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F3DDB" w:rsidRDefault="004F3DDB" w:rsidP="004F3DD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F3DDB" w:rsidRDefault="004F3DDB" w:rsidP="004F3D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F3DDB" w:rsidRDefault="004F3DDB" w:rsidP="004F3DDB">
      <w:pPr>
        <w:pStyle w:val="a3"/>
        <w:rPr>
          <w:lang w:eastAsia="hi-IN" w:bidi="hi-IN"/>
        </w:rPr>
      </w:pPr>
    </w:p>
    <w:p w:rsidR="004F3DDB" w:rsidRDefault="004F3DDB" w:rsidP="004F3D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F3DDB" w:rsidRDefault="004F3DDB" w:rsidP="004F3DD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F3DDB" w:rsidRDefault="00211014" w:rsidP="004F3DDB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 г</w:t>
      </w:r>
      <w:r w:rsidR="004F3DDB">
        <w:rPr>
          <w:sz w:val="28"/>
          <w:szCs w:val="28"/>
        </w:rPr>
        <w:t xml:space="preserve">.                                            № </w:t>
      </w:r>
      <w:r>
        <w:rPr>
          <w:sz w:val="28"/>
          <w:szCs w:val="28"/>
        </w:rPr>
        <w:t>18</w:t>
      </w:r>
      <w:r w:rsidR="004F3DDB">
        <w:rPr>
          <w:sz w:val="28"/>
          <w:szCs w:val="28"/>
        </w:rPr>
        <w:t xml:space="preserve">                                 ст. Маркинская</w:t>
      </w:r>
    </w:p>
    <w:p w:rsidR="004F3DDB" w:rsidRDefault="004F3DDB" w:rsidP="004F3DDB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4F3DDB" w:rsidRDefault="004F3DDB" w:rsidP="004F3D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4F3DDB" w:rsidRDefault="004F3DDB" w:rsidP="004F3DDB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4F3DDB" w:rsidRDefault="004F3DDB" w:rsidP="004F3DDB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4F3DDB" w:rsidRDefault="004F3DDB" w:rsidP="004F3DDB">
      <w:pPr>
        <w:jc w:val="both"/>
        <w:rPr>
          <w:bCs/>
          <w:color w:val="000000"/>
        </w:rPr>
      </w:pPr>
    </w:p>
    <w:p w:rsidR="004F3DDB" w:rsidRDefault="004F3DDB" w:rsidP="0021101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4F3DDB" w:rsidRPr="00211014" w:rsidRDefault="004F3DDB" w:rsidP="004F3DDB">
      <w:pPr>
        <w:jc w:val="center"/>
        <w:rPr>
          <w:rStyle w:val="a6"/>
          <w:b w:val="0"/>
          <w:bCs w:val="0"/>
        </w:rPr>
      </w:pPr>
      <w:r w:rsidRPr="00211014">
        <w:rPr>
          <w:rStyle w:val="a6"/>
          <w:b w:val="0"/>
          <w:bCs w:val="0"/>
          <w:color w:val="000000"/>
          <w:sz w:val="28"/>
          <w:szCs w:val="28"/>
        </w:rPr>
        <w:t>ПОСТАНОВЛЯЮ:</w:t>
      </w:r>
    </w:p>
    <w:p w:rsidR="004F3DDB" w:rsidRDefault="004F3DDB" w:rsidP="004F3DDB">
      <w:pPr>
        <w:jc w:val="center"/>
        <w:rPr>
          <w:rStyle w:val="a6"/>
          <w:color w:val="000000"/>
          <w:sz w:val="28"/>
          <w:szCs w:val="28"/>
        </w:rPr>
      </w:pP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2021 год, в соответствии с приложением 1 к настоящему постановлению.</w:t>
      </w: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4F3DDB" w:rsidRDefault="004F3DDB" w:rsidP="0021101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/>
    <w:p w:rsidR="004F3DDB" w:rsidRDefault="004F3DDB" w:rsidP="004F3DD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3DDB" w:rsidRDefault="004F3DDB" w:rsidP="004F3DDB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2110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F3DDB" w:rsidRDefault="004F3DDB" w:rsidP="004F3DDB">
      <w:pPr>
        <w:rPr>
          <w:sz w:val="28"/>
          <w:szCs w:val="28"/>
        </w:rPr>
      </w:pPr>
    </w:p>
    <w:p w:rsidR="004F3DDB" w:rsidRDefault="004F3DDB" w:rsidP="004F3DDB">
      <w:pPr>
        <w:rPr>
          <w:sz w:val="28"/>
          <w:szCs w:val="28"/>
        </w:rPr>
        <w:sectPr w:rsidR="004F3DDB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211014">
        <w:t>12.03.2021</w:t>
      </w:r>
      <w:r>
        <w:t xml:space="preserve"> №</w:t>
      </w:r>
      <w:r w:rsidR="00211014">
        <w:t>18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2021 год</w:t>
      </w:r>
    </w:p>
    <w:p w:rsidR="004F3DDB" w:rsidRDefault="004F3DDB" w:rsidP="004F3D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3265"/>
        <w:gridCol w:w="1276"/>
        <w:gridCol w:w="709"/>
        <w:gridCol w:w="1129"/>
        <w:gridCol w:w="1134"/>
        <w:gridCol w:w="992"/>
        <w:gridCol w:w="1139"/>
      </w:tblGrid>
      <w:tr w:rsidR="004F3DDB" w:rsidTr="004F3D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краткое описание)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расходов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тыс. руб.)</w:t>
            </w:r>
          </w:p>
        </w:tc>
      </w:tr>
      <w:tr w:rsidR="004F3DDB" w:rsidTr="004F3DD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DB" w:rsidRDefault="004F3DD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1.1:</w:t>
            </w:r>
          </w:p>
          <w:p w:rsidR="004F3DDB" w:rsidRDefault="004F3DD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Финансовая поддержка субъектов малого и среднего предпринимательства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 Обеспечение субъектов МСП фи</w:t>
            </w:r>
            <w:r>
              <w:rPr>
                <w:lang w:eastAsia="en-US"/>
              </w:rPr>
              <w:softHyphen/>
              <w:t>нансовыми ресур</w:t>
            </w:r>
            <w:r>
              <w:rPr>
                <w:lang w:eastAsia="en-US"/>
              </w:rPr>
              <w:softHyphen/>
              <w:t>сами.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 Снижение затрат субъектов МСП, связанных с модер</w:t>
            </w:r>
            <w:r>
              <w:rPr>
                <w:lang w:eastAsia="en-US"/>
              </w:rPr>
              <w:softHyphen/>
              <w:t>низацией производ</w:t>
            </w:r>
            <w:r>
              <w:rPr>
                <w:lang w:eastAsia="en-US"/>
              </w:rPr>
              <w:softHyphen/>
              <w:t>ства.</w:t>
            </w:r>
          </w:p>
          <w:p w:rsidR="004F3DDB" w:rsidRDefault="004F3D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 Повышение эф</w:t>
            </w:r>
            <w:r>
              <w:rPr>
                <w:lang w:eastAsia="en-US"/>
              </w:rPr>
              <w:softHyphen/>
              <w:t>фективности, кон</w:t>
            </w:r>
            <w:r>
              <w:rPr>
                <w:lang w:eastAsia="en-US"/>
              </w:rPr>
              <w:softHyphen/>
              <w:t>курентоспособно</w:t>
            </w:r>
            <w:r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Пататуева А.П.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 Рост количества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курентоспособности субъектов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  <w:t xml:space="preserve">Основное   мероприятие 1.4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нимательства.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помощи субъектам МСП. 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моуправления и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желающих 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4F3DDB" w:rsidTr="004F3DD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B" w:rsidRDefault="004F3D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DB" w:rsidRDefault="004F3D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4F3DDB" w:rsidRDefault="004F3DDB" w:rsidP="004F3DDB">
      <w:pPr>
        <w:rPr>
          <w:sz w:val="22"/>
          <w:szCs w:val="22"/>
        </w:rPr>
      </w:pPr>
    </w:p>
    <w:p w:rsidR="004F3DDB" w:rsidRDefault="004F3DDB" w:rsidP="004F3DDB">
      <w:pPr>
        <w:widowControl w:val="0"/>
        <w:autoSpaceDE w:val="0"/>
        <w:autoSpaceDN w:val="0"/>
        <w:adjustRightInd w:val="0"/>
        <w:outlineLvl w:val="2"/>
        <w:sectPr w:rsidR="004F3DDB" w:rsidSect="004F3D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4F2" w:rsidRDefault="00F704F2"/>
    <w:sectPr w:rsidR="00F704F2" w:rsidSect="00F7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D8" w:rsidRDefault="00D33CD8" w:rsidP="004F3DDB">
      <w:r>
        <w:separator/>
      </w:r>
    </w:p>
  </w:endnote>
  <w:endnote w:type="continuationSeparator" w:id="0">
    <w:p w:rsidR="00D33CD8" w:rsidRDefault="00D33CD8" w:rsidP="004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D8" w:rsidRDefault="00D33CD8" w:rsidP="004F3DDB">
      <w:r>
        <w:separator/>
      </w:r>
    </w:p>
  </w:footnote>
  <w:footnote w:type="continuationSeparator" w:id="0">
    <w:p w:rsidR="00D33CD8" w:rsidRDefault="00D33CD8" w:rsidP="004F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DB" w:rsidRPr="004F3DDB" w:rsidRDefault="004F3DDB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DDB"/>
    <w:rsid w:val="00211014"/>
    <w:rsid w:val="004F3DDB"/>
    <w:rsid w:val="00AB4441"/>
    <w:rsid w:val="00D33CD8"/>
    <w:rsid w:val="00F7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F850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D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DDB"/>
    <w:pPr>
      <w:ind w:left="720"/>
      <w:contextualSpacing/>
    </w:pPr>
  </w:style>
  <w:style w:type="paragraph" w:customStyle="1" w:styleId="1">
    <w:name w:val="Заголовок1"/>
    <w:basedOn w:val="a"/>
    <w:next w:val="a3"/>
    <w:rsid w:val="004F3DD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4F3D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4F3DDB"/>
    <w:rPr>
      <w:b/>
      <w:bCs/>
    </w:rPr>
  </w:style>
  <w:style w:type="paragraph" w:styleId="a7">
    <w:name w:val="header"/>
    <w:basedOn w:val="a"/>
    <w:link w:val="a8"/>
    <w:uiPriority w:val="99"/>
    <w:unhideWhenUsed/>
    <w:rsid w:val="004F3D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3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2021-03-09T10:43:00Z</dcterms:created>
  <dcterms:modified xsi:type="dcterms:W3CDTF">2021-03-15T06:05:00Z</dcterms:modified>
</cp:coreProperties>
</file>