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36" w:rsidRPr="00077203" w:rsidRDefault="00F07F36" w:rsidP="00F07F36">
      <w:pPr>
        <w:pStyle w:val="aa"/>
        <w:rPr>
          <w:b/>
          <w:szCs w:val="28"/>
        </w:rPr>
      </w:pPr>
      <w:r w:rsidRPr="00077203">
        <w:rPr>
          <w:b/>
          <w:szCs w:val="28"/>
        </w:rPr>
        <w:t>РОССИЙСКАЯ ФЕДЕРАЦИЯ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РОСТОВСКАЯ ОБЛАСТЬ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ЦИМЛЯНСКИЙ РАЙОН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МУНИЦИПАЛЬНОЕ ОБРАЗОВАНИЕ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«</w:t>
      </w:r>
      <w:r w:rsidR="00525E0B">
        <w:rPr>
          <w:b/>
          <w:sz w:val="28"/>
          <w:szCs w:val="28"/>
        </w:rPr>
        <w:t>МАРКИНСКОЕ</w:t>
      </w:r>
      <w:r w:rsidRPr="00077203">
        <w:rPr>
          <w:b/>
          <w:sz w:val="28"/>
          <w:szCs w:val="28"/>
        </w:rPr>
        <w:t xml:space="preserve"> СЕЛЬСКОЕ ПОСЕЛЕНИЕ»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 xml:space="preserve"> </w:t>
      </w:r>
      <w:r w:rsidR="00525E0B">
        <w:rPr>
          <w:b/>
          <w:sz w:val="28"/>
          <w:szCs w:val="28"/>
        </w:rPr>
        <w:t>МАРКИНСКОГО</w:t>
      </w:r>
      <w:r w:rsidRPr="00077203">
        <w:rPr>
          <w:b/>
          <w:sz w:val="28"/>
          <w:szCs w:val="28"/>
        </w:rPr>
        <w:t xml:space="preserve"> СЕЛЬСКОГО ПОСЕЛЕНИЯ</w:t>
      </w:r>
    </w:p>
    <w:p w:rsidR="00167E16" w:rsidRDefault="001D257D" w:rsidP="00F07F3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525E0B" w:rsidRDefault="00525E0B" w:rsidP="00F07F36">
      <w:pPr>
        <w:jc w:val="center"/>
        <w:rPr>
          <w:b/>
          <w:sz w:val="28"/>
          <w:szCs w:val="28"/>
        </w:rPr>
      </w:pPr>
    </w:p>
    <w:p w:rsidR="00167E16" w:rsidRPr="00077203" w:rsidRDefault="00167E16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</w:p>
    <w:p w:rsidR="00F07F36" w:rsidRDefault="00A00D3E" w:rsidP="00A00D3E">
      <w:pPr>
        <w:shd w:val="clear" w:color="auto" w:fill="FFFFFF"/>
        <w:tabs>
          <w:tab w:val="center" w:pos="4818"/>
          <w:tab w:val="left" w:pos="4962"/>
          <w:tab w:val="left" w:pos="5910"/>
          <w:tab w:val="left" w:leader="underscore" w:pos="8117"/>
        </w:tabs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</w:p>
    <w:p w:rsidR="00F07F36" w:rsidRPr="000C4923" w:rsidRDefault="001D257D" w:rsidP="000C4923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>
        <w:rPr>
          <w:sz w:val="28"/>
          <w:szCs w:val="28"/>
        </w:rPr>
        <w:t>00</w:t>
      </w:r>
      <w:r w:rsidR="00167E16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167E16">
        <w:rPr>
          <w:sz w:val="28"/>
          <w:szCs w:val="28"/>
        </w:rPr>
        <w:t>.</w:t>
      </w:r>
      <w:r w:rsidR="00A00D3E">
        <w:rPr>
          <w:sz w:val="28"/>
          <w:szCs w:val="28"/>
        </w:rPr>
        <w:t xml:space="preserve"> </w:t>
      </w:r>
      <w:r w:rsidR="00F07F36" w:rsidRPr="00817A76">
        <w:rPr>
          <w:sz w:val="28"/>
          <w:szCs w:val="28"/>
        </w:rPr>
        <w:t>20</w:t>
      </w:r>
      <w:r w:rsidR="00A00D3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07F36" w:rsidRPr="00817A76">
        <w:rPr>
          <w:sz w:val="28"/>
          <w:szCs w:val="28"/>
        </w:rPr>
        <w:t>г.</w:t>
      </w:r>
      <w:r w:rsidR="000C4923">
        <w:rPr>
          <w:sz w:val="28"/>
          <w:szCs w:val="28"/>
        </w:rPr>
        <w:t xml:space="preserve">                                                                         </w:t>
      </w:r>
      <w:r w:rsidR="00167E16">
        <w:rPr>
          <w:sz w:val="28"/>
          <w:szCs w:val="28"/>
        </w:rPr>
        <w:t xml:space="preserve">       </w:t>
      </w:r>
      <w:r w:rsidR="000C4923">
        <w:rPr>
          <w:sz w:val="28"/>
          <w:szCs w:val="28"/>
        </w:rPr>
        <w:t xml:space="preserve">  </w:t>
      </w:r>
      <w:r w:rsidR="00525E0B">
        <w:rPr>
          <w:sz w:val="28"/>
          <w:szCs w:val="28"/>
        </w:rPr>
        <w:t xml:space="preserve">ст. </w:t>
      </w:r>
      <w:proofErr w:type="spellStart"/>
      <w:r w:rsidR="00525E0B">
        <w:rPr>
          <w:sz w:val="28"/>
          <w:szCs w:val="28"/>
        </w:rPr>
        <w:t>Маркинская</w:t>
      </w:r>
      <w:proofErr w:type="spellEnd"/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 xml:space="preserve">О бюджете </w:t>
      </w:r>
      <w:proofErr w:type="spellStart"/>
      <w:r w:rsidR="00525E0B">
        <w:rPr>
          <w:b w:val="0"/>
          <w:sz w:val="28"/>
          <w:szCs w:val="28"/>
        </w:rPr>
        <w:t>Маркинского</w:t>
      </w:r>
      <w:proofErr w:type="spellEnd"/>
      <w:r w:rsidRPr="00817A76">
        <w:rPr>
          <w:b w:val="0"/>
          <w:sz w:val="28"/>
          <w:szCs w:val="28"/>
        </w:rPr>
        <w:t xml:space="preserve"> сельского поселения</w:t>
      </w: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Цимлянского района на 20</w:t>
      </w:r>
      <w:r>
        <w:rPr>
          <w:b w:val="0"/>
          <w:sz w:val="28"/>
          <w:szCs w:val="28"/>
        </w:rPr>
        <w:t>2</w:t>
      </w:r>
      <w:r w:rsidR="001D257D">
        <w:rPr>
          <w:b w:val="0"/>
          <w:sz w:val="28"/>
          <w:szCs w:val="28"/>
        </w:rPr>
        <w:t>2</w:t>
      </w:r>
      <w:r w:rsidRPr="00817A76">
        <w:rPr>
          <w:b w:val="0"/>
          <w:sz w:val="28"/>
          <w:szCs w:val="28"/>
        </w:rPr>
        <w:t xml:space="preserve"> год</w:t>
      </w:r>
      <w:r w:rsidRPr="00817A76">
        <w:rPr>
          <w:b w:val="0"/>
          <w:sz w:val="28"/>
          <w:szCs w:val="28"/>
        </w:rPr>
        <w:br/>
        <w:t>и на плановый период 202</w:t>
      </w:r>
      <w:r w:rsidR="001D257D">
        <w:rPr>
          <w:b w:val="0"/>
          <w:sz w:val="28"/>
          <w:szCs w:val="28"/>
        </w:rPr>
        <w:t>3</w:t>
      </w:r>
      <w:r w:rsidRPr="00817A76">
        <w:rPr>
          <w:b w:val="0"/>
          <w:sz w:val="28"/>
          <w:szCs w:val="28"/>
        </w:rPr>
        <w:t xml:space="preserve"> и 202</w:t>
      </w:r>
      <w:r w:rsidR="001D257D">
        <w:rPr>
          <w:b w:val="0"/>
          <w:sz w:val="28"/>
          <w:szCs w:val="28"/>
        </w:rPr>
        <w:t>4</w:t>
      </w:r>
      <w:r w:rsidRPr="00817A76">
        <w:rPr>
          <w:b w:val="0"/>
          <w:sz w:val="28"/>
          <w:szCs w:val="28"/>
        </w:rPr>
        <w:t xml:space="preserve"> годов</w:t>
      </w: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  <w:r w:rsidRPr="00817A76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="00525E0B">
        <w:rPr>
          <w:sz w:val="28"/>
          <w:szCs w:val="28"/>
        </w:rPr>
        <w:t>Маркинское</w:t>
      </w:r>
      <w:proofErr w:type="spellEnd"/>
      <w:r w:rsidRPr="00817A76">
        <w:rPr>
          <w:sz w:val="28"/>
          <w:szCs w:val="28"/>
        </w:rPr>
        <w:t xml:space="preserve"> сельское поселение» Собрание депутатов </w:t>
      </w:r>
      <w:proofErr w:type="spellStart"/>
      <w:r w:rsidR="00525E0B">
        <w:rPr>
          <w:sz w:val="28"/>
          <w:szCs w:val="28"/>
        </w:rPr>
        <w:t>Маркинского</w:t>
      </w:r>
      <w:proofErr w:type="spellEnd"/>
      <w:r w:rsidRPr="00817A76">
        <w:rPr>
          <w:sz w:val="28"/>
          <w:szCs w:val="28"/>
        </w:rPr>
        <w:t xml:space="preserve"> сельского поселения,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FF7E3D" w:rsidRDefault="00F07F36" w:rsidP="00F07F36">
      <w:pPr>
        <w:spacing w:line="360" w:lineRule="auto"/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  <w:r w:rsidRPr="00817A76">
        <w:rPr>
          <w:b/>
          <w:iCs/>
          <w:sz w:val="28"/>
          <w:szCs w:val="28"/>
        </w:rPr>
        <w:t xml:space="preserve">    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0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D12101">
        <w:rPr>
          <w:rFonts w:ascii="Times New Roman" w:hAnsi="Times New Roman" w:cs="Times New Roman"/>
          <w:sz w:val="28"/>
          <w:szCs w:val="28"/>
        </w:rPr>
        <w:t xml:space="preserve"> сельского поселения Цимлянского района (далее по тексту - бюджета поселения) на </w:t>
      </w:r>
      <w:r w:rsidRPr="00E84ADC">
        <w:rPr>
          <w:rFonts w:ascii="Times New Roman" w:hAnsi="Times New Roman" w:cs="Times New Roman"/>
          <w:sz w:val="28"/>
          <w:szCs w:val="28"/>
        </w:rPr>
        <w:t>202</w:t>
      </w:r>
      <w:r w:rsidR="001D257D">
        <w:rPr>
          <w:rFonts w:ascii="Times New Roman" w:hAnsi="Times New Roman" w:cs="Times New Roman"/>
          <w:sz w:val="28"/>
          <w:szCs w:val="28"/>
        </w:rPr>
        <w:t>2</w:t>
      </w:r>
      <w:r w:rsidRPr="00E84ADC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</w:t>
      </w:r>
      <w:r w:rsidRPr="00DD1D1C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 w:rsidR="00DD1D1C" w:rsidRPr="00DD1D1C">
        <w:rPr>
          <w:rFonts w:ascii="Times New Roman" w:hAnsi="Times New Roman" w:cs="Times New Roman"/>
          <w:sz w:val="28"/>
          <w:szCs w:val="28"/>
        </w:rPr>
        <w:t>4,0</w:t>
      </w:r>
      <w:r w:rsidRPr="00E84ADC">
        <w:rPr>
          <w:rFonts w:ascii="Times New Roman" w:hAnsi="Times New Roman" w:cs="Times New Roman"/>
          <w:sz w:val="28"/>
          <w:szCs w:val="28"/>
        </w:rPr>
        <w:t xml:space="preserve">  процента</w:t>
      </w:r>
      <w:r w:rsidRPr="00D12101">
        <w:rPr>
          <w:rFonts w:ascii="Times New Roman" w:hAnsi="Times New Roman" w:cs="Times New Roman"/>
          <w:sz w:val="28"/>
          <w:szCs w:val="28"/>
        </w:rPr>
        <w:t xml:space="preserve"> </w:t>
      </w:r>
      <w:r w:rsidRPr="00F73097">
        <w:rPr>
          <w:rFonts w:ascii="Times New Roman" w:hAnsi="Times New Roman" w:cs="Times New Roman"/>
          <w:sz w:val="28"/>
          <w:szCs w:val="28"/>
        </w:rPr>
        <w:t>(декабрь 202</w:t>
      </w:r>
      <w:r w:rsidR="00F73097" w:rsidRPr="00F73097">
        <w:rPr>
          <w:rFonts w:ascii="Times New Roman" w:hAnsi="Times New Roman" w:cs="Times New Roman"/>
          <w:sz w:val="28"/>
          <w:szCs w:val="28"/>
        </w:rPr>
        <w:t>2</w:t>
      </w:r>
      <w:r w:rsidRPr="00F73097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A00D3E" w:rsidRPr="00F73097">
        <w:rPr>
          <w:rFonts w:ascii="Times New Roman" w:hAnsi="Times New Roman" w:cs="Times New Roman"/>
          <w:sz w:val="28"/>
          <w:szCs w:val="28"/>
        </w:rPr>
        <w:t>2</w:t>
      </w:r>
      <w:r w:rsidR="00F73097" w:rsidRPr="00F73097">
        <w:rPr>
          <w:rFonts w:ascii="Times New Roman" w:hAnsi="Times New Roman" w:cs="Times New Roman"/>
          <w:sz w:val="28"/>
          <w:szCs w:val="28"/>
        </w:rPr>
        <w:t>1</w:t>
      </w:r>
      <w:r w:rsidR="00A00D3E" w:rsidRPr="00F73097">
        <w:rPr>
          <w:rFonts w:ascii="Times New Roman" w:hAnsi="Times New Roman" w:cs="Times New Roman"/>
          <w:sz w:val="28"/>
          <w:szCs w:val="28"/>
        </w:rPr>
        <w:t xml:space="preserve"> </w:t>
      </w:r>
      <w:r w:rsidRPr="00F73097">
        <w:rPr>
          <w:rFonts w:ascii="Times New Roman" w:hAnsi="Times New Roman" w:cs="Times New Roman"/>
          <w:sz w:val="28"/>
          <w:szCs w:val="28"/>
        </w:rPr>
        <w:t>года):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C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E42C91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бюджета поселения в сумме </w:t>
      </w:r>
      <w:r w:rsidR="00525E0B">
        <w:rPr>
          <w:rFonts w:ascii="Times New Roman" w:hAnsi="Times New Roman" w:cs="Times New Roman"/>
          <w:sz w:val="28"/>
          <w:szCs w:val="28"/>
        </w:rPr>
        <w:t>14 887,2</w:t>
      </w:r>
      <w:r w:rsidR="001D257D">
        <w:rPr>
          <w:rFonts w:ascii="Times New Roman" w:hAnsi="Times New Roman" w:cs="Times New Roman"/>
          <w:sz w:val="28"/>
          <w:szCs w:val="28"/>
        </w:rPr>
        <w:t xml:space="preserve"> </w:t>
      </w:r>
      <w:r w:rsidRPr="00E42C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42C91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поселения в сумме </w:t>
      </w:r>
      <w:r w:rsidR="00525E0B">
        <w:rPr>
          <w:rFonts w:ascii="Times New Roman" w:hAnsi="Times New Roman" w:cs="Times New Roman"/>
          <w:sz w:val="28"/>
          <w:szCs w:val="28"/>
        </w:rPr>
        <w:t>14 887,2</w:t>
      </w:r>
      <w:r w:rsidR="007619FA" w:rsidRPr="00E42C91">
        <w:rPr>
          <w:rFonts w:ascii="Times New Roman" w:hAnsi="Times New Roman" w:cs="Times New Roman"/>
          <w:sz w:val="28"/>
          <w:szCs w:val="28"/>
        </w:rPr>
        <w:t xml:space="preserve"> </w:t>
      </w:r>
      <w:r w:rsidRPr="00E42C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42C91">
        <w:rPr>
          <w:rFonts w:ascii="Times New Roman" w:hAnsi="Times New Roman" w:cs="Times New Roman"/>
          <w:sz w:val="28"/>
          <w:szCs w:val="28"/>
        </w:rPr>
        <w:t xml:space="preserve"> верхний предел муниципального внутреннего долга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E42C91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</w:t>
      </w:r>
      <w:r w:rsidRPr="00F73097">
        <w:rPr>
          <w:rFonts w:ascii="Times New Roman" w:hAnsi="Times New Roman" w:cs="Times New Roman"/>
          <w:sz w:val="28"/>
          <w:szCs w:val="28"/>
        </w:rPr>
        <w:t>я 202</w:t>
      </w:r>
      <w:r w:rsidR="001D257D" w:rsidRPr="00F73097">
        <w:rPr>
          <w:rFonts w:ascii="Times New Roman" w:hAnsi="Times New Roman" w:cs="Times New Roman"/>
          <w:sz w:val="28"/>
          <w:szCs w:val="28"/>
        </w:rPr>
        <w:t>3</w:t>
      </w:r>
      <w:r w:rsidRPr="00F73097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E42C91">
        <w:rPr>
          <w:rFonts w:ascii="Times New Roman" w:hAnsi="Times New Roman" w:cs="Times New Roman"/>
          <w:sz w:val="28"/>
          <w:szCs w:val="28"/>
        </w:rPr>
        <w:t xml:space="preserve"> сумме 0,0 тыс. рублей, в том числе верхний предел долга по муниципальным гарантиям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E42C91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19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2C91">
        <w:rPr>
          <w:rFonts w:ascii="Times New Roman" w:hAnsi="Times New Roman" w:cs="Times New Roman"/>
          <w:sz w:val="28"/>
          <w:szCs w:val="28"/>
        </w:rPr>
        <w:t xml:space="preserve"> объем расходов на обслуживание муниципального долга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E42C91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4A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2101">
        <w:rPr>
          <w:rFonts w:ascii="Times New Roman" w:hAnsi="Times New Roman" w:cs="Times New Roman"/>
          <w:sz w:val="28"/>
          <w:szCs w:val="28"/>
        </w:rPr>
        <w:t xml:space="preserve"> прогнозируемый дефицит бюджета поселения в сумме 0,0 тыс. рублей.</w:t>
      </w:r>
    </w:p>
    <w:p w:rsidR="00F07F36" w:rsidRPr="00D12101" w:rsidRDefault="00F07F36" w:rsidP="00F07F36">
      <w:pPr>
        <w:ind w:firstLine="851"/>
        <w:jc w:val="both"/>
        <w:rPr>
          <w:iCs/>
          <w:sz w:val="28"/>
          <w:szCs w:val="28"/>
        </w:rPr>
      </w:pPr>
      <w:r w:rsidRPr="00DD1D1C">
        <w:rPr>
          <w:iCs/>
          <w:sz w:val="28"/>
          <w:szCs w:val="28"/>
        </w:rPr>
        <w:t xml:space="preserve">2. Утвердить основные характеристики </w:t>
      </w:r>
      <w:r w:rsidRPr="00DD1D1C">
        <w:rPr>
          <w:sz w:val="28"/>
          <w:szCs w:val="28"/>
        </w:rPr>
        <w:t xml:space="preserve">бюджета поселения </w:t>
      </w:r>
      <w:r w:rsidRPr="00DD1D1C">
        <w:rPr>
          <w:iCs/>
          <w:sz w:val="28"/>
          <w:szCs w:val="28"/>
        </w:rPr>
        <w:t>на плановый период 202</w:t>
      </w:r>
      <w:r w:rsidR="001D257D" w:rsidRPr="00DD1D1C">
        <w:rPr>
          <w:iCs/>
          <w:sz w:val="28"/>
          <w:szCs w:val="28"/>
        </w:rPr>
        <w:t>3</w:t>
      </w:r>
      <w:r w:rsidRPr="00DD1D1C">
        <w:rPr>
          <w:iCs/>
          <w:sz w:val="28"/>
          <w:szCs w:val="28"/>
        </w:rPr>
        <w:t xml:space="preserve"> и 202</w:t>
      </w:r>
      <w:r w:rsidR="001D257D" w:rsidRPr="00DD1D1C">
        <w:rPr>
          <w:iCs/>
          <w:sz w:val="28"/>
          <w:szCs w:val="28"/>
        </w:rPr>
        <w:t>4</w:t>
      </w:r>
      <w:r w:rsidRPr="00DD1D1C">
        <w:rPr>
          <w:iCs/>
          <w:sz w:val="28"/>
          <w:szCs w:val="28"/>
        </w:rPr>
        <w:t xml:space="preserve"> годов</w:t>
      </w:r>
      <w:r w:rsidR="00347EA1" w:rsidRPr="00DD1D1C">
        <w:rPr>
          <w:iCs/>
          <w:sz w:val="28"/>
          <w:szCs w:val="28"/>
        </w:rPr>
        <w:t>, определенные с учетом уровня инфляции, не превышающего 4,0 процент</w:t>
      </w:r>
      <w:proofErr w:type="gramStart"/>
      <w:r w:rsidR="00347EA1" w:rsidRPr="00DD1D1C">
        <w:rPr>
          <w:iCs/>
          <w:sz w:val="28"/>
          <w:szCs w:val="28"/>
        </w:rPr>
        <w:t>а(</w:t>
      </w:r>
      <w:proofErr w:type="gramEnd"/>
      <w:r w:rsidR="00347EA1" w:rsidRPr="00DD1D1C">
        <w:rPr>
          <w:iCs/>
          <w:sz w:val="28"/>
          <w:szCs w:val="28"/>
        </w:rPr>
        <w:t>декабрь 202</w:t>
      </w:r>
      <w:r w:rsidR="00F73097" w:rsidRPr="00DD1D1C">
        <w:rPr>
          <w:iCs/>
          <w:sz w:val="28"/>
          <w:szCs w:val="28"/>
        </w:rPr>
        <w:t>3</w:t>
      </w:r>
      <w:r w:rsidR="00347EA1" w:rsidRPr="00DD1D1C">
        <w:rPr>
          <w:iCs/>
          <w:sz w:val="28"/>
          <w:szCs w:val="28"/>
        </w:rPr>
        <w:t xml:space="preserve"> года к декабрю 202</w:t>
      </w:r>
      <w:r w:rsidR="00F73097" w:rsidRPr="00DD1D1C">
        <w:rPr>
          <w:iCs/>
          <w:sz w:val="28"/>
          <w:szCs w:val="28"/>
        </w:rPr>
        <w:t xml:space="preserve">2 </w:t>
      </w:r>
      <w:r w:rsidR="00347EA1" w:rsidRPr="00DD1D1C">
        <w:rPr>
          <w:iCs/>
          <w:sz w:val="28"/>
          <w:szCs w:val="28"/>
        </w:rPr>
        <w:t xml:space="preserve">года) и 4,0 процента </w:t>
      </w:r>
      <w:r w:rsidRPr="00DD1D1C">
        <w:rPr>
          <w:iCs/>
          <w:sz w:val="28"/>
          <w:szCs w:val="28"/>
        </w:rPr>
        <w:t xml:space="preserve"> </w:t>
      </w:r>
      <w:r w:rsidR="00347EA1" w:rsidRPr="00DD1D1C">
        <w:rPr>
          <w:iCs/>
          <w:sz w:val="28"/>
          <w:szCs w:val="28"/>
        </w:rPr>
        <w:t>(декабрь 202</w:t>
      </w:r>
      <w:r w:rsidR="00F73097" w:rsidRPr="00DD1D1C">
        <w:rPr>
          <w:iCs/>
          <w:sz w:val="28"/>
          <w:szCs w:val="28"/>
        </w:rPr>
        <w:t>4</w:t>
      </w:r>
      <w:r w:rsidR="00347EA1" w:rsidRPr="00DD1D1C">
        <w:rPr>
          <w:iCs/>
          <w:sz w:val="28"/>
          <w:szCs w:val="28"/>
        </w:rPr>
        <w:t xml:space="preserve"> года к декабрю 202</w:t>
      </w:r>
      <w:r w:rsidR="00F73097" w:rsidRPr="00DD1D1C">
        <w:rPr>
          <w:iCs/>
          <w:sz w:val="28"/>
          <w:szCs w:val="28"/>
        </w:rPr>
        <w:t>3</w:t>
      </w:r>
      <w:r w:rsidR="00347EA1" w:rsidRPr="00DD1D1C">
        <w:rPr>
          <w:iCs/>
          <w:sz w:val="28"/>
          <w:szCs w:val="28"/>
        </w:rPr>
        <w:t xml:space="preserve"> года)соответственно.</w:t>
      </w:r>
    </w:p>
    <w:p w:rsidR="00F07F36" w:rsidRPr="00E42C9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</w:t>
      </w:r>
      <w:r w:rsidRPr="00E42C91">
        <w:rPr>
          <w:iCs/>
          <w:sz w:val="28"/>
          <w:szCs w:val="28"/>
        </w:rPr>
        <w:t xml:space="preserve"> прогнозируемый общий объем доходов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</w:t>
      </w:r>
      <w:r w:rsidR="001D257D">
        <w:rPr>
          <w:iCs/>
          <w:sz w:val="28"/>
          <w:szCs w:val="28"/>
        </w:rPr>
        <w:t>3</w:t>
      </w:r>
      <w:r w:rsidRPr="00E42C91">
        <w:rPr>
          <w:iCs/>
          <w:sz w:val="28"/>
          <w:szCs w:val="28"/>
        </w:rPr>
        <w:t xml:space="preserve"> год в сумме </w:t>
      </w:r>
      <w:r w:rsidR="00525E0B">
        <w:rPr>
          <w:iCs/>
          <w:sz w:val="28"/>
          <w:szCs w:val="28"/>
        </w:rPr>
        <w:t>13 248,7</w:t>
      </w:r>
      <w:r w:rsidRPr="00E42C91">
        <w:rPr>
          <w:iCs/>
          <w:sz w:val="28"/>
          <w:szCs w:val="28"/>
        </w:rPr>
        <w:t xml:space="preserve"> тыс. рублей и на 202</w:t>
      </w:r>
      <w:r w:rsidR="001D257D">
        <w:rPr>
          <w:iCs/>
          <w:sz w:val="28"/>
          <w:szCs w:val="28"/>
        </w:rPr>
        <w:t>4</w:t>
      </w:r>
      <w:r w:rsidRPr="00E42C91">
        <w:rPr>
          <w:iCs/>
          <w:sz w:val="28"/>
          <w:szCs w:val="28"/>
        </w:rPr>
        <w:t xml:space="preserve"> год в сумме </w:t>
      </w:r>
      <w:r w:rsidR="00525E0B">
        <w:rPr>
          <w:iCs/>
          <w:sz w:val="28"/>
          <w:szCs w:val="28"/>
        </w:rPr>
        <w:t>12 388,2</w:t>
      </w:r>
      <w:r>
        <w:rPr>
          <w:iCs/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рублей;</w:t>
      </w:r>
    </w:p>
    <w:p w:rsidR="00F07F36" w:rsidRPr="00DD1D1C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2.2.</w:t>
      </w:r>
      <w:r w:rsidRPr="00E42C91">
        <w:rPr>
          <w:iCs/>
          <w:sz w:val="28"/>
          <w:szCs w:val="28"/>
        </w:rPr>
        <w:t xml:space="preserve"> общий объем расходов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</w:t>
      </w:r>
      <w:r w:rsidR="001D257D">
        <w:rPr>
          <w:iCs/>
          <w:sz w:val="28"/>
          <w:szCs w:val="28"/>
        </w:rPr>
        <w:t>3</w:t>
      </w:r>
      <w:r w:rsidRPr="00E42C91">
        <w:rPr>
          <w:iCs/>
          <w:sz w:val="28"/>
          <w:szCs w:val="28"/>
        </w:rPr>
        <w:t xml:space="preserve"> год в сумме </w:t>
      </w:r>
      <w:r w:rsidR="00525E0B">
        <w:rPr>
          <w:iCs/>
          <w:sz w:val="28"/>
          <w:szCs w:val="28"/>
        </w:rPr>
        <w:t xml:space="preserve">13 248,7 </w:t>
      </w:r>
      <w:r w:rsidRPr="00E42C91">
        <w:rPr>
          <w:iCs/>
          <w:sz w:val="28"/>
          <w:szCs w:val="28"/>
        </w:rPr>
        <w:t xml:space="preserve"> тыс. рублей, в том числе условно утвержденные расходы в сумме </w:t>
      </w:r>
      <w:r w:rsidR="00525E0B">
        <w:rPr>
          <w:iCs/>
          <w:sz w:val="28"/>
          <w:szCs w:val="28"/>
        </w:rPr>
        <w:t>334,6</w:t>
      </w:r>
      <w:r w:rsidRPr="00E42C91">
        <w:rPr>
          <w:iCs/>
          <w:sz w:val="28"/>
          <w:szCs w:val="28"/>
        </w:rPr>
        <w:t xml:space="preserve"> тыс. рублей, и на 202</w:t>
      </w:r>
      <w:r w:rsidR="001D257D">
        <w:rPr>
          <w:iCs/>
          <w:sz w:val="28"/>
          <w:szCs w:val="28"/>
        </w:rPr>
        <w:t>4</w:t>
      </w:r>
      <w:r w:rsidRPr="00E42C91">
        <w:rPr>
          <w:iCs/>
          <w:sz w:val="28"/>
          <w:szCs w:val="28"/>
        </w:rPr>
        <w:t xml:space="preserve"> год в сумме </w:t>
      </w:r>
      <w:r w:rsidR="00525E0B">
        <w:rPr>
          <w:iCs/>
          <w:sz w:val="28"/>
          <w:szCs w:val="28"/>
        </w:rPr>
        <w:t>12 388,2</w:t>
      </w:r>
      <w:r w:rsidR="004C261B">
        <w:rPr>
          <w:iCs/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 xml:space="preserve">тыс. рублей, </w:t>
      </w:r>
      <w:r w:rsidRPr="00E42C91">
        <w:rPr>
          <w:sz w:val="28"/>
          <w:szCs w:val="28"/>
        </w:rPr>
        <w:t xml:space="preserve">в том числе условно утвержденные расходы в сумме </w:t>
      </w:r>
      <w:r w:rsidR="00525E0B">
        <w:rPr>
          <w:sz w:val="28"/>
          <w:szCs w:val="28"/>
        </w:rPr>
        <w:t>652</w:t>
      </w:r>
      <w:r w:rsidR="001D257D">
        <w:rPr>
          <w:sz w:val="28"/>
          <w:szCs w:val="28"/>
        </w:rPr>
        <w:t>,0</w:t>
      </w:r>
      <w:r w:rsidRPr="00E42C91">
        <w:rPr>
          <w:sz w:val="28"/>
          <w:szCs w:val="28"/>
        </w:rPr>
        <w:t xml:space="preserve"> тыс. </w:t>
      </w:r>
      <w:r w:rsidRPr="00DD1D1C">
        <w:rPr>
          <w:sz w:val="28"/>
          <w:szCs w:val="28"/>
        </w:rPr>
        <w:t>рублей</w:t>
      </w:r>
      <w:r w:rsidRPr="00DD1D1C">
        <w:rPr>
          <w:iCs/>
          <w:sz w:val="28"/>
          <w:szCs w:val="28"/>
        </w:rPr>
        <w:t>;</w:t>
      </w:r>
    </w:p>
    <w:p w:rsidR="00F07F36" w:rsidRPr="00D12101" w:rsidRDefault="00F07F36" w:rsidP="00525E0B">
      <w:pPr>
        <w:ind w:firstLine="851"/>
        <w:jc w:val="both"/>
        <w:rPr>
          <w:iCs/>
          <w:sz w:val="28"/>
          <w:szCs w:val="28"/>
        </w:rPr>
      </w:pPr>
      <w:proofErr w:type="gramStart"/>
      <w:r w:rsidRPr="00DD1D1C">
        <w:rPr>
          <w:iCs/>
          <w:sz w:val="28"/>
          <w:szCs w:val="28"/>
        </w:rPr>
        <w:t xml:space="preserve">2.3. верхний предел муниципального внутреннего долга </w:t>
      </w:r>
      <w:proofErr w:type="spellStart"/>
      <w:r w:rsidR="00525E0B">
        <w:rPr>
          <w:iCs/>
          <w:sz w:val="28"/>
          <w:szCs w:val="28"/>
        </w:rPr>
        <w:t>Маркинского</w:t>
      </w:r>
      <w:proofErr w:type="spellEnd"/>
      <w:r w:rsidRPr="00DD1D1C">
        <w:rPr>
          <w:iCs/>
          <w:sz w:val="28"/>
          <w:szCs w:val="28"/>
        </w:rPr>
        <w:t xml:space="preserve"> сельского поселения на 1 января 202</w:t>
      </w:r>
      <w:r w:rsidR="00840961" w:rsidRPr="00DD1D1C">
        <w:rPr>
          <w:iCs/>
          <w:sz w:val="28"/>
          <w:szCs w:val="28"/>
        </w:rPr>
        <w:t>4</w:t>
      </w:r>
      <w:r w:rsidRPr="00DD1D1C">
        <w:rPr>
          <w:iCs/>
          <w:sz w:val="28"/>
          <w:szCs w:val="28"/>
        </w:rPr>
        <w:t xml:space="preserve"> года в сумме 0,0</w:t>
      </w:r>
      <w:r w:rsidRPr="00DD1D1C">
        <w:rPr>
          <w:sz w:val="28"/>
          <w:szCs w:val="28"/>
        </w:rPr>
        <w:t xml:space="preserve"> </w:t>
      </w:r>
      <w:r w:rsidRPr="00DD1D1C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</w:t>
      </w:r>
      <w:proofErr w:type="spellStart"/>
      <w:r w:rsidR="00525E0B">
        <w:rPr>
          <w:iCs/>
          <w:sz w:val="28"/>
          <w:szCs w:val="28"/>
        </w:rPr>
        <w:t>Маркинского</w:t>
      </w:r>
      <w:proofErr w:type="spellEnd"/>
      <w:r w:rsidRPr="00DD1D1C">
        <w:rPr>
          <w:iCs/>
          <w:sz w:val="28"/>
          <w:szCs w:val="28"/>
        </w:rPr>
        <w:t xml:space="preserve"> сельского поселения в сумме 0,0 тыс. рублей, и верхний предел муниципального внутреннего долга </w:t>
      </w:r>
      <w:proofErr w:type="spellStart"/>
      <w:r w:rsidR="00525E0B">
        <w:rPr>
          <w:iCs/>
          <w:sz w:val="28"/>
          <w:szCs w:val="28"/>
        </w:rPr>
        <w:t>Маркинского</w:t>
      </w:r>
      <w:proofErr w:type="spellEnd"/>
      <w:r w:rsidRPr="00DD1D1C">
        <w:rPr>
          <w:iCs/>
          <w:sz w:val="28"/>
          <w:szCs w:val="28"/>
        </w:rPr>
        <w:t xml:space="preserve"> сельского поселения на 1 января </w:t>
      </w:r>
      <w:r w:rsidRPr="00DD1D1C">
        <w:rPr>
          <w:iCs/>
          <w:spacing w:val="-4"/>
          <w:sz w:val="28"/>
          <w:szCs w:val="28"/>
        </w:rPr>
        <w:t>202</w:t>
      </w:r>
      <w:r w:rsidR="00840961" w:rsidRPr="00DD1D1C">
        <w:rPr>
          <w:iCs/>
          <w:spacing w:val="-4"/>
          <w:sz w:val="28"/>
          <w:szCs w:val="28"/>
        </w:rPr>
        <w:t>5</w:t>
      </w:r>
      <w:r w:rsidRPr="00DD1D1C">
        <w:rPr>
          <w:iCs/>
          <w:spacing w:val="-4"/>
          <w:sz w:val="28"/>
          <w:szCs w:val="28"/>
        </w:rPr>
        <w:t xml:space="preserve"> года в</w:t>
      </w:r>
      <w:r w:rsidRPr="00E42C91">
        <w:rPr>
          <w:iCs/>
          <w:spacing w:val="-4"/>
          <w:sz w:val="28"/>
          <w:szCs w:val="28"/>
        </w:rPr>
        <w:t xml:space="preserve">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pacing w:val="-4"/>
          <w:sz w:val="28"/>
          <w:szCs w:val="28"/>
        </w:rPr>
        <w:t>тыс. рублей, в том числе верхний предел</w:t>
      </w:r>
      <w:proofErr w:type="gramEnd"/>
      <w:r w:rsidRPr="00E42C91">
        <w:rPr>
          <w:iCs/>
          <w:spacing w:val="-4"/>
          <w:sz w:val="28"/>
          <w:szCs w:val="28"/>
        </w:rPr>
        <w:t xml:space="preserve"> долга </w:t>
      </w:r>
      <w:r w:rsidRPr="00E42C91">
        <w:rPr>
          <w:iCs/>
          <w:sz w:val="28"/>
          <w:szCs w:val="28"/>
        </w:rPr>
        <w:t xml:space="preserve">по муниципальным гарантиям </w:t>
      </w:r>
      <w:proofErr w:type="spellStart"/>
      <w:r w:rsidR="00525E0B">
        <w:rPr>
          <w:iCs/>
          <w:sz w:val="28"/>
          <w:szCs w:val="28"/>
        </w:rPr>
        <w:t>Маркинского</w:t>
      </w:r>
      <w:proofErr w:type="spellEnd"/>
      <w:r w:rsidRPr="00E42C91">
        <w:rPr>
          <w:iCs/>
          <w:sz w:val="28"/>
          <w:szCs w:val="28"/>
        </w:rPr>
        <w:t xml:space="preserve"> сельского поселения в </w:t>
      </w:r>
      <w:r w:rsidRPr="00D12101">
        <w:rPr>
          <w:iCs/>
          <w:sz w:val="28"/>
          <w:szCs w:val="28"/>
        </w:rPr>
        <w:t>сумме 0,0 тыс. рублей;</w:t>
      </w:r>
    </w:p>
    <w:p w:rsidR="00F07F36" w:rsidRPr="00E42C9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7619FA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Pr="00E42C91">
        <w:rPr>
          <w:iCs/>
          <w:sz w:val="28"/>
          <w:szCs w:val="28"/>
        </w:rPr>
        <w:t xml:space="preserve"> объем расходов на обслуживание муниципального долга </w:t>
      </w:r>
      <w:proofErr w:type="spellStart"/>
      <w:r w:rsidR="00525E0B">
        <w:rPr>
          <w:iCs/>
          <w:sz w:val="28"/>
          <w:szCs w:val="28"/>
        </w:rPr>
        <w:t>Маркинского</w:t>
      </w:r>
      <w:proofErr w:type="spellEnd"/>
      <w:r w:rsidRPr="00E42C91">
        <w:rPr>
          <w:iCs/>
          <w:sz w:val="28"/>
          <w:szCs w:val="28"/>
        </w:rPr>
        <w:t xml:space="preserve"> сельского поселения на 202</w:t>
      </w:r>
      <w:r w:rsidR="00840961">
        <w:rPr>
          <w:iCs/>
          <w:sz w:val="28"/>
          <w:szCs w:val="28"/>
        </w:rPr>
        <w:t>3</w:t>
      </w:r>
      <w:r w:rsidRPr="00E42C91">
        <w:rPr>
          <w:iCs/>
          <w:sz w:val="28"/>
          <w:szCs w:val="28"/>
        </w:rPr>
        <w:t xml:space="preserve"> год в сумме 0,0 тыс. рублей и на 202</w:t>
      </w:r>
      <w:r w:rsidR="00840961">
        <w:rPr>
          <w:iCs/>
          <w:sz w:val="28"/>
          <w:szCs w:val="28"/>
        </w:rPr>
        <w:t>4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рублей;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7619FA">
        <w:rPr>
          <w:iCs/>
          <w:sz w:val="28"/>
          <w:szCs w:val="28"/>
        </w:rPr>
        <w:t>5</w:t>
      </w:r>
      <w:r w:rsidRPr="00E42C91">
        <w:rPr>
          <w:iCs/>
          <w:sz w:val="28"/>
          <w:szCs w:val="28"/>
        </w:rPr>
        <w:t xml:space="preserve"> прогнозируемый дефицит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</w:t>
      </w:r>
      <w:r w:rsidR="00840961">
        <w:rPr>
          <w:iCs/>
          <w:sz w:val="28"/>
          <w:szCs w:val="28"/>
        </w:rPr>
        <w:t>3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 и на 202</w:t>
      </w:r>
      <w:r w:rsidR="00840961">
        <w:rPr>
          <w:iCs/>
          <w:sz w:val="28"/>
          <w:szCs w:val="28"/>
        </w:rPr>
        <w:t>4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рублей.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 w:rsidRPr="00817A76">
        <w:rPr>
          <w:sz w:val="28"/>
          <w:szCs w:val="28"/>
        </w:rPr>
        <w:t xml:space="preserve">3. Учесть в </w:t>
      </w:r>
      <w:r>
        <w:rPr>
          <w:sz w:val="28"/>
          <w:szCs w:val="28"/>
        </w:rPr>
        <w:t>бюджете</w:t>
      </w:r>
      <w:r w:rsidRPr="00817A76">
        <w:rPr>
          <w:sz w:val="28"/>
          <w:szCs w:val="28"/>
        </w:rPr>
        <w:t xml:space="preserve"> поселения объем поступлений доходов на 20</w:t>
      </w:r>
      <w:r>
        <w:rPr>
          <w:sz w:val="28"/>
          <w:szCs w:val="28"/>
        </w:rPr>
        <w:t>2</w:t>
      </w:r>
      <w:r w:rsidR="00840961">
        <w:rPr>
          <w:sz w:val="28"/>
          <w:szCs w:val="28"/>
        </w:rPr>
        <w:t>2</w:t>
      </w:r>
      <w:r w:rsidRPr="00817A76">
        <w:rPr>
          <w:sz w:val="28"/>
          <w:szCs w:val="28"/>
        </w:rPr>
        <w:t xml:space="preserve"> год и </w:t>
      </w:r>
      <w:r w:rsidRPr="00817A76">
        <w:rPr>
          <w:iCs/>
          <w:sz w:val="28"/>
          <w:szCs w:val="28"/>
        </w:rPr>
        <w:t>на плановый период 202</w:t>
      </w:r>
      <w:r w:rsidR="00840961">
        <w:rPr>
          <w:iCs/>
          <w:sz w:val="28"/>
          <w:szCs w:val="28"/>
        </w:rPr>
        <w:t>3</w:t>
      </w:r>
      <w:r w:rsidR="00525E0B">
        <w:rPr>
          <w:iCs/>
          <w:sz w:val="28"/>
          <w:szCs w:val="28"/>
        </w:rPr>
        <w:t xml:space="preserve"> </w:t>
      </w:r>
      <w:r w:rsidRPr="00817A76">
        <w:rPr>
          <w:iCs/>
          <w:sz w:val="28"/>
          <w:szCs w:val="28"/>
        </w:rPr>
        <w:t xml:space="preserve"> и</w:t>
      </w:r>
      <w:r w:rsidR="00525E0B">
        <w:rPr>
          <w:iCs/>
          <w:sz w:val="28"/>
          <w:szCs w:val="28"/>
        </w:rPr>
        <w:t xml:space="preserve"> </w:t>
      </w:r>
      <w:r w:rsidRPr="00817A76">
        <w:rPr>
          <w:iCs/>
          <w:sz w:val="28"/>
          <w:szCs w:val="28"/>
        </w:rPr>
        <w:t xml:space="preserve"> 202</w:t>
      </w:r>
      <w:r w:rsidR="00840961">
        <w:rPr>
          <w:iCs/>
          <w:sz w:val="28"/>
          <w:szCs w:val="28"/>
        </w:rPr>
        <w:t>4</w:t>
      </w:r>
      <w:r w:rsidRPr="00817A76">
        <w:rPr>
          <w:iCs/>
          <w:sz w:val="28"/>
          <w:szCs w:val="28"/>
        </w:rPr>
        <w:t xml:space="preserve"> годов</w:t>
      </w:r>
      <w:r w:rsidRPr="00817A76">
        <w:rPr>
          <w:sz w:val="28"/>
          <w:szCs w:val="28"/>
        </w:rPr>
        <w:t xml:space="preserve"> согласно </w:t>
      </w:r>
      <w:hyperlink r:id="rId9" w:history="1">
        <w:r w:rsidRPr="00817A76">
          <w:rPr>
            <w:sz w:val="28"/>
            <w:szCs w:val="28"/>
          </w:rPr>
          <w:t>приложению 1</w:t>
        </w:r>
      </w:hyperlink>
      <w:r w:rsidRPr="00817A76">
        <w:rPr>
          <w:sz w:val="28"/>
          <w:szCs w:val="28"/>
        </w:rPr>
        <w:t xml:space="preserve"> к настоящему </w:t>
      </w:r>
      <w:r w:rsidRPr="00817A76">
        <w:rPr>
          <w:iCs/>
          <w:sz w:val="28"/>
          <w:szCs w:val="28"/>
        </w:rPr>
        <w:t>решению.</w:t>
      </w:r>
    </w:p>
    <w:p w:rsidR="00F07F36" w:rsidRPr="00840961" w:rsidRDefault="00F07F36" w:rsidP="00840961">
      <w:pPr>
        <w:ind w:firstLine="851"/>
        <w:jc w:val="both"/>
        <w:rPr>
          <w:iCs/>
          <w:sz w:val="28"/>
          <w:szCs w:val="28"/>
        </w:rPr>
      </w:pPr>
      <w:r w:rsidRPr="00817A76">
        <w:rPr>
          <w:sz w:val="28"/>
          <w:szCs w:val="28"/>
        </w:rPr>
        <w:t xml:space="preserve">4. </w:t>
      </w:r>
      <w:r w:rsidRPr="00817A76">
        <w:rPr>
          <w:iCs/>
          <w:sz w:val="28"/>
          <w:szCs w:val="28"/>
        </w:rPr>
        <w:t xml:space="preserve">Утвердить источники финансирования дефицита </w:t>
      </w:r>
      <w:r w:rsidRPr="00817A76">
        <w:rPr>
          <w:sz w:val="28"/>
          <w:szCs w:val="28"/>
        </w:rPr>
        <w:t xml:space="preserve">бюджета поселения </w:t>
      </w:r>
      <w:r w:rsidRPr="00817A76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</w:t>
      </w:r>
      <w:r w:rsidR="00840961">
        <w:rPr>
          <w:iCs/>
          <w:sz w:val="28"/>
          <w:szCs w:val="28"/>
        </w:rPr>
        <w:t>2</w:t>
      </w:r>
      <w:r w:rsidRPr="00817A76">
        <w:rPr>
          <w:iCs/>
          <w:sz w:val="28"/>
          <w:szCs w:val="28"/>
        </w:rPr>
        <w:t xml:space="preserve"> год</w:t>
      </w:r>
      <w:r w:rsidRPr="00817A76">
        <w:rPr>
          <w:sz w:val="28"/>
          <w:szCs w:val="28"/>
        </w:rPr>
        <w:t xml:space="preserve"> и </w:t>
      </w:r>
      <w:r w:rsidRPr="00817A76">
        <w:rPr>
          <w:iCs/>
          <w:sz w:val="28"/>
          <w:szCs w:val="28"/>
        </w:rPr>
        <w:t>на плановый период</w:t>
      </w:r>
      <w:r w:rsidR="00525E0B">
        <w:rPr>
          <w:iCs/>
          <w:sz w:val="28"/>
          <w:szCs w:val="28"/>
        </w:rPr>
        <w:t xml:space="preserve"> </w:t>
      </w:r>
      <w:r w:rsidRPr="00817A76">
        <w:rPr>
          <w:iCs/>
          <w:sz w:val="28"/>
          <w:szCs w:val="28"/>
        </w:rPr>
        <w:t xml:space="preserve"> 202</w:t>
      </w:r>
      <w:r w:rsidR="00840961">
        <w:rPr>
          <w:iCs/>
          <w:sz w:val="28"/>
          <w:szCs w:val="28"/>
        </w:rPr>
        <w:t>3</w:t>
      </w:r>
      <w:r w:rsidR="00525E0B">
        <w:rPr>
          <w:iCs/>
          <w:sz w:val="28"/>
          <w:szCs w:val="28"/>
        </w:rPr>
        <w:t xml:space="preserve"> </w:t>
      </w:r>
      <w:r w:rsidRPr="00817A76">
        <w:rPr>
          <w:iCs/>
          <w:sz w:val="28"/>
          <w:szCs w:val="28"/>
        </w:rPr>
        <w:t xml:space="preserve"> и </w:t>
      </w:r>
      <w:r w:rsidR="00525E0B">
        <w:rPr>
          <w:iCs/>
          <w:sz w:val="28"/>
          <w:szCs w:val="28"/>
        </w:rPr>
        <w:t xml:space="preserve"> </w:t>
      </w:r>
      <w:r w:rsidRPr="00817A76">
        <w:rPr>
          <w:iCs/>
          <w:sz w:val="28"/>
          <w:szCs w:val="28"/>
        </w:rPr>
        <w:t>202</w:t>
      </w:r>
      <w:r w:rsidR="00840961">
        <w:rPr>
          <w:iCs/>
          <w:sz w:val="28"/>
          <w:szCs w:val="28"/>
        </w:rPr>
        <w:t>4</w:t>
      </w:r>
      <w:r w:rsidRPr="00817A76">
        <w:rPr>
          <w:iCs/>
          <w:sz w:val="28"/>
          <w:szCs w:val="28"/>
        </w:rPr>
        <w:t xml:space="preserve"> годов согласно </w:t>
      </w:r>
      <w:hyperlink r:id="rId10" w:history="1">
        <w:r w:rsidRPr="00817A76">
          <w:rPr>
            <w:iCs/>
            <w:sz w:val="28"/>
            <w:szCs w:val="28"/>
          </w:rPr>
          <w:t>приложению 2</w:t>
        </w:r>
      </w:hyperlink>
      <w:r w:rsidRPr="00817A76">
        <w:rPr>
          <w:iCs/>
          <w:sz w:val="28"/>
          <w:szCs w:val="28"/>
        </w:rPr>
        <w:t xml:space="preserve"> к настоящему решению.</w:t>
      </w:r>
    </w:p>
    <w:p w:rsidR="00F07F36" w:rsidRPr="00817A76" w:rsidRDefault="00840961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11" w:history="1">
        <w:r w:rsidR="00F07F36" w:rsidRPr="00817A7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бюджета поселения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к настоящему бюджета поселения.</w:t>
      </w:r>
    </w:p>
    <w:p w:rsidR="00F07F36" w:rsidRPr="00817A76" w:rsidRDefault="00840961" w:rsidP="00F07F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7F36" w:rsidRPr="00817A76">
        <w:rPr>
          <w:sz w:val="28"/>
          <w:szCs w:val="28"/>
        </w:rPr>
        <w:t xml:space="preserve">. Утвердить общий объем бюджетных ассигнований на исполнение публичных нормативных обязательств </w:t>
      </w:r>
      <w:proofErr w:type="spellStart"/>
      <w:r w:rsidR="00525E0B">
        <w:rPr>
          <w:sz w:val="28"/>
          <w:szCs w:val="28"/>
        </w:rPr>
        <w:t>Маркинского</w:t>
      </w:r>
      <w:proofErr w:type="spellEnd"/>
      <w:r w:rsidR="00F07F36" w:rsidRPr="00817A76">
        <w:rPr>
          <w:sz w:val="28"/>
          <w:szCs w:val="28"/>
        </w:rPr>
        <w:t xml:space="preserve"> сельского поселения на 20</w:t>
      </w:r>
      <w:r w:rsidR="00F07F3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07F36" w:rsidRPr="00817A76">
        <w:rPr>
          <w:sz w:val="28"/>
          <w:szCs w:val="28"/>
        </w:rPr>
        <w:t xml:space="preserve"> год в сумме 0,0 тыс. рублей, на 202</w:t>
      </w:r>
      <w:r>
        <w:rPr>
          <w:sz w:val="28"/>
          <w:szCs w:val="28"/>
        </w:rPr>
        <w:t>3</w:t>
      </w:r>
      <w:r w:rsidR="00F07F36" w:rsidRPr="00817A76">
        <w:rPr>
          <w:sz w:val="28"/>
          <w:szCs w:val="28"/>
        </w:rPr>
        <w:t xml:space="preserve"> год в сумме 0,0 тыс. рублей и на 202</w:t>
      </w:r>
      <w:r>
        <w:rPr>
          <w:sz w:val="28"/>
          <w:szCs w:val="28"/>
        </w:rPr>
        <w:t>4</w:t>
      </w:r>
      <w:r w:rsidR="00F07F36" w:rsidRPr="00817A76">
        <w:rPr>
          <w:sz w:val="28"/>
          <w:szCs w:val="28"/>
        </w:rPr>
        <w:t xml:space="preserve"> год в сумме 0,0 тыс. рублей.</w:t>
      </w:r>
    </w:p>
    <w:p w:rsidR="00F07F36" w:rsidRPr="00817A76" w:rsidRDefault="00840961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7F36" w:rsidRPr="00817A76">
        <w:rPr>
          <w:rFonts w:ascii="Times New Roman" w:hAnsi="Times New Roman" w:cs="Times New Roman"/>
          <w:sz w:val="28"/>
          <w:szCs w:val="28"/>
        </w:rPr>
        <w:t>. Утвердить:</w:t>
      </w:r>
    </w:p>
    <w:p w:rsidR="00F07F36" w:rsidRPr="00817A76" w:rsidRDefault="00840961" w:rsidP="00F07F36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="00F07F36">
        <w:rPr>
          <w:sz w:val="28"/>
          <w:szCs w:val="28"/>
        </w:rPr>
        <w:t>.1.</w:t>
      </w:r>
      <w:r w:rsidR="00F07F36" w:rsidRPr="00817A76">
        <w:rPr>
          <w:sz w:val="28"/>
          <w:szCs w:val="28"/>
        </w:rPr>
        <w:t xml:space="preserve"> распределение бюджетных ассигнований по разделам, подразделам, целевым статьям (муниципальным программам </w:t>
      </w:r>
      <w:proofErr w:type="spellStart"/>
      <w:r w:rsidR="00525E0B">
        <w:rPr>
          <w:sz w:val="28"/>
          <w:szCs w:val="28"/>
        </w:rPr>
        <w:t>Маркинского</w:t>
      </w:r>
      <w:proofErr w:type="spellEnd"/>
      <w:r w:rsidR="00F07F36" w:rsidRPr="00817A76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="00F07F36" w:rsidRPr="00817A76">
        <w:rPr>
          <w:sz w:val="28"/>
          <w:szCs w:val="28"/>
        </w:rPr>
        <w:t>видов расходов классификации расходов бюджетов</w:t>
      </w:r>
      <w:proofErr w:type="gramEnd"/>
      <w:r w:rsidR="00F07F36" w:rsidRPr="00817A76">
        <w:rPr>
          <w:sz w:val="28"/>
          <w:szCs w:val="28"/>
        </w:rPr>
        <w:t xml:space="preserve"> на 20</w:t>
      </w:r>
      <w:r w:rsidR="00F07F3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07F36" w:rsidRPr="00817A76">
        <w:rPr>
          <w:sz w:val="28"/>
          <w:szCs w:val="28"/>
        </w:rPr>
        <w:t xml:space="preserve"> год </w:t>
      </w:r>
      <w:r w:rsidR="00F07F36" w:rsidRPr="00817A76">
        <w:rPr>
          <w:iCs/>
          <w:sz w:val="28"/>
          <w:szCs w:val="28"/>
        </w:rPr>
        <w:t>и на плановый период 202</w:t>
      </w:r>
      <w:r>
        <w:rPr>
          <w:iCs/>
          <w:sz w:val="28"/>
          <w:szCs w:val="28"/>
        </w:rPr>
        <w:t>3</w:t>
      </w:r>
      <w:r w:rsidR="00F07F36" w:rsidRPr="00817A76">
        <w:rPr>
          <w:iCs/>
          <w:sz w:val="28"/>
          <w:szCs w:val="28"/>
        </w:rPr>
        <w:t xml:space="preserve"> и 202</w:t>
      </w:r>
      <w:r>
        <w:rPr>
          <w:iCs/>
          <w:sz w:val="28"/>
          <w:szCs w:val="28"/>
        </w:rPr>
        <w:t>4</w:t>
      </w:r>
      <w:r w:rsidR="00F07F36" w:rsidRPr="00817A76">
        <w:rPr>
          <w:iCs/>
          <w:sz w:val="28"/>
          <w:szCs w:val="28"/>
        </w:rPr>
        <w:t xml:space="preserve"> годов </w:t>
      </w:r>
      <w:r w:rsidR="00F07F36" w:rsidRPr="00817A76">
        <w:rPr>
          <w:sz w:val="28"/>
          <w:szCs w:val="28"/>
        </w:rPr>
        <w:t xml:space="preserve">согласно </w:t>
      </w:r>
      <w:hyperlink r:id="rId12" w:history="1">
        <w:r w:rsidR="00F07F36" w:rsidRPr="00817A76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4</w:t>
      </w:r>
      <w:r w:rsidR="00F07F36" w:rsidRPr="00817A76">
        <w:rPr>
          <w:sz w:val="28"/>
          <w:szCs w:val="28"/>
        </w:rPr>
        <w:t xml:space="preserve"> к настоящему решению</w:t>
      </w:r>
      <w:r w:rsidR="00F07F36" w:rsidRPr="00817A76">
        <w:rPr>
          <w:iCs/>
          <w:sz w:val="28"/>
          <w:szCs w:val="28"/>
        </w:rPr>
        <w:t>;</w:t>
      </w:r>
    </w:p>
    <w:p w:rsidR="00F07F36" w:rsidRPr="00817A76" w:rsidRDefault="00840961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7F36">
        <w:rPr>
          <w:rFonts w:ascii="Times New Roman" w:hAnsi="Times New Roman" w:cs="Times New Roman"/>
          <w:sz w:val="28"/>
          <w:szCs w:val="28"/>
        </w:rPr>
        <w:t>.2.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ведомственную структуру расходов бюджета поселения на 20</w:t>
      </w:r>
      <w:r w:rsidR="00F07F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525E0B">
        <w:rPr>
          <w:rFonts w:ascii="Times New Roman" w:hAnsi="Times New Roman" w:cs="Times New Roman"/>
          <w:sz w:val="28"/>
          <w:szCs w:val="28"/>
        </w:rPr>
        <w:t xml:space="preserve"> </w:t>
      </w:r>
      <w:r w:rsidR="00F07F36" w:rsidRPr="00817A7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3" w:history="1">
        <w:r w:rsidR="00F07F36" w:rsidRPr="00817A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D1D1C" w:rsidRDefault="00840961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7F36">
        <w:rPr>
          <w:rFonts w:ascii="Times New Roman" w:hAnsi="Times New Roman" w:cs="Times New Roman"/>
          <w:sz w:val="28"/>
          <w:szCs w:val="28"/>
        </w:rPr>
        <w:t>.3.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по целевым ст</w:t>
      </w:r>
      <w:r w:rsidR="00DD1D1C">
        <w:rPr>
          <w:rFonts w:ascii="Times New Roman" w:hAnsi="Times New Roman" w:cs="Times New Roman"/>
          <w:sz w:val="28"/>
          <w:szCs w:val="28"/>
        </w:rPr>
        <w:t xml:space="preserve">атьям (муниципальным программам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F07F36" w:rsidRPr="00817A76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F07F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4" w:history="1">
        <w:r w:rsidR="00F07F36" w:rsidRPr="00817A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DD1D1C">
        <w:rPr>
          <w:rFonts w:ascii="Times New Roman" w:hAnsi="Times New Roman" w:cs="Times New Roman"/>
          <w:sz w:val="28"/>
          <w:szCs w:val="28"/>
        </w:rPr>
        <w:t xml:space="preserve"> к настоящему бюджета поселения. </w:t>
      </w:r>
    </w:p>
    <w:p w:rsidR="00DD1D1C" w:rsidRDefault="00DD1D1C" w:rsidP="00DD1D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DD1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 замещающих муниципальные должности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должностных окладов технического персонала и ставок заработной платы обслуживающего персонала органов местного самоуправления индексируются с 1 октября 2022 года на 4,0 процента, с 1 октября 2023 года на 4,0 процента, с 1 октября 2024 года на 4,0 процента</w:t>
      </w:r>
      <w:r w:rsidRPr="00817A76">
        <w:rPr>
          <w:rFonts w:ascii="Times New Roman" w:hAnsi="Times New Roman" w:cs="Times New Roman"/>
          <w:sz w:val="28"/>
          <w:szCs w:val="28"/>
        </w:rPr>
        <w:t>.</w:t>
      </w:r>
    </w:p>
    <w:p w:rsidR="00DD1D1C" w:rsidRDefault="00DD1D1C" w:rsidP="00DD1D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индексируются с 1 октября 2022 года на 4,0 процента, с 1 октября 2023 года на 4,0 процента, с 1 октября 2024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4,0 процента</w:t>
      </w:r>
      <w:r w:rsidRPr="00817A76">
        <w:rPr>
          <w:rFonts w:ascii="Times New Roman" w:hAnsi="Times New Roman" w:cs="Times New Roman"/>
          <w:sz w:val="28"/>
          <w:szCs w:val="28"/>
        </w:rPr>
        <w:t>.</w:t>
      </w:r>
    </w:p>
    <w:p w:rsidR="00F07F36" w:rsidRPr="00817A76" w:rsidRDefault="00DD1D1C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07F36" w:rsidRPr="00817A76">
        <w:rPr>
          <w:rFonts w:ascii="Times New Roman" w:hAnsi="Times New Roman" w:cs="Times New Roman"/>
          <w:sz w:val="28"/>
          <w:szCs w:val="28"/>
        </w:rPr>
        <w:t>. Направить субвенции, предоставляемые бюджету поселения из областного бюджета на 20</w:t>
      </w:r>
      <w:r w:rsidR="00F07F36">
        <w:rPr>
          <w:rFonts w:ascii="Times New Roman" w:hAnsi="Times New Roman" w:cs="Times New Roman"/>
          <w:sz w:val="28"/>
          <w:szCs w:val="28"/>
        </w:rPr>
        <w:t>2</w:t>
      </w:r>
      <w:r w:rsidR="00840961">
        <w:rPr>
          <w:rFonts w:ascii="Times New Roman" w:hAnsi="Times New Roman" w:cs="Times New Roman"/>
          <w:sz w:val="28"/>
          <w:szCs w:val="28"/>
        </w:rPr>
        <w:t>2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40961">
        <w:rPr>
          <w:rFonts w:ascii="Times New Roman" w:hAnsi="Times New Roman" w:cs="Times New Roman"/>
          <w:sz w:val="28"/>
          <w:szCs w:val="28"/>
        </w:rPr>
        <w:t>3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840961"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 w:rsidR="00840961">
        <w:rPr>
          <w:rFonts w:ascii="Times New Roman" w:hAnsi="Times New Roman" w:cs="Times New Roman"/>
          <w:sz w:val="28"/>
          <w:szCs w:val="28"/>
        </w:rPr>
        <w:t>7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07F36" w:rsidRPr="00817A76" w:rsidRDefault="00DD1D1C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7F36">
        <w:rPr>
          <w:rFonts w:ascii="Times New Roman" w:hAnsi="Times New Roman" w:cs="Times New Roman"/>
          <w:sz w:val="28"/>
          <w:szCs w:val="28"/>
        </w:rPr>
        <w:t xml:space="preserve">. </w:t>
      </w:r>
      <w:r w:rsidR="00F07F36" w:rsidRPr="00817A76">
        <w:rPr>
          <w:rFonts w:ascii="Times New Roman" w:hAnsi="Times New Roman" w:cs="Times New Roman"/>
          <w:sz w:val="28"/>
          <w:szCs w:val="28"/>
        </w:rPr>
        <w:t>Установить, что субвенции, расходуются в соответствии с требованиями бюджетного законодательства в порядке, установленном Правительством Ростовской области.</w:t>
      </w:r>
    </w:p>
    <w:p w:rsidR="00F07F36" w:rsidRPr="00817A7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>1</w:t>
      </w:r>
      <w:r w:rsidR="00DD1D1C"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. Направить прочие межбюджетные трансферты, предоставляемые бюджету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817A76">
        <w:rPr>
          <w:rFonts w:ascii="Times New Roman" w:hAnsi="Times New Roman" w:cs="Times New Roman"/>
          <w:sz w:val="28"/>
          <w:szCs w:val="28"/>
        </w:rPr>
        <w:t xml:space="preserve"> сельского поселения из областного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0961"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40961">
        <w:rPr>
          <w:rFonts w:ascii="Times New Roman" w:hAnsi="Times New Roman" w:cs="Times New Roman"/>
          <w:sz w:val="28"/>
          <w:szCs w:val="28"/>
        </w:rPr>
        <w:t>3</w:t>
      </w:r>
      <w:r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840961">
        <w:rPr>
          <w:rFonts w:ascii="Times New Roman" w:hAnsi="Times New Roman" w:cs="Times New Roman"/>
          <w:sz w:val="28"/>
          <w:szCs w:val="28"/>
        </w:rPr>
        <w:t>4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 w:rsidR="00840961">
        <w:rPr>
          <w:rFonts w:ascii="Times New Roman" w:hAnsi="Times New Roman" w:cs="Times New Roman"/>
          <w:sz w:val="28"/>
          <w:szCs w:val="28"/>
        </w:rPr>
        <w:t>8</w:t>
      </w:r>
      <w:r w:rsidRPr="00817A7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07F36" w:rsidRDefault="003D512A" w:rsidP="00F07F36">
      <w:pPr>
        <w:pStyle w:val="ae"/>
        <w:ind w:left="0" w:right="0" w:firstLine="720"/>
        <w:rPr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>
        <w:rPr>
          <w:szCs w:val="28"/>
        </w:rPr>
        <w:t xml:space="preserve">   </w:t>
      </w:r>
      <w:r w:rsidR="00F07F36" w:rsidRPr="00817A76">
        <w:rPr>
          <w:szCs w:val="28"/>
        </w:rPr>
        <w:t>1</w:t>
      </w:r>
      <w:r w:rsidR="00DD1D1C">
        <w:rPr>
          <w:szCs w:val="28"/>
        </w:rPr>
        <w:t>3</w:t>
      </w:r>
      <w:r w:rsidR="00F07F36" w:rsidRPr="00817A76">
        <w:rPr>
          <w:szCs w:val="28"/>
        </w:rPr>
        <w:t>. Настоящее решение вступает в силу  с 1 января 20</w:t>
      </w:r>
      <w:r w:rsidR="00F07F36">
        <w:rPr>
          <w:szCs w:val="28"/>
        </w:rPr>
        <w:t>2</w:t>
      </w:r>
      <w:r w:rsidR="00840961">
        <w:rPr>
          <w:szCs w:val="28"/>
        </w:rPr>
        <w:t>2</w:t>
      </w:r>
      <w:r w:rsidR="00F07F36" w:rsidRPr="00817A76">
        <w:rPr>
          <w:szCs w:val="28"/>
        </w:rPr>
        <w:t xml:space="preserve"> года</w:t>
      </w:r>
      <w:r w:rsidR="00E84ADC">
        <w:rPr>
          <w:szCs w:val="28"/>
        </w:rPr>
        <w:t>.</w:t>
      </w: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Pr="00817A76" w:rsidRDefault="00E84ADC" w:rsidP="00F07F36">
      <w:pPr>
        <w:pStyle w:val="ae"/>
        <w:ind w:left="0" w:right="0" w:firstLine="720"/>
        <w:rPr>
          <w:szCs w:val="28"/>
        </w:rPr>
      </w:pPr>
    </w:p>
    <w:p w:rsidR="00F07F36" w:rsidRPr="00983F70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Pr="00983F70" w:rsidRDefault="00F07F36" w:rsidP="00F07F36">
      <w:pPr>
        <w:ind w:firstLine="708"/>
        <w:jc w:val="both"/>
        <w:rPr>
          <w:sz w:val="28"/>
          <w:szCs w:val="28"/>
        </w:rPr>
      </w:pPr>
    </w:p>
    <w:p w:rsidR="00930DCA" w:rsidRPr="00930DCA" w:rsidRDefault="00930DCA" w:rsidP="00930DCA">
      <w:pPr>
        <w:rPr>
          <w:color w:val="000000"/>
          <w:sz w:val="28"/>
          <w:szCs w:val="28"/>
        </w:rPr>
      </w:pPr>
      <w:r w:rsidRPr="00930DCA">
        <w:rPr>
          <w:color w:val="000000"/>
          <w:sz w:val="28"/>
          <w:szCs w:val="28"/>
        </w:rPr>
        <w:t>Председатель собрания депутатов -</w:t>
      </w:r>
    </w:p>
    <w:p w:rsidR="00930DCA" w:rsidRPr="00930DCA" w:rsidRDefault="00930DCA" w:rsidP="00930DCA">
      <w:pPr>
        <w:rPr>
          <w:color w:val="000000"/>
          <w:sz w:val="28"/>
          <w:szCs w:val="28"/>
        </w:rPr>
      </w:pPr>
      <w:r w:rsidRPr="00930DCA">
        <w:rPr>
          <w:color w:val="000000"/>
          <w:sz w:val="28"/>
          <w:szCs w:val="28"/>
        </w:rPr>
        <w:t xml:space="preserve">глава </w:t>
      </w:r>
      <w:proofErr w:type="spellStart"/>
      <w:r w:rsidR="00525E0B">
        <w:rPr>
          <w:color w:val="000000"/>
          <w:sz w:val="28"/>
          <w:szCs w:val="28"/>
        </w:rPr>
        <w:t>Маркинского</w:t>
      </w:r>
      <w:proofErr w:type="spellEnd"/>
      <w:r w:rsidRPr="00930DCA">
        <w:rPr>
          <w:color w:val="000000"/>
          <w:sz w:val="28"/>
          <w:szCs w:val="28"/>
        </w:rPr>
        <w:t xml:space="preserve"> сельского поселения                                   </w:t>
      </w:r>
      <w:r w:rsidR="00525E0B">
        <w:rPr>
          <w:sz w:val="28"/>
          <w:szCs w:val="28"/>
        </w:rPr>
        <w:t xml:space="preserve">Г.В. </w:t>
      </w:r>
      <w:proofErr w:type="spellStart"/>
      <w:r w:rsidR="00525E0B">
        <w:rPr>
          <w:sz w:val="28"/>
          <w:szCs w:val="28"/>
        </w:rPr>
        <w:t>Сосова</w:t>
      </w:r>
      <w:proofErr w:type="spellEnd"/>
    </w:p>
    <w:p w:rsidR="00397949" w:rsidRDefault="00397949">
      <w:pPr>
        <w:rPr>
          <w:sz w:val="28"/>
          <w:szCs w:val="28"/>
        </w:rPr>
      </w:pPr>
    </w:p>
    <w:sectPr w:rsidR="00397949" w:rsidSect="00FB0276">
      <w:headerReference w:type="even" r:id="rId15"/>
      <w:headerReference w:type="default" r:id="rId1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AD" w:rsidRDefault="007828AD">
      <w:r>
        <w:separator/>
      </w:r>
    </w:p>
  </w:endnote>
  <w:endnote w:type="continuationSeparator" w:id="0">
    <w:p w:rsidR="007828AD" w:rsidRDefault="0078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AD" w:rsidRDefault="007828AD">
      <w:r>
        <w:separator/>
      </w:r>
    </w:p>
  </w:footnote>
  <w:footnote w:type="continuationSeparator" w:id="0">
    <w:p w:rsidR="007828AD" w:rsidRDefault="00782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FD" w:rsidRDefault="006324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24FD" w:rsidRDefault="006324F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FD" w:rsidRDefault="006324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3DA2">
      <w:rPr>
        <w:rStyle w:val="a7"/>
        <w:noProof/>
      </w:rPr>
      <w:t>3</w:t>
    </w:r>
    <w:r>
      <w:rPr>
        <w:rStyle w:val="a7"/>
      </w:rPr>
      <w:fldChar w:fldCharType="end"/>
    </w:r>
  </w:p>
  <w:p w:rsidR="006324FD" w:rsidRDefault="006324F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1A"/>
    <w:rsid w:val="00000827"/>
    <w:rsid w:val="000019AB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4D22"/>
    <w:rsid w:val="0005515E"/>
    <w:rsid w:val="0006055F"/>
    <w:rsid w:val="000661BE"/>
    <w:rsid w:val="0007017F"/>
    <w:rsid w:val="00071E42"/>
    <w:rsid w:val="00077203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4923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E16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2F2B"/>
    <w:rsid w:val="001B3017"/>
    <w:rsid w:val="001B3DE7"/>
    <w:rsid w:val="001B41D9"/>
    <w:rsid w:val="001B5099"/>
    <w:rsid w:val="001C01C7"/>
    <w:rsid w:val="001C13E2"/>
    <w:rsid w:val="001C329B"/>
    <w:rsid w:val="001D0399"/>
    <w:rsid w:val="001D1C97"/>
    <w:rsid w:val="001D257D"/>
    <w:rsid w:val="001D2E75"/>
    <w:rsid w:val="001D56BC"/>
    <w:rsid w:val="001E116D"/>
    <w:rsid w:val="001E3104"/>
    <w:rsid w:val="001E3C7B"/>
    <w:rsid w:val="001E73ED"/>
    <w:rsid w:val="001E7928"/>
    <w:rsid w:val="001F3E57"/>
    <w:rsid w:val="001F52F3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839AA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47EA1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3558"/>
    <w:rsid w:val="00392003"/>
    <w:rsid w:val="00395433"/>
    <w:rsid w:val="00396D37"/>
    <w:rsid w:val="00397949"/>
    <w:rsid w:val="00397B7E"/>
    <w:rsid w:val="00397FAA"/>
    <w:rsid w:val="003A0F55"/>
    <w:rsid w:val="003A3162"/>
    <w:rsid w:val="003A4253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512A"/>
    <w:rsid w:val="003E5383"/>
    <w:rsid w:val="003F2AEE"/>
    <w:rsid w:val="003F3689"/>
    <w:rsid w:val="003F3B42"/>
    <w:rsid w:val="003F4A51"/>
    <w:rsid w:val="003F6702"/>
    <w:rsid w:val="00400EB2"/>
    <w:rsid w:val="00410187"/>
    <w:rsid w:val="00411454"/>
    <w:rsid w:val="004117D6"/>
    <w:rsid w:val="00411AA5"/>
    <w:rsid w:val="00415769"/>
    <w:rsid w:val="00415864"/>
    <w:rsid w:val="0042642E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8D1"/>
    <w:rsid w:val="004B6EBE"/>
    <w:rsid w:val="004C04E4"/>
    <w:rsid w:val="004C209E"/>
    <w:rsid w:val="004C261B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5D6"/>
    <w:rsid w:val="004F182E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5E0B"/>
    <w:rsid w:val="00526FB5"/>
    <w:rsid w:val="005357C9"/>
    <w:rsid w:val="00536ADD"/>
    <w:rsid w:val="005373DA"/>
    <w:rsid w:val="0054104C"/>
    <w:rsid w:val="0054211D"/>
    <w:rsid w:val="005425EE"/>
    <w:rsid w:val="00551FD1"/>
    <w:rsid w:val="00552184"/>
    <w:rsid w:val="00552D56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60C"/>
    <w:rsid w:val="005B5CD3"/>
    <w:rsid w:val="005B6A7B"/>
    <w:rsid w:val="005B7AA8"/>
    <w:rsid w:val="005C03CE"/>
    <w:rsid w:val="005C11A3"/>
    <w:rsid w:val="005C2DF7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31FF9"/>
    <w:rsid w:val="006324FD"/>
    <w:rsid w:val="00643AB1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0DB"/>
    <w:rsid w:val="006A6D98"/>
    <w:rsid w:val="006A6F0C"/>
    <w:rsid w:val="006B64B5"/>
    <w:rsid w:val="006C0C01"/>
    <w:rsid w:val="006C0D4A"/>
    <w:rsid w:val="006C1283"/>
    <w:rsid w:val="006C3B04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3DA2"/>
    <w:rsid w:val="006F6D35"/>
    <w:rsid w:val="0070048E"/>
    <w:rsid w:val="00701550"/>
    <w:rsid w:val="00704151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5293B"/>
    <w:rsid w:val="00755BBA"/>
    <w:rsid w:val="00761986"/>
    <w:rsid w:val="007619FA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28AD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EBD"/>
    <w:rsid w:val="007C7FB0"/>
    <w:rsid w:val="007D310A"/>
    <w:rsid w:val="007E5A42"/>
    <w:rsid w:val="007F4BC1"/>
    <w:rsid w:val="008057FC"/>
    <w:rsid w:val="00806B8B"/>
    <w:rsid w:val="008073B8"/>
    <w:rsid w:val="00807C6E"/>
    <w:rsid w:val="00817A76"/>
    <w:rsid w:val="0082254F"/>
    <w:rsid w:val="00824987"/>
    <w:rsid w:val="0082684B"/>
    <w:rsid w:val="00830878"/>
    <w:rsid w:val="008362F5"/>
    <w:rsid w:val="00836311"/>
    <w:rsid w:val="00837CB8"/>
    <w:rsid w:val="00840961"/>
    <w:rsid w:val="00841AB8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8F"/>
    <w:rsid w:val="00877A5B"/>
    <w:rsid w:val="0088496A"/>
    <w:rsid w:val="00894948"/>
    <w:rsid w:val="00896783"/>
    <w:rsid w:val="008A3663"/>
    <w:rsid w:val="008B0200"/>
    <w:rsid w:val="008B0300"/>
    <w:rsid w:val="008B2290"/>
    <w:rsid w:val="008B382F"/>
    <w:rsid w:val="008B5C2B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CA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66047"/>
    <w:rsid w:val="00972E3A"/>
    <w:rsid w:val="00972F9C"/>
    <w:rsid w:val="009747AB"/>
    <w:rsid w:val="00977CCA"/>
    <w:rsid w:val="00983F70"/>
    <w:rsid w:val="00984AA2"/>
    <w:rsid w:val="009856A9"/>
    <w:rsid w:val="0099118B"/>
    <w:rsid w:val="009938C2"/>
    <w:rsid w:val="00994145"/>
    <w:rsid w:val="009A06EC"/>
    <w:rsid w:val="009A1D12"/>
    <w:rsid w:val="009A2CC8"/>
    <w:rsid w:val="009A375A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F06E1"/>
    <w:rsid w:val="009F0DA3"/>
    <w:rsid w:val="009F17A0"/>
    <w:rsid w:val="009F4409"/>
    <w:rsid w:val="009F680F"/>
    <w:rsid w:val="009F7398"/>
    <w:rsid w:val="00A00D3E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74F4"/>
    <w:rsid w:val="00A40782"/>
    <w:rsid w:val="00A4103D"/>
    <w:rsid w:val="00A4120B"/>
    <w:rsid w:val="00A45ACE"/>
    <w:rsid w:val="00A61D2E"/>
    <w:rsid w:val="00A6370F"/>
    <w:rsid w:val="00A63D41"/>
    <w:rsid w:val="00A63F4F"/>
    <w:rsid w:val="00A672F4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3110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99F"/>
    <w:rsid w:val="00B74F18"/>
    <w:rsid w:val="00B81850"/>
    <w:rsid w:val="00B92AC7"/>
    <w:rsid w:val="00B94D8A"/>
    <w:rsid w:val="00BA1FA4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0028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A7D28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6672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D13F7"/>
    <w:rsid w:val="00DD1D1C"/>
    <w:rsid w:val="00DE04D0"/>
    <w:rsid w:val="00DE2BDB"/>
    <w:rsid w:val="00DE30B2"/>
    <w:rsid w:val="00DE49EE"/>
    <w:rsid w:val="00DE7064"/>
    <w:rsid w:val="00DE7603"/>
    <w:rsid w:val="00DE7EE0"/>
    <w:rsid w:val="00DF1AD9"/>
    <w:rsid w:val="00E001ED"/>
    <w:rsid w:val="00E074B4"/>
    <w:rsid w:val="00E07D2D"/>
    <w:rsid w:val="00E16876"/>
    <w:rsid w:val="00E20889"/>
    <w:rsid w:val="00E23120"/>
    <w:rsid w:val="00E26E8E"/>
    <w:rsid w:val="00E301D1"/>
    <w:rsid w:val="00E30378"/>
    <w:rsid w:val="00E304B1"/>
    <w:rsid w:val="00E305AB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4ADC"/>
    <w:rsid w:val="00E869B7"/>
    <w:rsid w:val="00E87007"/>
    <w:rsid w:val="00E87205"/>
    <w:rsid w:val="00E873DA"/>
    <w:rsid w:val="00E90752"/>
    <w:rsid w:val="00E908DC"/>
    <w:rsid w:val="00E90F9F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1B34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3097"/>
    <w:rsid w:val="00F756B9"/>
    <w:rsid w:val="00F77D63"/>
    <w:rsid w:val="00F812B2"/>
    <w:rsid w:val="00F81344"/>
    <w:rsid w:val="00F873D8"/>
    <w:rsid w:val="00F9095D"/>
    <w:rsid w:val="00F93456"/>
    <w:rsid w:val="00F93DEF"/>
    <w:rsid w:val="00F94272"/>
    <w:rsid w:val="00F94EC2"/>
    <w:rsid w:val="00FA07AE"/>
    <w:rsid w:val="00FA2B93"/>
    <w:rsid w:val="00FA2D9A"/>
    <w:rsid w:val="00FA357D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E236B3AC1C228669A35FF29CA5F1AE649CDF40F2E2318F6C2051B444D4B940055BBF7FB2D2D0759B8235c4m2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F2899041A1E022FD608256F7E2705920B71C001482963471634E41CBF24815B8BF9D26833BA6A3AE7D520P0V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E67F-C9DA-4DE5-A6AF-D83D4039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6799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Викуля</cp:lastModifiedBy>
  <cp:revision>4</cp:revision>
  <cp:lastPrinted>2020-12-25T10:17:00Z</cp:lastPrinted>
  <dcterms:created xsi:type="dcterms:W3CDTF">2021-10-29T13:42:00Z</dcterms:created>
  <dcterms:modified xsi:type="dcterms:W3CDTF">2021-11-10T14:03:00Z</dcterms:modified>
</cp:coreProperties>
</file>