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6F" w:rsidRPr="004028FA" w:rsidRDefault="00B5626F" w:rsidP="00B5626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5626F" w:rsidRDefault="00B5626F" w:rsidP="00B5626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5626F" w:rsidRPr="009A1DD2" w:rsidRDefault="00B5626F" w:rsidP="00B5626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B5626F" w:rsidRPr="004028FA" w:rsidRDefault="00B5626F" w:rsidP="00B5626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5626F" w:rsidRDefault="00B5626F" w:rsidP="00B5626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5626F" w:rsidRPr="009A1DD2" w:rsidRDefault="00B5626F" w:rsidP="00B5626F">
      <w:pPr>
        <w:pStyle w:val="a3"/>
        <w:rPr>
          <w:lang w:eastAsia="hi-IN" w:bidi="hi-IN"/>
        </w:rPr>
      </w:pPr>
    </w:p>
    <w:p w:rsidR="00B5626F" w:rsidRDefault="00B5626F" w:rsidP="00B5626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5626F" w:rsidRDefault="00B5626F" w:rsidP="00B5626F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5626F" w:rsidRPr="00B96D00" w:rsidRDefault="00B5626F" w:rsidP="00B5626F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B6226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</w:t>
      </w:r>
      <w:r w:rsidR="00B62263">
        <w:rPr>
          <w:sz w:val="28"/>
          <w:szCs w:val="28"/>
        </w:rPr>
        <w:t xml:space="preserve">                            №</w:t>
      </w:r>
      <w:r w:rsidRPr="00B96D00">
        <w:rPr>
          <w:sz w:val="28"/>
          <w:szCs w:val="28"/>
        </w:rPr>
        <w:t xml:space="preserve">                 </w:t>
      </w:r>
      <w:r w:rsidR="00B62263"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              ст. Маркинская</w:t>
      </w:r>
    </w:p>
    <w:p w:rsidR="00B5626F" w:rsidRPr="00F579A8" w:rsidRDefault="00B5626F" w:rsidP="00B5626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"Энергоэффективность и развитие</w:t>
      </w:r>
    </w:p>
    <w:p w:rsidR="00B5626F" w:rsidRPr="00F579A8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bCs w:val="0"/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B62263">
        <w:rPr>
          <w:rStyle w:val="a4"/>
          <w:b w:val="0"/>
          <w:color w:val="000000"/>
          <w:sz w:val="28"/>
          <w:szCs w:val="28"/>
        </w:rPr>
        <w:t>2022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B5626F" w:rsidRDefault="00B5626F" w:rsidP="00B5626F">
      <w:pPr>
        <w:jc w:val="both"/>
        <w:rPr>
          <w:bCs/>
          <w:color w:val="000000"/>
        </w:rPr>
      </w:pPr>
    </w:p>
    <w:p w:rsidR="00B5626F" w:rsidRDefault="00B62263" w:rsidP="00B5626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B5626F" w:rsidRPr="00B96D00">
        <w:rPr>
          <w:bCs/>
          <w:color w:val="000000"/>
          <w:sz w:val="28"/>
          <w:szCs w:val="28"/>
        </w:rPr>
        <w:t>Руководствуясь</w:t>
      </w:r>
      <w:r w:rsidR="00B5626F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 w:rsidR="00B5626F"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B5626F" w:rsidRPr="00B96D00" w:rsidRDefault="00B5626F" w:rsidP="00B5626F">
      <w:pPr>
        <w:jc w:val="both"/>
        <w:rPr>
          <w:bCs/>
          <w:color w:val="000000"/>
          <w:sz w:val="28"/>
          <w:szCs w:val="28"/>
        </w:rPr>
      </w:pPr>
    </w:p>
    <w:p w:rsidR="00B5626F" w:rsidRDefault="00B5626F" w:rsidP="00B5626F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B62263" w:rsidRDefault="00B62263" w:rsidP="00B5626F">
      <w:pPr>
        <w:jc w:val="center"/>
        <w:rPr>
          <w:rStyle w:val="a4"/>
          <w:color w:val="000000"/>
          <w:sz w:val="28"/>
          <w:szCs w:val="28"/>
        </w:rPr>
      </w:pPr>
    </w:p>
    <w:p w:rsidR="00B5626F" w:rsidRPr="000A01F0" w:rsidRDefault="00B5626F" w:rsidP="00B5626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«Энергоэффективность и развитие энергетики» на </w:t>
      </w:r>
      <w:r w:rsidR="00B62263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B5626F" w:rsidRPr="000A01F0" w:rsidRDefault="00B5626F" w:rsidP="00B5626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5626F" w:rsidRPr="00B62263" w:rsidRDefault="00B5626F" w:rsidP="00B5626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62263" w:rsidRPr="000A01F0" w:rsidRDefault="00B62263" w:rsidP="00B62263">
      <w:pPr>
        <w:pStyle w:val="a5"/>
        <w:jc w:val="both"/>
        <w:rPr>
          <w:color w:val="000000"/>
          <w:sz w:val="28"/>
          <w:szCs w:val="28"/>
        </w:rPr>
      </w:pPr>
    </w:p>
    <w:p w:rsidR="00B5626F" w:rsidRDefault="00B5626F" w:rsidP="00B5626F"/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B5626F" w:rsidRDefault="00B5626F" w:rsidP="00B5626F">
      <w:pPr>
        <w:rPr>
          <w:sz w:val="28"/>
          <w:szCs w:val="28"/>
        </w:rPr>
      </w:pPr>
    </w:p>
    <w:p w:rsidR="00B5626F" w:rsidRDefault="00B5626F" w:rsidP="00B5626F">
      <w:pPr>
        <w:rPr>
          <w:sz w:val="28"/>
          <w:szCs w:val="28"/>
        </w:rPr>
        <w:sectPr w:rsidR="00B5626F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5626F" w:rsidRPr="00411250" w:rsidRDefault="00B62263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от</w:t>
      </w:r>
      <w:r w:rsidR="00B5626F">
        <w:t>.</w:t>
      </w:r>
      <w:r>
        <w:t>2021г №</w:t>
      </w:r>
      <w:bookmarkStart w:id="0" w:name="_GoBack"/>
      <w:bookmarkEnd w:id="0"/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 xml:space="preserve">» на </w:t>
      </w:r>
      <w:r w:rsidR="00B62263">
        <w:rPr>
          <w:b/>
          <w:sz w:val="28"/>
          <w:szCs w:val="28"/>
        </w:rPr>
        <w:t>2022</w:t>
      </w:r>
      <w:r w:rsidRPr="00BA6C60">
        <w:rPr>
          <w:b/>
          <w:sz w:val="28"/>
          <w:szCs w:val="28"/>
        </w:rPr>
        <w:t xml:space="preserve"> год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B5626F" w:rsidRPr="00411250" w:rsidTr="00E0130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5597F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B5626F" w:rsidRPr="00EE2370" w:rsidRDefault="00B5626F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 – 31.12.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965E0" w:rsidRDefault="00B5626F" w:rsidP="00E01307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 – 31.12.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</w:t>
            </w:r>
            <w:r w:rsidR="00B5626F"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</w:t>
            </w:r>
            <w:r w:rsidR="00B5626F"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94CF7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энергетической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66415A" w:rsidRDefault="00B62263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rHeight w:val="272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EE2370" w:rsidRDefault="00B62263" w:rsidP="00E01307">
            <w:pPr>
              <w:pStyle w:val="Default"/>
            </w:pPr>
            <w:r w:rsidRPr="00EE2370">
              <w:t xml:space="preserve">Размещение на официальном сайте  Администрации 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86108B" w:rsidRDefault="00B62263" w:rsidP="00E01307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10BF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  <w:r w:rsidRPr="00510BFF">
              <w:rPr>
                <w:rFonts w:ascii="Times New Roman" w:hAnsi="Times New Roman" w:cs="Times New Roman"/>
              </w:rPr>
              <w:t xml:space="preserve"> </w:t>
            </w:r>
          </w:p>
          <w:p w:rsidR="00B62263" w:rsidRPr="0086108B" w:rsidRDefault="00B62263" w:rsidP="00E01307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B62263" w:rsidRPr="00510BF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B62263" w:rsidRPr="008E2F4E" w:rsidRDefault="00B62263" w:rsidP="00E013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94CF7" w:rsidRDefault="00B62263" w:rsidP="004559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B62263" w:rsidRPr="00163B22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B5626F" w:rsidRPr="00D3711D" w:rsidRDefault="00B5626F" w:rsidP="00B5626F">
      <w:pPr>
        <w:rPr>
          <w:sz w:val="22"/>
          <w:szCs w:val="22"/>
        </w:rPr>
      </w:pPr>
    </w:p>
    <w:p w:rsidR="00B5626F" w:rsidRDefault="00B5626F" w:rsidP="00B5626F"/>
    <w:p w:rsidR="00B5626F" w:rsidRDefault="00B5626F" w:rsidP="00B5626F"/>
    <w:p w:rsidR="00B5626F" w:rsidRDefault="00B5626F" w:rsidP="00B5626F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1F" w:rsidRDefault="00CB081F">
      <w:r>
        <w:separator/>
      </w:r>
    </w:p>
  </w:endnote>
  <w:endnote w:type="continuationSeparator" w:id="0">
    <w:p w:rsidR="00CB081F" w:rsidRDefault="00CB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1F" w:rsidRDefault="00CB081F">
      <w:r>
        <w:separator/>
      </w:r>
    </w:p>
  </w:footnote>
  <w:footnote w:type="continuationSeparator" w:id="0">
    <w:p w:rsidR="00CB081F" w:rsidRDefault="00CB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84" w:rsidRPr="00670A84" w:rsidRDefault="0045597F" w:rsidP="00670A84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>
      <w:t xml:space="preserve">                          </w:t>
    </w:r>
    <w:r w:rsidR="00670A84" w:rsidRPr="00670A84">
      <w:rPr>
        <w:rFonts w:eastAsia="Courier New"/>
        <w:color w:val="000000"/>
        <w:sz w:val="28"/>
        <w:szCs w:val="28"/>
      </w:rPr>
      <w:t>ПРОЕКТ</w:t>
    </w:r>
  </w:p>
  <w:p w:rsidR="00BE10CB" w:rsidRDefault="0045597F">
    <w:pPr>
      <w:pStyle w:val="a7"/>
    </w:pPr>
    <w:r>
      <w:t xml:space="preserve">                                                                                                                   </w:t>
    </w:r>
  </w:p>
  <w:p w:rsidR="00BE10CB" w:rsidRDefault="00CB08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26F"/>
    <w:rsid w:val="003A168F"/>
    <w:rsid w:val="0045597F"/>
    <w:rsid w:val="00670A84"/>
    <w:rsid w:val="007C5656"/>
    <w:rsid w:val="00B5626F"/>
    <w:rsid w:val="00B62263"/>
    <w:rsid w:val="00CB081F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FFA74-55B0-455B-AFE4-C3294865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B5626F"/>
    <w:rPr>
      <w:b/>
      <w:bCs/>
    </w:rPr>
  </w:style>
  <w:style w:type="paragraph" w:styleId="a5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B5626F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 №111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2022-01-10T06:47:00Z</dcterms:created>
  <dcterms:modified xsi:type="dcterms:W3CDTF">2022-02-03T13:58:00Z</dcterms:modified>
</cp:coreProperties>
</file>