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:rsidR="00BD23A4" w:rsidRPr="00BD23A4" w:rsidRDefault="00BD23A4" w:rsidP="00BD23A4">
      <w:pPr>
        <w:jc w:val="center"/>
        <w:rPr>
          <w:sz w:val="28"/>
          <w:szCs w:val="28"/>
        </w:rPr>
      </w:pPr>
    </w:p>
    <w:p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2B4C59" w:rsidRDefault="002B4C59" w:rsidP="00BD23A4">
      <w:pPr>
        <w:pStyle w:val="a3"/>
        <w:ind w:right="-604"/>
        <w:rPr>
          <w:sz w:val="28"/>
          <w:szCs w:val="28"/>
        </w:rPr>
      </w:pPr>
    </w:p>
    <w:p w:rsidR="002B4C59" w:rsidRPr="00A816D3" w:rsidRDefault="009A29DC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BD23A4">
        <w:rPr>
          <w:sz w:val="28"/>
          <w:szCs w:val="28"/>
        </w:rPr>
        <w:t>23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№</w:t>
      </w:r>
      <w:proofErr w:type="spellStart"/>
      <w:r w:rsidR="002B4C59">
        <w:rPr>
          <w:sz w:val="28"/>
          <w:szCs w:val="28"/>
        </w:rPr>
        <w:t>ст</w:t>
      </w:r>
      <w:proofErr w:type="gramStart"/>
      <w:r w:rsidR="002B4C59">
        <w:rPr>
          <w:sz w:val="28"/>
          <w:szCs w:val="28"/>
        </w:rPr>
        <w:t>.М</w:t>
      </w:r>
      <w:proofErr w:type="gramEnd"/>
      <w:r w:rsidR="002B4C59">
        <w:rPr>
          <w:sz w:val="28"/>
          <w:szCs w:val="28"/>
        </w:rPr>
        <w:t>аркинская</w:t>
      </w:r>
      <w:proofErr w:type="spellEnd"/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</w:t>
      </w:r>
      <w:bookmarkStart w:id="0" w:name="_GoBack"/>
      <w:bookmarkEnd w:id="0"/>
      <w:r>
        <w:rPr>
          <w:sz w:val="28"/>
          <w:szCs w:val="28"/>
        </w:rPr>
        <w:t>184«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 xml:space="preserve">муниципальных </w:t>
      </w:r>
      <w:proofErr w:type="spellStart"/>
      <w:r w:rsidRPr="00750727">
        <w:rPr>
          <w:sz w:val="28"/>
          <w:szCs w:val="28"/>
        </w:rPr>
        <w:t>программ</w:t>
      </w:r>
      <w:r>
        <w:rPr>
          <w:sz w:val="28"/>
          <w:szCs w:val="28"/>
        </w:rPr>
        <w:t>Маркинскогосельского</w:t>
      </w:r>
      <w:proofErr w:type="spellEnd"/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BD23A4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 w:rsidRPr="00BD23A4">
        <w:rPr>
          <w:bCs/>
          <w:sz w:val="28"/>
          <w:szCs w:val="28"/>
        </w:rPr>
        <w:t>17.09.2018 № 125 «Об утверждении порядка разработки, реализации и оценки эффективности муниципальных программ</w:t>
      </w:r>
      <w:proofErr w:type="gramEnd"/>
      <w:r w:rsidRPr="00BD23A4">
        <w:rPr>
          <w:bCs/>
          <w:sz w:val="28"/>
          <w:szCs w:val="28"/>
        </w:rPr>
        <w:t xml:space="preserve"> Маркинского сельского поселения Цимлянского района»,</w:t>
      </w:r>
    </w:p>
    <w:p w:rsidR="002B4C59" w:rsidRPr="00BD23A4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BD23A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C59">
        <w:rPr>
          <w:sz w:val="28"/>
          <w:szCs w:val="28"/>
        </w:rPr>
        <w:t>.  </w:t>
      </w:r>
      <w:proofErr w:type="gramStart"/>
      <w:r w:rsidR="002B4C59">
        <w:rPr>
          <w:sz w:val="28"/>
          <w:szCs w:val="28"/>
        </w:rPr>
        <w:t>Контроль за</w:t>
      </w:r>
      <w:proofErr w:type="gramEnd"/>
      <w:r w:rsidR="002B4C59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</w:t>
      </w:r>
      <w:r>
        <w:rPr>
          <w:sz w:val="28"/>
          <w:szCs w:val="28"/>
        </w:rPr>
        <w:t>Лебедеву</w:t>
      </w:r>
      <w:r w:rsidR="002B4C59">
        <w:rPr>
          <w:sz w:val="28"/>
          <w:szCs w:val="28"/>
        </w:rPr>
        <w:t xml:space="preserve">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E93C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BD23A4" w:rsidP="002B4C59">
      <w:pPr>
        <w:tabs>
          <w:tab w:val="left" w:pos="6300"/>
        </w:tabs>
        <w:ind w:firstLine="6660"/>
        <w:jc w:val="right"/>
      </w:pPr>
      <w:r>
        <w:t xml:space="preserve">от  </w:t>
      </w:r>
      <w:r w:rsidR="009A29DC">
        <w:t>20</w:t>
      </w:r>
      <w:r>
        <w:t>23</w:t>
      </w:r>
      <w:r w:rsidR="009A29DC">
        <w:t>г №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1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1"/>
            <w:r w:rsidR="00432F0D">
              <w:rPr>
                <w:sz w:val="28"/>
                <w:szCs w:val="28"/>
              </w:rPr>
              <w:lastRenderedPageBreak/>
              <w:t xml:space="preserve">комфортной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lastRenderedPageBreak/>
              <w:t>Администрация</w:t>
            </w:r>
            <w:r>
              <w:rPr>
                <w:sz w:val="28"/>
                <w:szCs w:val="28"/>
              </w:rPr>
              <w:t xml:space="preserve"> Маркинского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lastRenderedPageBreak/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lastRenderedPageBreak/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371674" w:rsidP="00BD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B4C59">
              <w:rPr>
                <w:sz w:val="28"/>
                <w:szCs w:val="28"/>
              </w:rPr>
              <w:t xml:space="preserve"> специалист по имущественным и земельным отношениям 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  <w:r w:rsidR="00BD23A4">
              <w:rPr>
                <w:sz w:val="28"/>
                <w:szCs w:val="28"/>
              </w:rPr>
              <w:t>,</w:t>
            </w:r>
          </w:p>
          <w:p w:rsidR="00BD23A4" w:rsidRPr="00712E83" w:rsidRDefault="00BD23A4" w:rsidP="00227642">
            <w:pPr>
              <w:jc w:val="center"/>
              <w:rPr>
                <w:sz w:val="28"/>
                <w:szCs w:val="28"/>
              </w:rPr>
            </w:pPr>
            <w:r w:rsidRPr="00BD23A4">
              <w:rPr>
                <w:sz w:val="28"/>
                <w:szCs w:val="28"/>
              </w:rPr>
              <w:t>МБУК ЦР МСП «ЦДК»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BD23A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="002B4C59">
              <w:rPr>
                <w:sz w:val="28"/>
                <w:szCs w:val="28"/>
              </w:rPr>
              <w:t>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BD23A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Маркинского сельского поселения Цимлянского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712E83">
              <w:rPr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9A29DC" w:rsidRPr="00712E83" w:rsidTr="000C39B6">
        <w:tc>
          <w:tcPr>
            <w:tcW w:w="3227" w:type="dxa"/>
          </w:tcPr>
          <w:p w:rsidR="009D0B44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A29DC">
              <w:rPr>
                <w:sz w:val="28"/>
                <w:szCs w:val="28"/>
              </w:rPr>
              <w:t>«</w:t>
            </w:r>
            <w:r w:rsidR="009D0B44">
              <w:rPr>
                <w:sz w:val="28"/>
                <w:szCs w:val="28"/>
              </w:rPr>
              <w:t>Создание условий для развития малого и среднего предпринимательства»</w:t>
            </w:r>
          </w:p>
          <w:p w:rsidR="009A29DC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9A29DC" w:rsidRDefault="009A29DC" w:rsidP="000C39B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A29DC" w:rsidRPr="00712E83" w:rsidRDefault="009A29DC" w:rsidP="000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AF0">
              <w:rPr>
                <w:sz w:val="28"/>
                <w:szCs w:val="28"/>
              </w:rPr>
              <w:t>азвитие системы финансово-кредитной поддержки субъектов МСП;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информационно-консультационной поддержки субъектов МСП;</w:t>
            </w:r>
          </w:p>
          <w:p w:rsidR="009A29DC" w:rsidRDefault="00371674" w:rsidP="00371674">
            <w:pPr>
              <w:jc w:val="both"/>
              <w:rPr>
                <w:sz w:val="28"/>
                <w:szCs w:val="28"/>
              </w:rPr>
            </w:pPr>
            <w:r w:rsidRPr="00066AF0">
              <w:rPr>
                <w:sz w:val="28"/>
                <w:szCs w:val="28"/>
              </w:rPr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Default="00371674" w:rsidP="00BD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имущественным и земельным отношениям </w:t>
            </w:r>
          </w:p>
        </w:tc>
      </w:tr>
    </w:tbl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  <w:r w:rsidR="008C7B63">
        <w:rPr>
          <w:sz w:val="28"/>
          <w:szCs w:val="28"/>
        </w:rPr>
        <w:t>да</w:t>
      </w:r>
    </w:p>
    <w:p w:rsidR="0018420A" w:rsidRDefault="0018420A" w:rsidP="008C7B63"/>
    <w:sectPr w:rsidR="0018420A" w:rsidSect="00E93C0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59"/>
    <w:rsid w:val="00057381"/>
    <w:rsid w:val="000927CD"/>
    <w:rsid w:val="000C39B6"/>
    <w:rsid w:val="00167E4B"/>
    <w:rsid w:val="0018420A"/>
    <w:rsid w:val="001A56A4"/>
    <w:rsid w:val="00207249"/>
    <w:rsid w:val="002B4C59"/>
    <w:rsid w:val="00371674"/>
    <w:rsid w:val="00432F0D"/>
    <w:rsid w:val="00550274"/>
    <w:rsid w:val="00654A30"/>
    <w:rsid w:val="00694739"/>
    <w:rsid w:val="00704BA2"/>
    <w:rsid w:val="00857014"/>
    <w:rsid w:val="008C7B63"/>
    <w:rsid w:val="009A29DC"/>
    <w:rsid w:val="009D0B44"/>
    <w:rsid w:val="00BD23A4"/>
    <w:rsid w:val="00CA1C4D"/>
    <w:rsid w:val="00E86692"/>
    <w:rsid w:val="00E93C03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2020-01-15T06:52:00Z</cp:lastPrinted>
  <dcterms:created xsi:type="dcterms:W3CDTF">2023-10-09T10:47:00Z</dcterms:created>
  <dcterms:modified xsi:type="dcterms:W3CDTF">2023-10-09T10:47:00Z</dcterms:modified>
</cp:coreProperties>
</file>