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09" w:rsidRPr="00FE0AA9" w:rsidRDefault="00B61109" w:rsidP="00B61109">
      <w:pPr>
        <w:pStyle w:val="ae"/>
        <w:rPr>
          <w:color w:val="000000"/>
          <w:szCs w:val="28"/>
        </w:rPr>
      </w:pPr>
      <w:r w:rsidRPr="00FE0AA9">
        <w:rPr>
          <w:color w:val="000000"/>
          <w:szCs w:val="28"/>
        </w:rPr>
        <w:t>РОССИЙСКАЯ ФЕДЕРАЦИЯ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>РОСТОВСКАЯ ОБЛАСТЬ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>ЦИМЛЯНСКИЙ РАЙОН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>МУНИЦИПАЛЬНОЕ ОБРАЗОВАНИЕ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>«МАРКИНСКОЕ СЕЛЬСКОЕ ПОСЕЛЕНИЕ»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>СОБРАНИЕ ДЕПУТАТОВ</w:t>
      </w:r>
    </w:p>
    <w:p w:rsidR="00B61109" w:rsidRPr="00FE0AA9" w:rsidRDefault="00B61109" w:rsidP="00B61109">
      <w:pPr>
        <w:jc w:val="center"/>
        <w:rPr>
          <w:color w:val="000000"/>
          <w:sz w:val="28"/>
          <w:szCs w:val="28"/>
        </w:rPr>
      </w:pPr>
      <w:r w:rsidRPr="00FE0AA9">
        <w:rPr>
          <w:color w:val="000000"/>
          <w:sz w:val="28"/>
          <w:szCs w:val="28"/>
        </w:rPr>
        <w:t xml:space="preserve"> МАРКИНСКОГО СЕЛЬСКОГО ПОСЕЛЕНИЯ</w:t>
      </w:r>
    </w:p>
    <w:p w:rsidR="00B61109" w:rsidRPr="00FE0AA9" w:rsidRDefault="00B61109" w:rsidP="00B6110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</w:p>
    <w:p w:rsidR="00B61109" w:rsidRPr="00FE0AA9" w:rsidRDefault="00B61109" w:rsidP="00B6110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 w:rsidRPr="00FE0AA9">
        <w:rPr>
          <w:bCs/>
          <w:color w:val="000000"/>
          <w:spacing w:val="-2"/>
          <w:sz w:val="28"/>
          <w:szCs w:val="28"/>
        </w:rPr>
        <w:t xml:space="preserve">  РЕШЕНИЕ №</w:t>
      </w:r>
      <w:r w:rsidR="00012441">
        <w:rPr>
          <w:bCs/>
          <w:color w:val="000000"/>
          <w:spacing w:val="-2"/>
          <w:sz w:val="28"/>
          <w:szCs w:val="28"/>
        </w:rPr>
        <w:t>63</w:t>
      </w:r>
      <w:r w:rsidRPr="00FE0AA9">
        <w:rPr>
          <w:bCs/>
          <w:color w:val="000000"/>
          <w:spacing w:val="-2"/>
          <w:sz w:val="28"/>
          <w:szCs w:val="28"/>
        </w:rPr>
        <w:t xml:space="preserve"> </w:t>
      </w:r>
    </w:p>
    <w:p w:rsidR="001843FE" w:rsidRDefault="00012441" w:rsidP="001843F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29</w:t>
      </w:r>
      <w:r w:rsidR="00FE0AA9">
        <w:rPr>
          <w:bCs/>
          <w:color w:val="000000"/>
          <w:spacing w:val="-2"/>
          <w:sz w:val="28"/>
          <w:szCs w:val="28"/>
        </w:rPr>
        <w:t>.09.</w:t>
      </w:r>
      <w:r w:rsidR="00A4140C">
        <w:rPr>
          <w:bCs/>
          <w:color w:val="000000"/>
          <w:spacing w:val="-2"/>
          <w:sz w:val="28"/>
          <w:szCs w:val="28"/>
        </w:rPr>
        <w:t>2023</w:t>
      </w:r>
      <w:r w:rsidR="00FE0AA9">
        <w:rPr>
          <w:bCs/>
          <w:color w:val="000000"/>
          <w:spacing w:val="-2"/>
          <w:sz w:val="28"/>
          <w:szCs w:val="28"/>
        </w:rPr>
        <w:t xml:space="preserve"> </w:t>
      </w:r>
      <w:r w:rsidR="001843FE" w:rsidRPr="001843FE">
        <w:rPr>
          <w:bCs/>
          <w:color w:val="000000"/>
          <w:spacing w:val="-2"/>
          <w:sz w:val="28"/>
          <w:szCs w:val="28"/>
        </w:rPr>
        <w:t xml:space="preserve">г.             </w:t>
      </w:r>
      <w:r w:rsidR="002F3A54">
        <w:rPr>
          <w:bCs/>
          <w:color w:val="000000"/>
          <w:spacing w:val="-2"/>
          <w:sz w:val="28"/>
          <w:szCs w:val="28"/>
        </w:rPr>
        <w:t xml:space="preserve">        </w:t>
      </w:r>
      <w:r w:rsidR="001843FE" w:rsidRPr="001843FE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ст. Маркинская </w:t>
      </w:r>
    </w:p>
    <w:p w:rsidR="00FE0AA9" w:rsidRDefault="00FE0AA9" w:rsidP="001843F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</w:p>
    <w:p w:rsidR="002F3A54" w:rsidRPr="002F3A54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О внесении изменений в решение </w:t>
      </w:r>
    </w:p>
    <w:p w:rsidR="002F3A54" w:rsidRPr="002F3A54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bCs/>
          <w:color w:val="000000"/>
          <w:spacing w:val="-2"/>
          <w:kern w:val="1"/>
          <w:sz w:val="28"/>
          <w:szCs w:val="28"/>
          <w:lang w:eastAsia="ar-SA"/>
        </w:rPr>
        <w:t>от 25.04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.2019 года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№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89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«Об условиях</w:t>
      </w:r>
    </w:p>
    <w:p w:rsidR="002F3A54" w:rsidRPr="002F3A54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оплаты труда работников, не замещающих </w:t>
      </w:r>
    </w:p>
    <w:p w:rsid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должности муниципальной службы </w:t>
      </w:r>
    </w:p>
    <w:p w:rsidR="00FE0AA9" w:rsidRP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и 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не </w:t>
      </w:r>
      <w:r w:rsidR="00FE0AA9"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являющихся муниципальными служащими</w:t>
      </w:r>
      <w:r w:rsidRP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, </w:t>
      </w:r>
    </w:p>
    <w:p w:rsid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и осуществляющим техническое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обеспечение </w:t>
      </w:r>
    </w:p>
    <w:p w:rsid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деятельности органов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012441">
        <w:rPr>
          <w:bCs/>
          <w:color w:val="000000"/>
          <w:spacing w:val="-2"/>
          <w:kern w:val="1"/>
          <w:sz w:val="28"/>
          <w:szCs w:val="28"/>
          <w:lang w:eastAsia="ar-SA"/>
        </w:rPr>
        <w:t>местного самоуправления</w:t>
      </w:r>
    </w:p>
    <w:p w:rsid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и обслуживающего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персонала Администрации 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</w:p>
    <w:p w:rsidR="002F3A54" w:rsidRPr="00FE0AA9" w:rsidRDefault="002F3A54" w:rsidP="002F3A54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bCs/>
          <w:color w:val="000000"/>
          <w:spacing w:val="-2"/>
          <w:kern w:val="1"/>
          <w:sz w:val="28"/>
          <w:szCs w:val="28"/>
          <w:lang w:eastAsia="ar-SA"/>
        </w:rPr>
        <w:t>Маркинского</w:t>
      </w:r>
      <w:r w:rsidR="00FE0AA9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сельского поселения»</w:t>
      </w:r>
    </w:p>
    <w:p w:rsidR="00A4140C" w:rsidRDefault="00A4140C" w:rsidP="00A4140C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2F3A54" w:rsidRPr="002F3A54" w:rsidRDefault="00A4140C" w:rsidP="00A4140C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012441">
        <w:rPr>
          <w:rFonts w:eastAsia="Arial"/>
          <w:sz w:val="28"/>
          <w:szCs w:val="28"/>
          <w:lang w:eastAsia="ar-SA"/>
        </w:rPr>
        <w:t xml:space="preserve">В </w:t>
      </w:r>
      <w:r w:rsidR="00012441" w:rsidRPr="00012441">
        <w:rPr>
          <w:rFonts w:eastAsia="Arial"/>
          <w:sz w:val="28"/>
          <w:szCs w:val="28"/>
          <w:lang w:eastAsia="ar-SA"/>
        </w:rPr>
        <w:t>соответствии с Уставом муниципального образования «Маркинское сельское поселение»</w:t>
      </w:r>
      <w:r w:rsidRPr="00012441">
        <w:rPr>
          <w:rFonts w:eastAsia="Arial"/>
          <w:sz w:val="28"/>
          <w:szCs w:val="28"/>
          <w:lang w:eastAsia="ar-SA"/>
        </w:rPr>
        <w:t xml:space="preserve">, </w:t>
      </w:r>
      <w:r w:rsidR="002F3A54" w:rsidRPr="00012441">
        <w:rPr>
          <w:rFonts w:eastAsia="Arial"/>
          <w:sz w:val="28"/>
          <w:szCs w:val="28"/>
          <w:lang w:eastAsia="ar-SA"/>
        </w:rPr>
        <w:t>Собрание депутатов Маркинского сельского поселения</w:t>
      </w:r>
    </w:p>
    <w:p w:rsidR="00FE0AA9" w:rsidRDefault="00FE0AA9" w:rsidP="002F3A54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2F3A54" w:rsidRDefault="002F3A54" w:rsidP="002F3A54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2F3A54">
        <w:rPr>
          <w:rFonts w:eastAsia="Arial"/>
          <w:b/>
          <w:sz w:val="28"/>
          <w:szCs w:val="28"/>
          <w:lang w:eastAsia="ar-SA"/>
        </w:rPr>
        <w:t>РЕШИЛО:</w:t>
      </w:r>
    </w:p>
    <w:p w:rsidR="00012441" w:rsidRPr="002F3A54" w:rsidRDefault="00012441" w:rsidP="002F3A54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D50085" w:rsidRPr="00D50085" w:rsidRDefault="00921A15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</w:t>
      </w:r>
      <w:r w:rsidR="002F3A54" w:rsidRPr="002F3A54">
        <w:rPr>
          <w:kern w:val="1"/>
          <w:sz w:val="28"/>
          <w:szCs w:val="28"/>
          <w:lang w:eastAsia="ar-SA"/>
        </w:rPr>
        <w:t>1.</w:t>
      </w:r>
      <w:r>
        <w:rPr>
          <w:kern w:val="1"/>
          <w:sz w:val="28"/>
          <w:szCs w:val="28"/>
          <w:lang w:eastAsia="ar-SA"/>
        </w:rPr>
        <w:t xml:space="preserve"> </w:t>
      </w:r>
      <w:r w:rsidR="002F3A54" w:rsidRPr="002F3A54">
        <w:rPr>
          <w:kern w:val="1"/>
          <w:sz w:val="28"/>
          <w:szCs w:val="28"/>
          <w:lang w:eastAsia="ar-SA"/>
        </w:rPr>
        <w:t>Внести в решение</w:t>
      </w:r>
      <w:r w:rsidR="002F3A54" w:rsidRPr="002F3A54">
        <w:rPr>
          <w:b/>
          <w:kern w:val="1"/>
          <w:sz w:val="28"/>
          <w:szCs w:val="28"/>
          <w:lang w:eastAsia="ar-SA"/>
        </w:rPr>
        <w:t xml:space="preserve"> </w:t>
      </w:r>
      <w:r w:rsid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от 25.04.2019 года № 89</w:t>
      </w:r>
      <w:r w:rsidR="002F3A54"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«Об условиях оплаты труда работников, не замещающих должности муниципальной службы и не являющихся муниципальными служащими, и осуществляющим техническое обеспечение деятельности органов местного самоуправления и обслуживающего персонала Администрации </w:t>
      </w:r>
      <w:r w:rsidR="002F3A54">
        <w:rPr>
          <w:bCs/>
          <w:color w:val="000000"/>
          <w:spacing w:val="-2"/>
          <w:kern w:val="1"/>
          <w:sz w:val="28"/>
          <w:szCs w:val="28"/>
          <w:lang w:eastAsia="ar-SA"/>
        </w:rPr>
        <w:t>Маркинского</w:t>
      </w:r>
      <w:r w:rsidR="002F3A54"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сельского поселения» </w:t>
      </w:r>
      <w:r w:rsidR="00D50085" w:rsidRPr="00D50085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изменения, изложив подпункт 3.1 пункта 3 в следующей редакции: </w:t>
      </w:r>
      <w:r w:rsidR="00D50085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2F3A54"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«</w:t>
      </w:r>
      <w:r w:rsidR="00D50085" w:rsidRPr="00D50085">
        <w:rPr>
          <w:bCs/>
          <w:color w:val="000000"/>
          <w:spacing w:val="-2"/>
          <w:kern w:val="1"/>
          <w:sz w:val="28"/>
          <w:szCs w:val="28"/>
          <w:lang w:eastAsia="ar-SA"/>
        </w:rPr>
        <w:t>3.1. Техническим работникам и  обслуживающему персоналу ежемесячно выплачиваются следующие надбавки и доплаты к должностному окладу (ставке заработной платы):</w:t>
      </w:r>
    </w:p>
    <w:p w:rsidR="00D50085" w:rsidRDefault="00D50085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D50085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      - за интенсивность и высокие результаты  работы в размере:</w:t>
      </w:r>
    </w:p>
    <w:p w:rsidR="00A4140C" w:rsidRDefault="00A4140C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A4140C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до 200% должностного оклада – старшему инспектору; </w:t>
      </w:r>
    </w:p>
    <w:p w:rsidR="00A4140C" w:rsidRDefault="00A4140C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A4140C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от 100 до 150% должностного оклада – инспектору; </w:t>
      </w:r>
    </w:p>
    <w:p w:rsidR="00A4140C" w:rsidRPr="00D50085" w:rsidRDefault="00A4140C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A4140C">
        <w:rPr>
          <w:bCs/>
          <w:color w:val="000000"/>
          <w:spacing w:val="-2"/>
          <w:kern w:val="1"/>
          <w:sz w:val="28"/>
          <w:szCs w:val="28"/>
          <w:lang w:eastAsia="ar-SA"/>
        </w:rPr>
        <w:t>до 50% ставки заработной платы – водителю, уборщику служебных помещений, сторожу и дворнику, рабочему</w:t>
      </w:r>
    </w:p>
    <w:p w:rsidR="00D50085" w:rsidRPr="00D50085" w:rsidRDefault="00D50085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D50085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     - за безаварийную эксплуатацию автомобиля – водителям  в размере до 100 % ставки заработной платы;</w:t>
      </w:r>
    </w:p>
    <w:p w:rsidR="00A4140C" w:rsidRDefault="00D50085" w:rsidP="00D50085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 w:rsidRPr="00D50085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     - за классность водителям в размере 10% от оклада за второй класс  в размере 25% к ставке з</w:t>
      </w:r>
      <w:r w:rsidR="00A4140C">
        <w:rPr>
          <w:bCs/>
          <w:color w:val="000000"/>
          <w:spacing w:val="-2"/>
          <w:kern w:val="1"/>
          <w:sz w:val="28"/>
          <w:szCs w:val="28"/>
          <w:lang w:eastAsia="ar-SA"/>
        </w:rPr>
        <w:t>аработной платы за первый класс.</w:t>
      </w:r>
    </w:p>
    <w:p w:rsidR="00A4140C" w:rsidRDefault="00A4140C" w:rsidP="000124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класс присваивается </w:t>
      </w:r>
      <w:r w:rsidRPr="004E28E3">
        <w:rPr>
          <w:sz w:val="28"/>
          <w:szCs w:val="28"/>
        </w:rPr>
        <w:t xml:space="preserve">водителям при </w:t>
      </w:r>
      <w:r>
        <w:rPr>
          <w:sz w:val="28"/>
          <w:szCs w:val="28"/>
        </w:rPr>
        <w:t>стаже работы в органах местного самоуправления, муниципальных и государственных учреждениях в качестве водителя не менее 1 года, первый класс при стаже 3 года.</w:t>
      </w:r>
    </w:p>
    <w:p w:rsidR="00A4140C" w:rsidRDefault="00A4140C" w:rsidP="00A414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присвоении классности устанавливается на основании протокола об установлении стажа и оформляется распоряжением Администрации Маркинского сельского поселения.</w:t>
      </w:r>
    </w:p>
    <w:p w:rsidR="00A4140C" w:rsidRDefault="00A4140C" w:rsidP="00A414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37CB">
        <w:rPr>
          <w:sz w:val="28"/>
          <w:szCs w:val="28"/>
        </w:rPr>
        <w:t xml:space="preserve">Ежемесячная надбавка к должностному окладу за </w:t>
      </w:r>
      <w:r>
        <w:rPr>
          <w:sz w:val="28"/>
          <w:szCs w:val="28"/>
        </w:rPr>
        <w:t>классность</w:t>
      </w:r>
      <w:r w:rsidRPr="004E37CB">
        <w:rPr>
          <w:sz w:val="28"/>
          <w:szCs w:val="28"/>
        </w:rPr>
        <w:t xml:space="preserve"> начисляется исходя из должностного оклада</w:t>
      </w:r>
      <w:r w:rsidR="00FE0AA9">
        <w:rPr>
          <w:sz w:val="28"/>
          <w:szCs w:val="28"/>
        </w:rPr>
        <w:t>,</w:t>
      </w:r>
      <w:r w:rsidRPr="004E37CB">
        <w:rPr>
          <w:sz w:val="28"/>
          <w:szCs w:val="28"/>
        </w:rPr>
        <w:t xml:space="preserve"> без учета доплат и надбавок и выплачивается ежемесячно за истекший месяц пропорционально фактически отработанному времени.</w:t>
      </w:r>
    </w:p>
    <w:p w:rsidR="002F3A54" w:rsidRPr="002F3A54" w:rsidRDefault="00A4140C" w:rsidP="00A4140C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Pr="00E30912">
        <w:rPr>
          <w:sz w:val="28"/>
          <w:szCs w:val="28"/>
        </w:rPr>
        <w:t>В случае систематического нарушения правил дорожного движения и правил технической эксплуатации автомобиля классность может быть понижена</w:t>
      </w:r>
      <w:r w:rsidR="002F3A54" w:rsidRPr="002F3A54">
        <w:rPr>
          <w:bCs/>
          <w:color w:val="000000"/>
          <w:spacing w:val="-2"/>
          <w:kern w:val="1"/>
          <w:sz w:val="28"/>
          <w:szCs w:val="28"/>
          <w:lang w:eastAsia="ar-SA"/>
        </w:rPr>
        <w:t>.</w:t>
      </w:r>
    </w:p>
    <w:p w:rsidR="000479EA" w:rsidRDefault="000479EA" w:rsidP="000479EA">
      <w:pPr>
        <w:ind w:firstLine="708"/>
        <w:jc w:val="both"/>
        <w:rPr>
          <w:sz w:val="28"/>
          <w:szCs w:val="28"/>
        </w:rPr>
      </w:pPr>
      <w:r w:rsidRPr="000479EA">
        <w:rPr>
          <w:sz w:val="28"/>
          <w:szCs w:val="28"/>
        </w:rPr>
        <w:t xml:space="preserve">2. Настоящее решение вступает в силу со дня официального опубликования и </w:t>
      </w:r>
      <w:r w:rsidRPr="00012441">
        <w:rPr>
          <w:sz w:val="28"/>
          <w:szCs w:val="28"/>
        </w:rPr>
        <w:t>распространяется на правоотношения, возникш</w:t>
      </w:r>
      <w:r w:rsidR="00A4140C" w:rsidRPr="00012441">
        <w:rPr>
          <w:sz w:val="28"/>
          <w:szCs w:val="28"/>
        </w:rPr>
        <w:t xml:space="preserve">ие с </w:t>
      </w:r>
      <w:r w:rsidR="00012441">
        <w:rPr>
          <w:sz w:val="28"/>
          <w:szCs w:val="28"/>
        </w:rPr>
        <w:t xml:space="preserve"> </w:t>
      </w:r>
      <w:r w:rsidR="00A4140C" w:rsidRPr="00012441">
        <w:rPr>
          <w:sz w:val="28"/>
          <w:szCs w:val="28"/>
        </w:rPr>
        <w:t>01.10</w:t>
      </w:r>
      <w:r w:rsidRPr="00012441">
        <w:rPr>
          <w:sz w:val="28"/>
          <w:szCs w:val="28"/>
        </w:rPr>
        <w:t>.202</w:t>
      </w:r>
      <w:r w:rsidR="00A4140C" w:rsidRPr="00012441">
        <w:rPr>
          <w:sz w:val="28"/>
          <w:szCs w:val="28"/>
        </w:rPr>
        <w:t>3</w:t>
      </w:r>
      <w:r w:rsidR="00FE0AA9" w:rsidRPr="00012441">
        <w:rPr>
          <w:sz w:val="28"/>
          <w:szCs w:val="28"/>
        </w:rPr>
        <w:t xml:space="preserve"> </w:t>
      </w:r>
      <w:r w:rsidRPr="00012441">
        <w:rPr>
          <w:sz w:val="28"/>
          <w:szCs w:val="28"/>
        </w:rPr>
        <w:t>г.</w:t>
      </w:r>
    </w:p>
    <w:p w:rsidR="00FE0AA9" w:rsidRDefault="00FE0AA9" w:rsidP="000479EA">
      <w:pPr>
        <w:ind w:firstLine="708"/>
        <w:jc w:val="both"/>
        <w:rPr>
          <w:sz w:val="28"/>
          <w:szCs w:val="28"/>
        </w:rPr>
      </w:pPr>
    </w:p>
    <w:p w:rsidR="00012441" w:rsidRDefault="00012441" w:rsidP="000479EA">
      <w:pPr>
        <w:ind w:firstLine="708"/>
        <w:jc w:val="both"/>
        <w:rPr>
          <w:sz w:val="28"/>
          <w:szCs w:val="28"/>
        </w:rPr>
      </w:pPr>
    </w:p>
    <w:p w:rsidR="00012441" w:rsidRPr="000479EA" w:rsidRDefault="00012441" w:rsidP="000479EA">
      <w:pPr>
        <w:ind w:firstLine="708"/>
        <w:jc w:val="both"/>
        <w:rPr>
          <w:sz w:val="28"/>
          <w:szCs w:val="28"/>
        </w:rPr>
      </w:pPr>
    </w:p>
    <w:p w:rsidR="00904688" w:rsidRPr="00CD786F" w:rsidRDefault="00904688" w:rsidP="00904688">
      <w:pPr>
        <w:ind w:firstLine="360"/>
        <w:jc w:val="both"/>
        <w:rPr>
          <w:sz w:val="28"/>
          <w:szCs w:val="28"/>
        </w:rPr>
      </w:pPr>
    </w:p>
    <w:p w:rsidR="00CD786F" w:rsidRPr="00CD786F" w:rsidRDefault="00CD786F" w:rsidP="00CD786F">
      <w:pPr>
        <w:jc w:val="both"/>
        <w:rPr>
          <w:sz w:val="28"/>
          <w:szCs w:val="28"/>
        </w:rPr>
      </w:pPr>
      <w:r w:rsidRPr="00CD786F">
        <w:rPr>
          <w:sz w:val="28"/>
          <w:szCs w:val="28"/>
        </w:rPr>
        <w:t>Председатель Собрания депутатов-</w:t>
      </w:r>
    </w:p>
    <w:p w:rsidR="00CD786F" w:rsidRDefault="00CD786F" w:rsidP="002F3A54">
      <w:pPr>
        <w:jc w:val="both"/>
        <w:rPr>
          <w:sz w:val="28"/>
          <w:szCs w:val="28"/>
        </w:rPr>
      </w:pPr>
      <w:r w:rsidRPr="00CD786F">
        <w:rPr>
          <w:sz w:val="28"/>
          <w:szCs w:val="28"/>
        </w:rPr>
        <w:t>Глава Маркинского сельского поселения                           Г.В. Сосова</w:t>
      </w:r>
      <w:r w:rsidR="006A06D9" w:rsidRPr="00CD786F">
        <w:rPr>
          <w:sz w:val="28"/>
          <w:szCs w:val="28"/>
        </w:rPr>
        <w:t xml:space="preserve">                                              </w:t>
      </w:r>
    </w:p>
    <w:p w:rsidR="00CD786F" w:rsidRDefault="00CD786F" w:rsidP="00F57A15">
      <w:pPr>
        <w:jc w:val="right"/>
        <w:outlineLvl w:val="0"/>
        <w:rPr>
          <w:sz w:val="28"/>
          <w:szCs w:val="28"/>
        </w:rPr>
      </w:pPr>
    </w:p>
    <w:sectPr w:rsidR="00CD786F" w:rsidSect="000124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6C" w:rsidRDefault="00FB0C6C" w:rsidP="00292F0C">
      <w:r>
        <w:separator/>
      </w:r>
    </w:p>
  </w:endnote>
  <w:endnote w:type="continuationSeparator" w:id="1">
    <w:p w:rsidR="00FB0C6C" w:rsidRDefault="00FB0C6C" w:rsidP="0029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6C" w:rsidRDefault="00FB0C6C" w:rsidP="00292F0C">
      <w:r>
        <w:separator/>
      </w:r>
    </w:p>
  </w:footnote>
  <w:footnote w:type="continuationSeparator" w:id="1">
    <w:p w:rsidR="00FB0C6C" w:rsidRDefault="00FB0C6C" w:rsidP="00292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63DAD"/>
    <w:multiLevelType w:val="hybridMultilevel"/>
    <w:tmpl w:val="533EFBD2"/>
    <w:lvl w:ilvl="0" w:tplc="AD5AD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80BAD4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83A3A54"/>
    <w:multiLevelType w:val="hybridMultilevel"/>
    <w:tmpl w:val="331AC99E"/>
    <w:lvl w:ilvl="0" w:tplc="982C6BBA">
      <w:numFmt w:val="bullet"/>
      <w:lvlText w:val="-"/>
      <w:lvlJc w:val="left"/>
      <w:pPr>
        <w:tabs>
          <w:tab w:val="num" w:pos="2025"/>
        </w:tabs>
        <w:ind w:left="202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7D62FBD"/>
    <w:multiLevelType w:val="hybridMultilevel"/>
    <w:tmpl w:val="09EE5014"/>
    <w:lvl w:ilvl="0" w:tplc="ABC4F95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00D"/>
    <w:rsid w:val="00011E12"/>
    <w:rsid w:val="00012441"/>
    <w:rsid w:val="000244AA"/>
    <w:rsid w:val="00030C25"/>
    <w:rsid w:val="000479EA"/>
    <w:rsid w:val="000534F7"/>
    <w:rsid w:val="00070B10"/>
    <w:rsid w:val="0009200D"/>
    <w:rsid w:val="000F61F7"/>
    <w:rsid w:val="00107760"/>
    <w:rsid w:val="00110D33"/>
    <w:rsid w:val="00160400"/>
    <w:rsid w:val="001711B5"/>
    <w:rsid w:val="00174293"/>
    <w:rsid w:val="0018346D"/>
    <w:rsid w:val="001843FE"/>
    <w:rsid w:val="001A3D02"/>
    <w:rsid w:val="001B349C"/>
    <w:rsid w:val="001C314D"/>
    <w:rsid w:val="001E5BD5"/>
    <w:rsid w:val="0020398D"/>
    <w:rsid w:val="00224571"/>
    <w:rsid w:val="00263B87"/>
    <w:rsid w:val="00292F0C"/>
    <w:rsid w:val="002A4D44"/>
    <w:rsid w:val="002B3AEA"/>
    <w:rsid w:val="002F3A54"/>
    <w:rsid w:val="00326053"/>
    <w:rsid w:val="003811E2"/>
    <w:rsid w:val="0040298A"/>
    <w:rsid w:val="00413892"/>
    <w:rsid w:val="00431074"/>
    <w:rsid w:val="00442AF8"/>
    <w:rsid w:val="00457C9F"/>
    <w:rsid w:val="00480778"/>
    <w:rsid w:val="0048130E"/>
    <w:rsid w:val="00481BDD"/>
    <w:rsid w:val="00490249"/>
    <w:rsid w:val="00497EC4"/>
    <w:rsid w:val="004C2A75"/>
    <w:rsid w:val="004D5F1F"/>
    <w:rsid w:val="00511AFF"/>
    <w:rsid w:val="005120BF"/>
    <w:rsid w:val="005B1551"/>
    <w:rsid w:val="005C3B35"/>
    <w:rsid w:val="005D0227"/>
    <w:rsid w:val="005D2A70"/>
    <w:rsid w:val="00600948"/>
    <w:rsid w:val="0063369B"/>
    <w:rsid w:val="00657AA2"/>
    <w:rsid w:val="00660840"/>
    <w:rsid w:val="00666B02"/>
    <w:rsid w:val="006A06D9"/>
    <w:rsid w:val="006A178A"/>
    <w:rsid w:val="006A6846"/>
    <w:rsid w:val="006F196D"/>
    <w:rsid w:val="00721AF4"/>
    <w:rsid w:val="00734BB5"/>
    <w:rsid w:val="00774E97"/>
    <w:rsid w:val="00780E66"/>
    <w:rsid w:val="007C3974"/>
    <w:rsid w:val="007E2322"/>
    <w:rsid w:val="00804BD4"/>
    <w:rsid w:val="00856D8F"/>
    <w:rsid w:val="00876D3F"/>
    <w:rsid w:val="008A46E2"/>
    <w:rsid w:val="008C13C8"/>
    <w:rsid w:val="008C2363"/>
    <w:rsid w:val="008F167D"/>
    <w:rsid w:val="008F4056"/>
    <w:rsid w:val="00904688"/>
    <w:rsid w:val="00921A15"/>
    <w:rsid w:val="00932C17"/>
    <w:rsid w:val="00933D2B"/>
    <w:rsid w:val="0094228F"/>
    <w:rsid w:val="0094470B"/>
    <w:rsid w:val="00997B68"/>
    <w:rsid w:val="009C0D9E"/>
    <w:rsid w:val="009E0431"/>
    <w:rsid w:val="009E6ED0"/>
    <w:rsid w:val="00A112D6"/>
    <w:rsid w:val="00A152EB"/>
    <w:rsid w:val="00A4140C"/>
    <w:rsid w:val="00A67164"/>
    <w:rsid w:val="00A837D0"/>
    <w:rsid w:val="00AC6680"/>
    <w:rsid w:val="00AD0A7A"/>
    <w:rsid w:val="00AD1BD5"/>
    <w:rsid w:val="00AF34EC"/>
    <w:rsid w:val="00AF6241"/>
    <w:rsid w:val="00B00AE0"/>
    <w:rsid w:val="00B50241"/>
    <w:rsid w:val="00B61109"/>
    <w:rsid w:val="00B757FA"/>
    <w:rsid w:val="00BB1D6E"/>
    <w:rsid w:val="00C05EE2"/>
    <w:rsid w:val="00C221EA"/>
    <w:rsid w:val="00C26391"/>
    <w:rsid w:val="00C30643"/>
    <w:rsid w:val="00C61224"/>
    <w:rsid w:val="00C62067"/>
    <w:rsid w:val="00C64AC3"/>
    <w:rsid w:val="00C66F4D"/>
    <w:rsid w:val="00C8400F"/>
    <w:rsid w:val="00CA0150"/>
    <w:rsid w:val="00CB0696"/>
    <w:rsid w:val="00CC1C5B"/>
    <w:rsid w:val="00CD0D3A"/>
    <w:rsid w:val="00CD786F"/>
    <w:rsid w:val="00D50085"/>
    <w:rsid w:val="00D57458"/>
    <w:rsid w:val="00D7095E"/>
    <w:rsid w:val="00D81B7F"/>
    <w:rsid w:val="00D8518B"/>
    <w:rsid w:val="00DE46DF"/>
    <w:rsid w:val="00DE70AA"/>
    <w:rsid w:val="00E26847"/>
    <w:rsid w:val="00E820D3"/>
    <w:rsid w:val="00F24EC0"/>
    <w:rsid w:val="00F300BF"/>
    <w:rsid w:val="00F4480C"/>
    <w:rsid w:val="00F57A15"/>
    <w:rsid w:val="00FB0C6C"/>
    <w:rsid w:val="00FB6DE7"/>
    <w:rsid w:val="00FB771B"/>
    <w:rsid w:val="00FC1A5D"/>
    <w:rsid w:val="00FE0AA9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E2"/>
    <w:rPr>
      <w:sz w:val="24"/>
      <w:szCs w:val="24"/>
    </w:rPr>
  </w:style>
  <w:style w:type="paragraph" w:styleId="1">
    <w:name w:val="heading 1"/>
    <w:basedOn w:val="a"/>
    <w:next w:val="a"/>
    <w:qFormat/>
    <w:rsid w:val="008A46E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46E2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A46E2"/>
    <w:rPr>
      <w:rFonts w:ascii="Courier New" w:hAnsi="Courier New"/>
      <w:color w:val="000000"/>
      <w:sz w:val="20"/>
      <w:szCs w:val="20"/>
    </w:rPr>
  </w:style>
  <w:style w:type="paragraph" w:styleId="a4">
    <w:name w:val="Body Text Indent"/>
    <w:basedOn w:val="a"/>
    <w:rsid w:val="008A46E2"/>
    <w:pPr>
      <w:spacing w:after="120"/>
      <w:ind w:left="283"/>
    </w:pPr>
    <w:rPr>
      <w:szCs w:val="20"/>
    </w:rPr>
  </w:style>
  <w:style w:type="paragraph" w:styleId="20">
    <w:name w:val="Body Text Indent 2"/>
    <w:basedOn w:val="a"/>
    <w:rsid w:val="008A46E2"/>
    <w:pPr>
      <w:spacing w:after="120" w:line="480" w:lineRule="auto"/>
      <w:ind w:left="283"/>
    </w:pPr>
    <w:rPr>
      <w:szCs w:val="20"/>
    </w:rPr>
  </w:style>
  <w:style w:type="paragraph" w:styleId="21">
    <w:name w:val="Body Text 2"/>
    <w:basedOn w:val="a"/>
    <w:rsid w:val="008A46E2"/>
    <w:pPr>
      <w:spacing w:after="120" w:line="480" w:lineRule="auto"/>
    </w:pPr>
  </w:style>
  <w:style w:type="paragraph" w:customStyle="1" w:styleId="ConsTitle">
    <w:name w:val="ConsTitle"/>
    <w:rsid w:val="008A46E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8A46E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A46E2"/>
    <w:pPr>
      <w:ind w:firstLine="708"/>
      <w:jc w:val="both"/>
    </w:pPr>
    <w:rPr>
      <w:b/>
      <w:sz w:val="28"/>
    </w:rPr>
  </w:style>
  <w:style w:type="paragraph" w:customStyle="1" w:styleId="ConsPlusNormal">
    <w:name w:val="ConsPlusNormal"/>
    <w:rsid w:val="008A46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4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8A46E2"/>
    <w:rPr>
      <w:sz w:val="28"/>
    </w:rPr>
  </w:style>
  <w:style w:type="paragraph" w:styleId="a7">
    <w:name w:val="Document Map"/>
    <w:basedOn w:val="a"/>
    <w:semiHidden/>
    <w:rsid w:val="000920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F4480C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F448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B75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612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Strong"/>
    <w:uiPriority w:val="22"/>
    <w:qFormat/>
    <w:rsid w:val="005C3B35"/>
    <w:rPr>
      <w:b/>
      <w:bCs/>
    </w:rPr>
  </w:style>
  <w:style w:type="paragraph" w:customStyle="1" w:styleId="subheader">
    <w:name w:val="subheader"/>
    <w:basedOn w:val="a"/>
    <w:rsid w:val="005C3B35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292F0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92F0C"/>
  </w:style>
  <w:style w:type="character" w:styleId="ac">
    <w:name w:val="footnote reference"/>
    <w:rsid w:val="00292F0C"/>
    <w:rPr>
      <w:vertAlign w:val="superscript"/>
    </w:rPr>
  </w:style>
  <w:style w:type="paragraph" w:styleId="ad">
    <w:name w:val="Normal (Web)"/>
    <w:basedOn w:val="a"/>
    <w:uiPriority w:val="99"/>
    <w:unhideWhenUsed/>
    <w:rsid w:val="00490249"/>
    <w:pPr>
      <w:spacing w:before="100" w:beforeAutospacing="1" w:after="100" w:afterAutospacing="1"/>
    </w:pPr>
  </w:style>
  <w:style w:type="paragraph" w:styleId="ae">
    <w:name w:val="Title"/>
    <w:basedOn w:val="a"/>
    <w:qFormat/>
    <w:rsid w:val="00B6110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</dc:creator>
  <cp:lastModifiedBy>User</cp:lastModifiedBy>
  <cp:revision>2</cp:revision>
  <cp:lastPrinted>2023-10-01T15:13:00Z</cp:lastPrinted>
  <dcterms:created xsi:type="dcterms:W3CDTF">2023-10-01T15:14:00Z</dcterms:created>
  <dcterms:modified xsi:type="dcterms:W3CDTF">2023-10-01T15:14:00Z</dcterms:modified>
</cp:coreProperties>
</file>