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8" w:rsidRPr="00EB6130" w:rsidRDefault="00B60A58" w:rsidP="00B60A58">
      <w:pPr>
        <w:tabs>
          <w:tab w:val="left" w:pos="8490"/>
        </w:tabs>
        <w:ind w:firstLine="709"/>
        <w:rPr>
          <w:rFonts w:eastAsia="Courier New"/>
          <w:color w:val="000000"/>
          <w:sz w:val="26"/>
          <w:szCs w:val="26"/>
        </w:rPr>
      </w:pPr>
    </w:p>
    <w:p w:rsidR="00B60A58" w:rsidRPr="00EB6130" w:rsidRDefault="0071006C" w:rsidP="0071006C">
      <w:pPr>
        <w:tabs>
          <w:tab w:val="left" w:pos="6379"/>
        </w:tabs>
        <w:jc w:val="center"/>
        <w:rPr>
          <w:rFonts w:eastAsia="Courier New"/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РОССИЙСКАЯ ФЕДЕРАЦИЯ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kern w:val="2"/>
          <w:sz w:val="28"/>
          <w:szCs w:val="28"/>
        </w:rPr>
      </w:pPr>
      <w:r w:rsidRPr="00B60A58">
        <w:rPr>
          <w:rFonts w:eastAsia="Courier New"/>
          <w:color w:val="000000"/>
          <w:kern w:val="2"/>
          <w:sz w:val="28"/>
          <w:szCs w:val="28"/>
        </w:rPr>
        <w:t>РОСТОВСКАЯ ОБЛАСТЬ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 xml:space="preserve">АДМИНИСТРАЦИЯ </w:t>
      </w:r>
    </w:p>
    <w:p w:rsidR="00B60A58" w:rsidRPr="00B60A58" w:rsidRDefault="0071006C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МАРКИНСКОГО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СЕЛЬСКОГО ПОСЕЛЕНИЯ</w:t>
      </w: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B60A58" w:rsidP="00B60A58">
      <w:pPr>
        <w:tabs>
          <w:tab w:val="left" w:pos="6379"/>
        </w:tabs>
        <w:jc w:val="center"/>
        <w:rPr>
          <w:rFonts w:eastAsia="Courier New"/>
          <w:color w:val="000000"/>
          <w:sz w:val="28"/>
          <w:szCs w:val="28"/>
        </w:rPr>
      </w:pPr>
      <w:r w:rsidRPr="00B60A58">
        <w:rPr>
          <w:rFonts w:eastAsia="Courier New"/>
          <w:color w:val="000000"/>
          <w:sz w:val="28"/>
          <w:szCs w:val="28"/>
        </w:rPr>
        <w:t>ПОСТАНОВЛЕНИЕ</w:t>
      </w:r>
    </w:p>
    <w:p w:rsidR="00B60A58" w:rsidRPr="00B60A58" w:rsidRDefault="00B60A58" w:rsidP="00B60A58">
      <w:pPr>
        <w:jc w:val="center"/>
        <w:rPr>
          <w:rFonts w:eastAsia="Courier New"/>
          <w:color w:val="000000"/>
          <w:sz w:val="28"/>
          <w:szCs w:val="28"/>
        </w:rPr>
      </w:pPr>
    </w:p>
    <w:p w:rsidR="00B60A58" w:rsidRPr="00B60A58" w:rsidRDefault="007B1E76" w:rsidP="00B60A58">
      <w:pPr>
        <w:rPr>
          <w:rFonts w:eastAsia="Courier New"/>
          <w:color w:val="000000"/>
          <w:sz w:val="28"/>
          <w:szCs w:val="28"/>
        </w:rPr>
      </w:pPr>
      <w:bookmarkStart w:id="0" w:name="_GoBack"/>
      <w:bookmarkEnd w:id="0"/>
      <w:r>
        <w:rPr>
          <w:rFonts w:eastAsia="Courier New"/>
          <w:color w:val="000000"/>
          <w:sz w:val="28"/>
          <w:szCs w:val="28"/>
        </w:rPr>
        <w:t>00</w:t>
      </w:r>
      <w:r w:rsidR="00991879">
        <w:rPr>
          <w:rFonts w:eastAsia="Courier New"/>
          <w:color w:val="000000"/>
          <w:sz w:val="28"/>
          <w:szCs w:val="28"/>
        </w:rPr>
        <w:t>.03.2024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                                              №</w:t>
      </w:r>
      <w:r w:rsidR="002840AC">
        <w:rPr>
          <w:rFonts w:eastAsia="Courier New"/>
          <w:color w:val="000000"/>
          <w:sz w:val="28"/>
          <w:szCs w:val="28"/>
        </w:rPr>
        <w:t xml:space="preserve"> </w:t>
      </w:r>
      <w:r w:rsidR="00B60A58" w:rsidRPr="00B60A58">
        <w:rPr>
          <w:rFonts w:eastAsia="Courier New"/>
          <w:color w:val="000000"/>
          <w:sz w:val="28"/>
          <w:szCs w:val="28"/>
        </w:rPr>
        <w:t xml:space="preserve">                                 ст. </w:t>
      </w:r>
      <w:r w:rsidR="0071006C">
        <w:rPr>
          <w:rFonts w:eastAsia="Courier New"/>
          <w:color w:val="000000"/>
          <w:sz w:val="28"/>
          <w:szCs w:val="28"/>
        </w:rPr>
        <w:t>Маркинская</w:t>
      </w:r>
    </w:p>
    <w:p w:rsidR="003761B0" w:rsidRPr="00B60A58" w:rsidRDefault="003761B0" w:rsidP="00DA1328">
      <w:pPr>
        <w:rPr>
          <w:sz w:val="28"/>
          <w:szCs w:val="28"/>
        </w:rPr>
      </w:pPr>
    </w:p>
    <w:p w:rsidR="002A2E72" w:rsidRPr="00B60A58" w:rsidRDefault="000D3255" w:rsidP="000D3255">
      <w:pPr>
        <w:shd w:val="clear" w:color="auto" w:fill="FFFFFF"/>
        <w:ind w:right="3258"/>
        <w:rPr>
          <w:sz w:val="28"/>
          <w:szCs w:val="28"/>
        </w:rPr>
      </w:pPr>
      <w:r w:rsidRPr="00B60A58">
        <w:rPr>
          <w:sz w:val="28"/>
          <w:szCs w:val="28"/>
        </w:rPr>
        <w:t>О</w:t>
      </w:r>
      <w:r w:rsidR="002A2E72" w:rsidRPr="00B60A58">
        <w:rPr>
          <w:sz w:val="28"/>
          <w:szCs w:val="28"/>
        </w:rPr>
        <w:t xml:space="preserve">б установлении размеров авансовых </w:t>
      </w:r>
    </w:p>
    <w:p w:rsidR="000D3255" w:rsidRPr="000D3255" w:rsidRDefault="002A2E72" w:rsidP="002A2E72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платежейпри заключении муниципальных контрактов в 202</w:t>
      </w:r>
      <w:r w:rsidR="00991879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941FAD" w:rsidRDefault="00941FAD" w:rsidP="00991879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941FAD">
        <w:rPr>
          <w:rFonts w:ascii="Times New Roman" w:hAnsi="Times New Roman" w:cs="Times New Roman"/>
          <w:color w:val="auto"/>
          <w:sz w:val="28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 w:rsidRPr="00941FAD">
        <w:rPr>
          <w:rFonts w:ascii="Times New Roman" w:hAnsi="Times New Roman" w:cs="Times New Roman"/>
          <w:color w:val="auto"/>
          <w:sz w:val="28"/>
        </w:rPr>
        <w:t xml:space="preserve"> (муниципальных) контрактов в 2024 году»</w:t>
      </w:r>
      <w:r w:rsidR="000F26B7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D33820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Администрация </w:t>
      </w:r>
      <w:r w:rsidR="0071006C">
        <w:rPr>
          <w:rFonts w:ascii="Times New Roman" w:hAnsi="Times New Roman" w:cs="Times New Roman"/>
          <w:snapToGrid w:val="0"/>
          <w:color w:val="auto"/>
          <w:sz w:val="28"/>
          <w:szCs w:val="28"/>
        </w:rPr>
        <w:t>Маркинского</w:t>
      </w:r>
      <w:r w:rsidR="00B60A58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сельского поселения</w:t>
      </w:r>
    </w:p>
    <w:p w:rsidR="00A50DF7" w:rsidRPr="00941FAD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FAD" w:rsidRDefault="00941FAD" w:rsidP="00941FAD">
      <w:pPr>
        <w:ind w:firstLine="709"/>
        <w:jc w:val="both"/>
        <w:rPr>
          <w:sz w:val="28"/>
          <w:szCs w:val="20"/>
        </w:rPr>
      </w:pPr>
      <w:r>
        <w:rPr>
          <w:sz w:val="28"/>
        </w:rPr>
        <w:t>1. Установить, что в 2024 году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 размере: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941FAD" w:rsidRPr="002A2E72" w:rsidRDefault="00941FAD" w:rsidP="00941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71006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</w:t>
      </w:r>
      <w:r w:rsidRPr="002A2E72">
        <w:rPr>
          <w:sz w:val="28"/>
          <w:szCs w:val="28"/>
        </w:rPr>
        <w:lastRenderedPageBreak/>
        <w:t xml:space="preserve">законодательством 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 xml:space="preserve">Администрацией </w:t>
      </w:r>
      <w:r w:rsidR="0071006C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В случае если исполнение договора (муниципального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 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2. Получатели средств местного бюджета вправе в соответствии с частью 65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112 Федерального закона от 05.04.2013 №44-ФЗ «О 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 муниципальных нужд» внести по соглашению сторон в заключенные до дня вступления в силу настоящего постановления договоры (</w:t>
      </w:r>
      <w:r w:rsidR="005A4CEE">
        <w:rPr>
          <w:sz w:val="28"/>
        </w:rPr>
        <w:t>муниципальные</w:t>
      </w:r>
      <w:r>
        <w:rPr>
          <w:sz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постановления возложить на </w:t>
      </w:r>
      <w:r w:rsidR="0071006C">
        <w:rPr>
          <w:sz w:val="28"/>
          <w:szCs w:val="28"/>
        </w:rPr>
        <w:t>начальникасектора</w:t>
      </w:r>
      <w:r w:rsidR="00B60A58">
        <w:rPr>
          <w:sz w:val="28"/>
          <w:szCs w:val="28"/>
        </w:rPr>
        <w:t xml:space="preserve"> экономики и финансов Администрации </w:t>
      </w:r>
      <w:r w:rsidR="0071006C">
        <w:rPr>
          <w:sz w:val="28"/>
          <w:szCs w:val="28"/>
        </w:rPr>
        <w:t>Маркинского</w:t>
      </w:r>
      <w:r w:rsidR="00B60A58">
        <w:rPr>
          <w:sz w:val="28"/>
          <w:szCs w:val="28"/>
        </w:rPr>
        <w:t xml:space="preserve"> сельского поселения.</w:t>
      </w:r>
    </w:p>
    <w:p w:rsidR="00BA676C" w:rsidRDefault="00BA676C" w:rsidP="00DA1328">
      <w:pPr>
        <w:rPr>
          <w:sz w:val="28"/>
          <w:szCs w:val="28"/>
        </w:rPr>
      </w:pPr>
    </w:p>
    <w:p w:rsidR="00B60A58" w:rsidRDefault="00B60A58" w:rsidP="00B60A58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>Глав</w:t>
      </w:r>
      <w:r w:rsidR="00991879">
        <w:rPr>
          <w:sz w:val="28"/>
          <w:szCs w:val="28"/>
        </w:rPr>
        <w:t>а</w:t>
      </w:r>
      <w:r w:rsidRPr="00F8632F">
        <w:rPr>
          <w:sz w:val="28"/>
          <w:szCs w:val="28"/>
        </w:rPr>
        <w:t xml:space="preserve">  Администрации </w:t>
      </w:r>
    </w:p>
    <w:p w:rsidR="00B60A58" w:rsidRPr="00F8632F" w:rsidRDefault="0071006C" w:rsidP="00B60A58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60A58" w:rsidRPr="00F8632F">
        <w:rPr>
          <w:sz w:val="28"/>
          <w:szCs w:val="28"/>
        </w:rPr>
        <w:t xml:space="preserve">  сельского поселения                                     </w:t>
      </w:r>
      <w:r w:rsidR="005D1593">
        <w:rPr>
          <w:sz w:val="28"/>
          <w:szCs w:val="28"/>
        </w:rPr>
        <w:tab/>
      </w:r>
      <w:r>
        <w:rPr>
          <w:sz w:val="28"/>
          <w:szCs w:val="28"/>
        </w:rPr>
        <w:t>О.С. Кулягина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9D3CF6" w:rsidRPr="00F8462A" w:rsidRDefault="0071006C" w:rsidP="009918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B60A58"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sectPr w:rsidR="009D3CF6" w:rsidRPr="00F8462A" w:rsidSect="002F5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DC" w:rsidRDefault="00E86CDC" w:rsidP="009065C9">
      <w:r>
        <w:separator/>
      </w:r>
    </w:p>
  </w:endnote>
  <w:endnote w:type="continuationSeparator" w:id="1">
    <w:p w:rsidR="00E86CDC" w:rsidRDefault="00E86CDC" w:rsidP="0090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6" w:rsidRDefault="007B1E7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24" w:rsidRDefault="00B0237C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7B1E76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6" w:rsidRDefault="007B1E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DC" w:rsidRDefault="00E86CDC" w:rsidP="009065C9">
      <w:r>
        <w:separator/>
      </w:r>
    </w:p>
  </w:footnote>
  <w:footnote w:type="continuationSeparator" w:id="1">
    <w:p w:rsidR="00E86CDC" w:rsidRDefault="00E86CDC" w:rsidP="0090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6" w:rsidRDefault="007B1E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6" w:rsidRDefault="007B1E76" w:rsidP="007B1E76">
    <w:pPr>
      <w:pStyle w:val="a6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76" w:rsidRDefault="007B1E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A36E5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7B69"/>
    <w:rsid w:val="002840AC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05B62"/>
    <w:rsid w:val="00412D65"/>
    <w:rsid w:val="0041374D"/>
    <w:rsid w:val="004166E9"/>
    <w:rsid w:val="00421DC7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3B2D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A4CEE"/>
    <w:rsid w:val="005B26B5"/>
    <w:rsid w:val="005D0419"/>
    <w:rsid w:val="005D1593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1006C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1E76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1FAD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879"/>
    <w:rsid w:val="009919F5"/>
    <w:rsid w:val="00992727"/>
    <w:rsid w:val="0099571F"/>
    <w:rsid w:val="009A3338"/>
    <w:rsid w:val="009A4485"/>
    <w:rsid w:val="009A5D82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237C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85FB6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32D1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86CDC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F4F0-0362-4B73-BA7A-258F995E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</cp:lastModifiedBy>
  <cp:revision>5</cp:revision>
  <cp:lastPrinted>2024-03-28T06:19:00Z</cp:lastPrinted>
  <dcterms:created xsi:type="dcterms:W3CDTF">2024-03-28T05:59:00Z</dcterms:created>
  <dcterms:modified xsi:type="dcterms:W3CDTF">2024-04-23T12:42:00Z</dcterms:modified>
</cp:coreProperties>
</file>