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AD" w:rsidRPr="00D21BAD" w:rsidRDefault="00D21BAD" w:rsidP="00D21BAD">
      <w:pPr>
        <w:spacing w:line="231" w:lineRule="atLeast"/>
        <w:rPr>
          <w:noProof/>
          <w:sz w:val="28"/>
          <w:szCs w:val="28"/>
        </w:rPr>
      </w:pPr>
      <w:r w:rsidRPr="00D21BAD">
        <w:rPr>
          <w:noProof/>
          <w:sz w:val="28"/>
          <w:szCs w:val="28"/>
        </w:rPr>
        <w:t xml:space="preserve">                             </w:t>
      </w:r>
    </w:p>
    <w:p w:rsidR="00D21BAD" w:rsidRPr="00D21BAD" w:rsidRDefault="00440048" w:rsidP="00D21BAD">
      <w:pPr>
        <w:tabs>
          <w:tab w:val="left" w:pos="2835"/>
        </w:tabs>
        <w:spacing w:line="231" w:lineRule="atLeast"/>
        <w:jc w:val="center"/>
        <w:rPr>
          <w:b/>
          <w:bCs/>
          <w:color w:val="1E1E1E"/>
          <w:sz w:val="28"/>
          <w:szCs w:val="28"/>
        </w:rPr>
      </w:pPr>
      <w:r>
        <w:rPr>
          <w:b/>
          <w:bCs/>
          <w:noProof/>
          <w:color w:val="1E1E1E"/>
          <w:sz w:val="28"/>
          <w:szCs w:val="28"/>
        </w:rPr>
        <w:drawing>
          <wp:inline distT="0" distB="0" distL="0" distR="0" wp14:anchorId="17184A0B">
            <wp:extent cx="6572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pic:spPr>
                </pic:pic>
              </a:graphicData>
            </a:graphic>
          </wp:inline>
        </w:drawing>
      </w:r>
    </w:p>
    <w:p w:rsidR="00D21BAD" w:rsidRPr="00D21BAD" w:rsidRDefault="00D21BAD" w:rsidP="00440048">
      <w:pPr>
        <w:tabs>
          <w:tab w:val="left" w:pos="2835"/>
        </w:tabs>
        <w:spacing w:line="231" w:lineRule="atLeast"/>
        <w:rPr>
          <w:b/>
          <w:bCs/>
          <w:color w:val="1E1E1E"/>
          <w:sz w:val="28"/>
          <w:szCs w:val="28"/>
        </w:rPr>
      </w:pPr>
    </w:p>
    <w:p w:rsidR="00D21BAD" w:rsidRPr="00D21BAD" w:rsidRDefault="00D21BAD" w:rsidP="00D21BAD">
      <w:pPr>
        <w:tabs>
          <w:tab w:val="left" w:pos="2835"/>
        </w:tabs>
        <w:spacing w:line="231" w:lineRule="atLeast"/>
        <w:jc w:val="center"/>
        <w:rPr>
          <w:b/>
          <w:bCs/>
          <w:color w:val="1E1E1E"/>
          <w:sz w:val="28"/>
          <w:szCs w:val="28"/>
        </w:rPr>
      </w:pPr>
      <w:r w:rsidRPr="00D21BAD">
        <w:rPr>
          <w:b/>
          <w:bCs/>
          <w:color w:val="1E1E1E"/>
          <w:sz w:val="28"/>
          <w:szCs w:val="28"/>
        </w:rPr>
        <w:t>АДМИНИСТРАЦИЯ</w:t>
      </w:r>
    </w:p>
    <w:p w:rsidR="00D21BAD" w:rsidRPr="00D21BAD" w:rsidRDefault="00E4116A" w:rsidP="00D21BAD">
      <w:pPr>
        <w:tabs>
          <w:tab w:val="left" w:pos="2835"/>
        </w:tabs>
        <w:spacing w:line="231" w:lineRule="atLeast"/>
        <w:jc w:val="center"/>
        <w:rPr>
          <w:color w:val="1E1E1E"/>
          <w:sz w:val="28"/>
          <w:szCs w:val="28"/>
        </w:rPr>
      </w:pPr>
      <w:r>
        <w:rPr>
          <w:b/>
          <w:bCs/>
          <w:color w:val="1E1E1E"/>
          <w:sz w:val="28"/>
          <w:szCs w:val="28"/>
        </w:rPr>
        <w:t>МАРКИНСКОГО</w:t>
      </w:r>
      <w:r w:rsidR="00D21BAD" w:rsidRPr="00D21BAD">
        <w:rPr>
          <w:b/>
          <w:bCs/>
          <w:color w:val="1E1E1E"/>
          <w:sz w:val="28"/>
          <w:szCs w:val="28"/>
        </w:rPr>
        <w:t xml:space="preserve"> СЕЛЬСКОГО ПОСЕЛЕНИЯ</w:t>
      </w:r>
    </w:p>
    <w:p w:rsidR="00D21BAD" w:rsidRPr="00D21BAD" w:rsidRDefault="00D21BAD" w:rsidP="00D21BAD">
      <w:pPr>
        <w:tabs>
          <w:tab w:val="left" w:pos="2835"/>
        </w:tabs>
        <w:spacing w:line="231" w:lineRule="atLeast"/>
        <w:jc w:val="center"/>
        <w:rPr>
          <w:color w:val="1E1E1E"/>
          <w:sz w:val="28"/>
          <w:szCs w:val="28"/>
        </w:rPr>
      </w:pPr>
      <w:r w:rsidRPr="00D21BAD">
        <w:rPr>
          <w:b/>
          <w:bCs/>
          <w:color w:val="1E1E1E"/>
          <w:sz w:val="28"/>
          <w:szCs w:val="28"/>
        </w:rPr>
        <w:t>ЦИМЛЯНСКОГО РАЙОНА</w:t>
      </w:r>
      <w:r w:rsidRPr="00D21BAD">
        <w:rPr>
          <w:color w:val="1E1E1E"/>
          <w:sz w:val="28"/>
          <w:szCs w:val="28"/>
        </w:rPr>
        <w:t xml:space="preserve"> </w:t>
      </w:r>
      <w:r w:rsidRPr="00D21BAD">
        <w:rPr>
          <w:b/>
          <w:bCs/>
          <w:color w:val="1E1E1E"/>
          <w:sz w:val="28"/>
          <w:szCs w:val="28"/>
        </w:rPr>
        <w:t>РОСТОВСКОЙ ОБЛАСТИ</w:t>
      </w:r>
    </w:p>
    <w:p w:rsidR="00D21BAD" w:rsidRPr="00D21BAD" w:rsidRDefault="00D21BAD" w:rsidP="00D21BAD">
      <w:pPr>
        <w:tabs>
          <w:tab w:val="left" w:pos="2835"/>
        </w:tabs>
        <w:spacing w:line="231" w:lineRule="atLeast"/>
        <w:jc w:val="center"/>
        <w:rPr>
          <w:b/>
          <w:bCs/>
          <w:color w:val="1E1E1E"/>
          <w:sz w:val="28"/>
          <w:szCs w:val="28"/>
        </w:rPr>
      </w:pPr>
    </w:p>
    <w:p w:rsidR="00D21BAD" w:rsidRDefault="00D21BAD" w:rsidP="00D21BAD">
      <w:pPr>
        <w:tabs>
          <w:tab w:val="left" w:pos="2835"/>
        </w:tabs>
        <w:jc w:val="center"/>
        <w:rPr>
          <w:b/>
          <w:sz w:val="28"/>
          <w:szCs w:val="28"/>
        </w:rPr>
      </w:pPr>
      <w:r w:rsidRPr="00D21BAD">
        <w:rPr>
          <w:b/>
          <w:sz w:val="28"/>
          <w:szCs w:val="28"/>
        </w:rPr>
        <w:t>РАСПОРЯЖЕНИЕ</w:t>
      </w:r>
    </w:p>
    <w:p w:rsidR="0056653F" w:rsidRDefault="0056653F" w:rsidP="00D21BAD">
      <w:pPr>
        <w:tabs>
          <w:tab w:val="left" w:pos="2835"/>
        </w:tabs>
        <w:jc w:val="center"/>
        <w:rPr>
          <w:b/>
          <w:sz w:val="28"/>
          <w:szCs w:val="28"/>
        </w:rPr>
      </w:pPr>
    </w:p>
    <w:p w:rsidR="0056653F" w:rsidRPr="0056653F" w:rsidRDefault="0056653F" w:rsidP="00D21BAD">
      <w:pPr>
        <w:tabs>
          <w:tab w:val="left" w:pos="2835"/>
        </w:tabs>
        <w:jc w:val="center"/>
      </w:pPr>
      <w:r w:rsidRPr="00830EAF">
        <w:rPr>
          <w:sz w:val="28"/>
          <w:szCs w:val="28"/>
        </w:rPr>
        <w:t>№</w:t>
      </w:r>
      <w:r w:rsidRPr="009A42F9">
        <w:rPr>
          <w:sz w:val="28"/>
          <w:szCs w:val="28"/>
        </w:rPr>
        <w:t xml:space="preserve"> </w:t>
      </w:r>
      <w:r w:rsidR="009A42F9">
        <w:rPr>
          <w:sz w:val="28"/>
          <w:szCs w:val="28"/>
        </w:rPr>
        <w:t>51</w:t>
      </w:r>
    </w:p>
    <w:p w:rsidR="00416818" w:rsidRPr="006D5C81" w:rsidRDefault="00CB2A39" w:rsidP="009B46B4">
      <w:pPr>
        <w:rPr>
          <w:sz w:val="26"/>
          <w:szCs w:val="26"/>
        </w:rPr>
      </w:pPr>
      <w:r w:rsidRPr="0039609A">
        <w:rPr>
          <w:sz w:val="26"/>
          <w:szCs w:val="26"/>
        </w:rPr>
        <w:t>2</w:t>
      </w:r>
      <w:r w:rsidR="00E72582" w:rsidRPr="0039609A">
        <w:rPr>
          <w:sz w:val="26"/>
          <w:szCs w:val="26"/>
        </w:rPr>
        <w:t>9</w:t>
      </w:r>
      <w:r w:rsidRPr="0039609A">
        <w:rPr>
          <w:sz w:val="26"/>
          <w:szCs w:val="26"/>
        </w:rPr>
        <w:t>.</w:t>
      </w:r>
      <w:r w:rsidR="00E72582" w:rsidRPr="0039609A">
        <w:rPr>
          <w:sz w:val="26"/>
          <w:szCs w:val="26"/>
        </w:rPr>
        <w:t>12</w:t>
      </w:r>
      <w:r w:rsidRPr="0039609A">
        <w:rPr>
          <w:sz w:val="26"/>
          <w:szCs w:val="26"/>
        </w:rPr>
        <w:t>.</w:t>
      </w:r>
      <w:r w:rsidR="00D21BAD" w:rsidRPr="0039609A">
        <w:rPr>
          <w:sz w:val="26"/>
          <w:szCs w:val="26"/>
        </w:rPr>
        <w:t>202</w:t>
      </w:r>
      <w:r w:rsidR="00E72582" w:rsidRPr="0039609A">
        <w:rPr>
          <w:sz w:val="26"/>
          <w:szCs w:val="26"/>
        </w:rPr>
        <w:t>3</w:t>
      </w:r>
      <w:r w:rsidR="00416818" w:rsidRPr="0039609A">
        <w:rPr>
          <w:sz w:val="26"/>
          <w:szCs w:val="26"/>
        </w:rPr>
        <w:t xml:space="preserve">            </w:t>
      </w:r>
      <w:r w:rsidR="00E77CEC" w:rsidRPr="0039609A">
        <w:rPr>
          <w:sz w:val="26"/>
          <w:szCs w:val="26"/>
        </w:rPr>
        <w:t xml:space="preserve">     </w:t>
      </w:r>
      <w:r w:rsidR="00C92466" w:rsidRPr="0039609A">
        <w:rPr>
          <w:sz w:val="26"/>
          <w:szCs w:val="26"/>
        </w:rPr>
        <w:t xml:space="preserve">      </w:t>
      </w:r>
      <w:r w:rsidR="00017058" w:rsidRPr="0039609A">
        <w:rPr>
          <w:sz w:val="26"/>
          <w:szCs w:val="26"/>
        </w:rPr>
        <w:t xml:space="preserve">        </w:t>
      </w:r>
      <w:r w:rsidR="00C92466" w:rsidRPr="0039609A">
        <w:rPr>
          <w:sz w:val="26"/>
          <w:szCs w:val="26"/>
        </w:rPr>
        <w:t xml:space="preserve">                                                                          </w:t>
      </w:r>
      <w:r w:rsidR="00D21BAD">
        <w:rPr>
          <w:sz w:val="26"/>
          <w:szCs w:val="26"/>
        </w:rPr>
        <w:t xml:space="preserve">ст. </w:t>
      </w:r>
      <w:r w:rsidR="000F4EB4">
        <w:rPr>
          <w:sz w:val="26"/>
          <w:szCs w:val="26"/>
        </w:rPr>
        <w:t>Маркинская</w:t>
      </w:r>
      <w:r w:rsidR="00416818" w:rsidRPr="006D5C81">
        <w:rPr>
          <w:sz w:val="26"/>
          <w:szCs w:val="26"/>
        </w:rPr>
        <w:t xml:space="preserve">                      </w:t>
      </w:r>
    </w:p>
    <w:p w:rsidR="00631366" w:rsidRDefault="00631366" w:rsidP="00A17845">
      <w:pPr>
        <w:jc w:val="center"/>
        <w:rPr>
          <w:b/>
          <w:sz w:val="26"/>
          <w:szCs w:val="26"/>
        </w:rPr>
      </w:pPr>
    </w:p>
    <w:tbl>
      <w:tblPr>
        <w:tblW w:w="0" w:type="auto"/>
        <w:tblLook w:val="04A0" w:firstRow="1" w:lastRow="0" w:firstColumn="1" w:lastColumn="0" w:noHBand="0" w:noVBand="1"/>
      </w:tblPr>
      <w:tblGrid>
        <w:gridCol w:w="4542"/>
      </w:tblGrid>
      <w:tr w:rsidR="00D21BAD" w:rsidRPr="008C6857" w:rsidTr="008C6857">
        <w:trPr>
          <w:trHeight w:val="914"/>
        </w:trPr>
        <w:tc>
          <w:tcPr>
            <w:tcW w:w="4542" w:type="dxa"/>
            <w:shd w:val="clear" w:color="auto" w:fill="auto"/>
          </w:tcPr>
          <w:p w:rsidR="00D21BAD" w:rsidRPr="008C6857" w:rsidRDefault="00262F1A" w:rsidP="00262F1A">
            <w:pPr>
              <w:jc w:val="both"/>
              <w:rPr>
                <w:sz w:val="26"/>
                <w:szCs w:val="26"/>
              </w:rPr>
            </w:pPr>
            <w:r>
              <w:rPr>
                <w:sz w:val="26"/>
                <w:szCs w:val="26"/>
              </w:rPr>
              <w:t>Об учетной</w:t>
            </w:r>
            <w:r w:rsidR="00762006">
              <w:rPr>
                <w:sz w:val="26"/>
                <w:szCs w:val="26"/>
              </w:rPr>
              <w:t xml:space="preserve"> политик</w:t>
            </w:r>
            <w:r>
              <w:rPr>
                <w:sz w:val="26"/>
                <w:szCs w:val="26"/>
              </w:rPr>
              <w:t>и</w:t>
            </w:r>
            <w:r w:rsidR="00D21BAD" w:rsidRPr="008C6857">
              <w:rPr>
                <w:sz w:val="26"/>
                <w:szCs w:val="26"/>
              </w:rPr>
              <w:t xml:space="preserve"> Администрации </w:t>
            </w:r>
            <w:r w:rsidR="000F4EB4">
              <w:rPr>
                <w:sz w:val="26"/>
                <w:szCs w:val="26"/>
              </w:rPr>
              <w:t>Маркинского</w:t>
            </w:r>
            <w:r w:rsidR="00D21BAD" w:rsidRPr="008C6857">
              <w:rPr>
                <w:sz w:val="26"/>
                <w:szCs w:val="26"/>
              </w:rPr>
              <w:t xml:space="preserve"> сельского поселения Цимлянского района Ростовской области</w:t>
            </w:r>
          </w:p>
        </w:tc>
      </w:tr>
    </w:tbl>
    <w:p w:rsidR="00D21BAD" w:rsidRPr="006D5C81" w:rsidRDefault="00D21BAD" w:rsidP="00A17845">
      <w:pPr>
        <w:jc w:val="center"/>
        <w:rPr>
          <w:b/>
          <w:sz w:val="26"/>
          <w:szCs w:val="26"/>
        </w:rPr>
      </w:pPr>
    </w:p>
    <w:p w:rsidR="006B4F16" w:rsidRPr="006D5C81" w:rsidRDefault="00061DE9" w:rsidP="0056653F">
      <w:pPr>
        <w:ind w:firstLine="709"/>
        <w:jc w:val="both"/>
        <w:rPr>
          <w:b/>
          <w:sz w:val="26"/>
          <w:szCs w:val="26"/>
        </w:rPr>
      </w:pPr>
      <w:r w:rsidRPr="00061DE9">
        <w:t>В</w:t>
      </w:r>
      <w:r w:rsidR="00762006">
        <w:t xml:space="preserve"> соответствии с Федеральным</w:t>
      </w:r>
      <w:r w:rsidRPr="00061DE9">
        <w:t xml:space="preserve"> Закона от 06.12.2011 № 402-ФЗ</w:t>
      </w:r>
      <w:r w:rsidR="00762006">
        <w:t xml:space="preserve"> «О бухгалтерском учете» и приказом</w:t>
      </w:r>
      <w:r w:rsidRPr="00061DE9">
        <w:t xml:space="preserve"> Минфина от 01.12.2010 № 157н, Федерального стандарта «Учетная политика, оценочные значения и ошибки», утвержденного приказом Минфина от 30.12.2017 № 274н»</w:t>
      </w:r>
      <w:r>
        <w:t xml:space="preserve">, </w:t>
      </w:r>
      <w:r w:rsidR="00D23BC2" w:rsidRPr="006D5C81">
        <w:rPr>
          <w:sz w:val="26"/>
          <w:szCs w:val="26"/>
        </w:rPr>
        <w:t xml:space="preserve">в целях установления единого порядка организации бухгалтерского учета в Администрации </w:t>
      </w:r>
      <w:r w:rsidR="000F4EB4">
        <w:rPr>
          <w:sz w:val="26"/>
          <w:szCs w:val="26"/>
        </w:rPr>
        <w:t>Маркинского</w:t>
      </w:r>
      <w:r w:rsidR="00D23BC2" w:rsidRPr="006D5C81">
        <w:rPr>
          <w:sz w:val="26"/>
          <w:szCs w:val="26"/>
        </w:rPr>
        <w:t xml:space="preserve"> сельского поселения </w:t>
      </w:r>
      <w:r w:rsidR="00D21BAD">
        <w:rPr>
          <w:sz w:val="26"/>
          <w:szCs w:val="26"/>
        </w:rPr>
        <w:t>Цимлянского</w:t>
      </w:r>
      <w:r w:rsidR="00D23BC2" w:rsidRPr="006D5C81">
        <w:rPr>
          <w:sz w:val="26"/>
          <w:szCs w:val="26"/>
        </w:rPr>
        <w:t xml:space="preserve"> района Ростовской области</w:t>
      </w:r>
    </w:p>
    <w:p w:rsidR="00A17845" w:rsidRPr="006D5C81" w:rsidRDefault="00A17845" w:rsidP="00D21BAD">
      <w:pPr>
        <w:jc w:val="both"/>
        <w:rPr>
          <w:sz w:val="26"/>
          <w:szCs w:val="26"/>
        </w:rPr>
      </w:pPr>
    </w:p>
    <w:p w:rsidR="00E52B1C" w:rsidRPr="006D5C81" w:rsidRDefault="00A17845" w:rsidP="00B73D79">
      <w:pPr>
        <w:jc w:val="both"/>
        <w:rPr>
          <w:sz w:val="26"/>
          <w:szCs w:val="26"/>
        </w:rPr>
      </w:pPr>
      <w:r w:rsidRPr="006D5C81">
        <w:rPr>
          <w:sz w:val="26"/>
          <w:szCs w:val="26"/>
        </w:rPr>
        <w:t xml:space="preserve">1. </w:t>
      </w:r>
      <w:r w:rsidR="0049646C" w:rsidRPr="006D5C81">
        <w:rPr>
          <w:sz w:val="26"/>
          <w:szCs w:val="26"/>
        </w:rPr>
        <w:t>Утвердить Учетную</w:t>
      </w:r>
      <w:r w:rsidR="0049646C">
        <w:rPr>
          <w:sz w:val="26"/>
          <w:szCs w:val="26"/>
        </w:rPr>
        <w:t xml:space="preserve"> политику Администрации</w:t>
      </w:r>
      <w:r w:rsidR="0049646C" w:rsidRPr="006D5C81">
        <w:rPr>
          <w:sz w:val="26"/>
          <w:szCs w:val="26"/>
        </w:rPr>
        <w:t xml:space="preserve"> </w:t>
      </w:r>
      <w:r w:rsidR="0049646C">
        <w:rPr>
          <w:sz w:val="26"/>
          <w:szCs w:val="26"/>
        </w:rPr>
        <w:t>Маркинского</w:t>
      </w:r>
      <w:r w:rsidR="0049646C" w:rsidRPr="006D5C81">
        <w:rPr>
          <w:sz w:val="26"/>
          <w:szCs w:val="26"/>
        </w:rPr>
        <w:t xml:space="preserve"> сельского поселения </w:t>
      </w:r>
      <w:r w:rsidR="0049646C">
        <w:rPr>
          <w:sz w:val="26"/>
          <w:szCs w:val="26"/>
        </w:rPr>
        <w:t>Цимлянского</w:t>
      </w:r>
      <w:r w:rsidR="0049646C" w:rsidRPr="006D5C81">
        <w:rPr>
          <w:sz w:val="26"/>
          <w:szCs w:val="26"/>
        </w:rPr>
        <w:t xml:space="preserve"> района Ростовской области согласно приложени</w:t>
      </w:r>
      <w:r w:rsidR="0049646C">
        <w:rPr>
          <w:sz w:val="26"/>
          <w:szCs w:val="26"/>
        </w:rPr>
        <w:t>й</w:t>
      </w:r>
      <w:r w:rsidR="0049646C" w:rsidRPr="006D5C81">
        <w:rPr>
          <w:sz w:val="26"/>
          <w:szCs w:val="26"/>
        </w:rPr>
        <w:t xml:space="preserve"> к настоящему </w:t>
      </w:r>
      <w:r w:rsidR="0049646C">
        <w:rPr>
          <w:sz w:val="26"/>
          <w:szCs w:val="26"/>
        </w:rPr>
        <w:t>Распоряжению</w:t>
      </w:r>
      <w:r w:rsidR="0049646C" w:rsidRPr="006D5C81">
        <w:rPr>
          <w:sz w:val="26"/>
          <w:szCs w:val="26"/>
        </w:rPr>
        <w:t>.</w:t>
      </w:r>
    </w:p>
    <w:p w:rsidR="0049646C" w:rsidRPr="006D5C81" w:rsidRDefault="0049646C" w:rsidP="0049646C">
      <w:pPr>
        <w:jc w:val="both"/>
        <w:rPr>
          <w:sz w:val="26"/>
          <w:szCs w:val="26"/>
        </w:rPr>
      </w:pPr>
      <w:r w:rsidRPr="006D5C81">
        <w:rPr>
          <w:sz w:val="26"/>
          <w:szCs w:val="26"/>
        </w:rPr>
        <w:t xml:space="preserve">2. Установить </w:t>
      </w:r>
      <w:hyperlink r:id="rId9" w:history="1">
        <w:r w:rsidRPr="006D5C81">
          <w:rPr>
            <w:rStyle w:val="a5"/>
            <w:sz w:val="26"/>
            <w:szCs w:val="26"/>
          </w:rPr>
          <w:t>Правила</w:t>
        </w:r>
      </w:hyperlink>
      <w:r w:rsidRPr="006D5C81">
        <w:rPr>
          <w:sz w:val="26"/>
          <w:szCs w:val="26"/>
        </w:rPr>
        <w:t xml:space="preserve"> организации и ведения бюджетного учета в Администрации </w:t>
      </w:r>
      <w:r w:rsidR="0047344C">
        <w:rPr>
          <w:sz w:val="26"/>
          <w:szCs w:val="26"/>
        </w:rPr>
        <w:t>Маркинского</w:t>
      </w:r>
      <w:r w:rsidRPr="006D5C81">
        <w:rPr>
          <w:sz w:val="26"/>
          <w:szCs w:val="26"/>
        </w:rPr>
        <w:t xml:space="preserve"> сельского поселения по осуществлению функций главного распорядителя и получателя </w:t>
      </w:r>
      <w:r w:rsidR="008D45E4" w:rsidRPr="006D5C81">
        <w:rPr>
          <w:sz w:val="26"/>
          <w:szCs w:val="26"/>
        </w:rPr>
        <w:t>средств бюджета</w:t>
      </w:r>
      <w:r w:rsidRPr="006D5C81">
        <w:rPr>
          <w:sz w:val="26"/>
          <w:szCs w:val="26"/>
        </w:rPr>
        <w:t xml:space="preserve">, главного администратора и администратора </w:t>
      </w:r>
      <w:r w:rsidR="008D45E4" w:rsidRPr="006D5C81">
        <w:rPr>
          <w:sz w:val="26"/>
          <w:szCs w:val="26"/>
        </w:rPr>
        <w:t>доходов бюджета</w:t>
      </w:r>
      <w:r w:rsidRPr="006D5C81">
        <w:rPr>
          <w:sz w:val="26"/>
          <w:szCs w:val="26"/>
        </w:rPr>
        <w:t xml:space="preserve">, главного администратора и администратора источников финансирования </w:t>
      </w:r>
      <w:r w:rsidR="008D45E4" w:rsidRPr="006D5C81">
        <w:rPr>
          <w:sz w:val="26"/>
          <w:szCs w:val="26"/>
        </w:rPr>
        <w:t>дефицита бюджета</w:t>
      </w:r>
      <w:r w:rsidRPr="006D5C81">
        <w:rPr>
          <w:sz w:val="26"/>
          <w:szCs w:val="26"/>
        </w:rPr>
        <w:t>.</w:t>
      </w:r>
    </w:p>
    <w:p w:rsidR="0049646C" w:rsidRPr="006D5C81" w:rsidRDefault="0049646C" w:rsidP="0049646C">
      <w:pPr>
        <w:jc w:val="both"/>
        <w:rPr>
          <w:sz w:val="26"/>
          <w:szCs w:val="26"/>
        </w:rPr>
      </w:pPr>
      <w:r w:rsidRPr="006D5C81">
        <w:rPr>
          <w:sz w:val="26"/>
          <w:szCs w:val="26"/>
        </w:rPr>
        <w:t xml:space="preserve">3. </w:t>
      </w:r>
      <w:r w:rsidR="008D45E4" w:rsidRPr="006D5C81">
        <w:rPr>
          <w:sz w:val="26"/>
          <w:szCs w:val="26"/>
        </w:rPr>
        <w:t>Осуществлять ведение</w:t>
      </w:r>
      <w:r w:rsidRPr="006D5C81">
        <w:rPr>
          <w:sz w:val="26"/>
          <w:szCs w:val="26"/>
        </w:rPr>
        <w:t xml:space="preserve"> бухгалтерского учета </w:t>
      </w:r>
      <w:r w:rsidR="008D45E4">
        <w:rPr>
          <w:sz w:val="26"/>
          <w:szCs w:val="26"/>
        </w:rPr>
        <w:t>главному</w:t>
      </w:r>
      <w:r>
        <w:rPr>
          <w:sz w:val="26"/>
          <w:szCs w:val="26"/>
        </w:rPr>
        <w:t xml:space="preserve"> </w:t>
      </w:r>
      <w:r w:rsidRPr="006D5C81">
        <w:rPr>
          <w:sz w:val="26"/>
          <w:szCs w:val="26"/>
        </w:rPr>
        <w:t>специалисту</w:t>
      </w:r>
      <w:r>
        <w:rPr>
          <w:sz w:val="26"/>
          <w:szCs w:val="26"/>
        </w:rPr>
        <w:t xml:space="preserve"> - </w:t>
      </w:r>
      <w:r w:rsidRPr="006D5C81">
        <w:rPr>
          <w:sz w:val="26"/>
          <w:szCs w:val="26"/>
        </w:rPr>
        <w:t xml:space="preserve">главному бухгалтеру. </w:t>
      </w:r>
    </w:p>
    <w:p w:rsidR="0049646C" w:rsidRPr="006D5C81" w:rsidRDefault="0049646C" w:rsidP="0049646C">
      <w:pPr>
        <w:pStyle w:val="21"/>
        <w:ind w:firstLine="0"/>
        <w:jc w:val="both"/>
        <w:rPr>
          <w:sz w:val="26"/>
          <w:szCs w:val="26"/>
        </w:rPr>
      </w:pPr>
      <w:r w:rsidRPr="006D5C81">
        <w:rPr>
          <w:sz w:val="26"/>
          <w:szCs w:val="26"/>
        </w:rPr>
        <w:t xml:space="preserve">4. </w:t>
      </w:r>
      <w:r w:rsidR="0047344C">
        <w:rPr>
          <w:sz w:val="26"/>
          <w:szCs w:val="26"/>
        </w:rPr>
        <w:t xml:space="preserve"> </w:t>
      </w:r>
      <w:r w:rsidRPr="006D5C81">
        <w:rPr>
          <w:sz w:val="26"/>
          <w:szCs w:val="26"/>
        </w:rPr>
        <w:t>Принятую учетную политику применять с 1 января 202</w:t>
      </w:r>
      <w:r>
        <w:rPr>
          <w:sz w:val="26"/>
          <w:szCs w:val="26"/>
        </w:rPr>
        <w:t>4</w:t>
      </w:r>
      <w:r w:rsidRPr="006D5C81">
        <w:rPr>
          <w:sz w:val="26"/>
          <w:szCs w:val="26"/>
        </w:rPr>
        <w:t xml:space="preserve"> года.</w:t>
      </w:r>
    </w:p>
    <w:p w:rsidR="00B73D79" w:rsidRPr="006D5C81" w:rsidRDefault="0049646C" w:rsidP="0049646C">
      <w:pPr>
        <w:pStyle w:val="21"/>
        <w:ind w:firstLine="0"/>
        <w:jc w:val="both"/>
        <w:rPr>
          <w:sz w:val="26"/>
          <w:szCs w:val="26"/>
        </w:rPr>
      </w:pPr>
      <w:r w:rsidRPr="006D5C81">
        <w:rPr>
          <w:sz w:val="26"/>
          <w:szCs w:val="26"/>
        </w:rPr>
        <w:t>5.</w:t>
      </w:r>
      <w:r w:rsidR="0047344C">
        <w:rPr>
          <w:sz w:val="26"/>
          <w:szCs w:val="26"/>
        </w:rPr>
        <w:t xml:space="preserve"> </w:t>
      </w:r>
      <w:r w:rsidRPr="006D5C81">
        <w:rPr>
          <w:sz w:val="26"/>
          <w:szCs w:val="26"/>
        </w:rPr>
        <w:t xml:space="preserve">Признать утратившими силу: </w:t>
      </w:r>
      <w:r>
        <w:rPr>
          <w:sz w:val="26"/>
          <w:szCs w:val="26"/>
        </w:rPr>
        <w:t>Распоряжение</w:t>
      </w:r>
      <w:r w:rsidRPr="006D5C81">
        <w:rPr>
          <w:color w:val="000000"/>
          <w:spacing w:val="1"/>
          <w:sz w:val="26"/>
          <w:szCs w:val="26"/>
        </w:rPr>
        <w:t xml:space="preserve"> Администрации </w:t>
      </w:r>
      <w:r w:rsidR="00695DD1">
        <w:rPr>
          <w:color w:val="000000"/>
          <w:spacing w:val="1"/>
          <w:sz w:val="26"/>
          <w:szCs w:val="26"/>
        </w:rPr>
        <w:t>Маркинского</w:t>
      </w:r>
      <w:r w:rsidRPr="006D5C81">
        <w:rPr>
          <w:color w:val="000000"/>
          <w:spacing w:val="1"/>
          <w:sz w:val="26"/>
          <w:szCs w:val="26"/>
        </w:rPr>
        <w:t xml:space="preserve"> сельского поселения от </w:t>
      </w:r>
      <w:r>
        <w:rPr>
          <w:color w:val="000000"/>
          <w:spacing w:val="1"/>
          <w:sz w:val="26"/>
          <w:szCs w:val="26"/>
        </w:rPr>
        <w:t>30.12.2019г.</w:t>
      </w:r>
      <w:r w:rsidRPr="006D5C81">
        <w:rPr>
          <w:color w:val="000000"/>
          <w:spacing w:val="1"/>
          <w:sz w:val="26"/>
          <w:szCs w:val="26"/>
        </w:rPr>
        <w:t xml:space="preserve"> № </w:t>
      </w:r>
      <w:r w:rsidR="00695DD1">
        <w:rPr>
          <w:color w:val="000000"/>
          <w:spacing w:val="1"/>
          <w:sz w:val="26"/>
          <w:szCs w:val="26"/>
        </w:rPr>
        <w:t>5</w:t>
      </w:r>
      <w:r>
        <w:rPr>
          <w:color w:val="000000"/>
          <w:spacing w:val="1"/>
          <w:sz w:val="26"/>
          <w:szCs w:val="26"/>
        </w:rPr>
        <w:t>1</w:t>
      </w:r>
      <w:r w:rsidRPr="006D5C81">
        <w:rPr>
          <w:color w:val="000000"/>
          <w:spacing w:val="1"/>
          <w:sz w:val="26"/>
          <w:szCs w:val="26"/>
        </w:rPr>
        <w:t xml:space="preserve"> </w:t>
      </w:r>
      <w:r w:rsidRPr="006D5C81">
        <w:rPr>
          <w:color w:val="000000"/>
          <w:spacing w:val="-3"/>
          <w:sz w:val="26"/>
          <w:szCs w:val="26"/>
        </w:rPr>
        <w:t>«</w:t>
      </w:r>
      <w:r w:rsidRPr="00D668BA">
        <w:t>О реализации единой государственной</w:t>
      </w:r>
      <w:r>
        <w:t xml:space="preserve"> </w:t>
      </w:r>
      <w:r w:rsidRPr="00D668BA">
        <w:t>учетной политики в Администрации</w:t>
      </w:r>
      <w:r>
        <w:t xml:space="preserve"> Маркинского</w:t>
      </w:r>
      <w:r w:rsidRPr="00D668BA">
        <w:t xml:space="preserve"> сельского поселения</w:t>
      </w:r>
      <w:r w:rsidRPr="006D5C81">
        <w:rPr>
          <w:color w:val="000000"/>
          <w:spacing w:val="1"/>
          <w:sz w:val="26"/>
          <w:szCs w:val="26"/>
        </w:rPr>
        <w:t>»</w:t>
      </w:r>
      <w:r w:rsidR="00B73D79" w:rsidRPr="006D5C81">
        <w:rPr>
          <w:sz w:val="26"/>
          <w:szCs w:val="26"/>
        </w:rPr>
        <w:t>.</w:t>
      </w:r>
    </w:p>
    <w:p w:rsidR="00B73D79" w:rsidRPr="006D5C81" w:rsidRDefault="00E52B1C" w:rsidP="00B73D79">
      <w:pPr>
        <w:autoSpaceDE w:val="0"/>
        <w:autoSpaceDN w:val="0"/>
        <w:adjustRightInd w:val="0"/>
        <w:jc w:val="both"/>
        <w:rPr>
          <w:sz w:val="26"/>
          <w:szCs w:val="26"/>
        </w:rPr>
      </w:pPr>
      <w:r>
        <w:rPr>
          <w:sz w:val="26"/>
          <w:szCs w:val="26"/>
        </w:rPr>
        <w:t>5</w:t>
      </w:r>
      <w:r w:rsidR="00B73D79" w:rsidRPr="006D5C81">
        <w:rPr>
          <w:sz w:val="26"/>
          <w:szCs w:val="26"/>
        </w:rPr>
        <w:t xml:space="preserve">. Контроль над исполнением настоящего </w:t>
      </w:r>
      <w:r w:rsidR="00D21BAD">
        <w:rPr>
          <w:sz w:val="26"/>
          <w:szCs w:val="26"/>
        </w:rPr>
        <w:t>Распоряжения</w:t>
      </w:r>
      <w:r w:rsidR="00B73D79" w:rsidRPr="006D5C81">
        <w:rPr>
          <w:sz w:val="26"/>
          <w:szCs w:val="26"/>
        </w:rPr>
        <w:t xml:space="preserve"> оставляю за собой.</w:t>
      </w:r>
    </w:p>
    <w:p w:rsidR="00902B41" w:rsidRDefault="006B49C2" w:rsidP="006B49C2">
      <w:pPr>
        <w:tabs>
          <w:tab w:val="left" w:pos="7590"/>
        </w:tabs>
        <w:rPr>
          <w:sz w:val="26"/>
          <w:szCs w:val="26"/>
        </w:rPr>
      </w:pPr>
      <w:r w:rsidRPr="006D5C81">
        <w:rPr>
          <w:sz w:val="26"/>
          <w:szCs w:val="26"/>
        </w:rPr>
        <w:t xml:space="preserve"> </w:t>
      </w:r>
    </w:p>
    <w:p w:rsidR="00902B41" w:rsidRPr="006D5C81" w:rsidRDefault="00902B41" w:rsidP="006B49C2">
      <w:pPr>
        <w:tabs>
          <w:tab w:val="left" w:pos="7590"/>
        </w:tabs>
        <w:rPr>
          <w:b/>
          <w:sz w:val="26"/>
          <w:szCs w:val="26"/>
        </w:rPr>
      </w:pPr>
    </w:p>
    <w:p w:rsidR="00486EDB" w:rsidRPr="0056653F" w:rsidRDefault="006B49C2" w:rsidP="006B49C2">
      <w:pPr>
        <w:tabs>
          <w:tab w:val="left" w:pos="7590"/>
        </w:tabs>
        <w:rPr>
          <w:sz w:val="26"/>
          <w:szCs w:val="26"/>
        </w:rPr>
      </w:pPr>
      <w:r w:rsidRPr="0056653F">
        <w:rPr>
          <w:sz w:val="26"/>
          <w:szCs w:val="26"/>
        </w:rPr>
        <w:t xml:space="preserve">Глава </w:t>
      </w:r>
      <w:r w:rsidR="00486EDB" w:rsidRPr="0056653F">
        <w:rPr>
          <w:sz w:val="26"/>
          <w:szCs w:val="26"/>
        </w:rPr>
        <w:t>Администрации</w:t>
      </w:r>
    </w:p>
    <w:p w:rsidR="006B49C2" w:rsidRPr="0056653F" w:rsidRDefault="00DD55DF" w:rsidP="006B49C2">
      <w:pPr>
        <w:tabs>
          <w:tab w:val="left" w:pos="7590"/>
        </w:tabs>
        <w:rPr>
          <w:sz w:val="26"/>
          <w:szCs w:val="26"/>
        </w:rPr>
      </w:pPr>
      <w:r>
        <w:rPr>
          <w:sz w:val="26"/>
          <w:szCs w:val="26"/>
        </w:rPr>
        <w:t>Маркинского</w:t>
      </w:r>
      <w:r w:rsidR="00486EDB" w:rsidRPr="0056653F">
        <w:rPr>
          <w:sz w:val="26"/>
          <w:szCs w:val="26"/>
        </w:rPr>
        <w:t xml:space="preserve"> </w:t>
      </w:r>
      <w:r w:rsidR="006B49C2" w:rsidRPr="0056653F">
        <w:rPr>
          <w:sz w:val="26"/>
          <w:szCs w:val="26"/>
        </w:rPr>
        <w:t xml:space="preserve">сельского поселения    </w:t>
      </w:r>
      <w:r w:rsidR="006B49C2" w:rsidRPr="0056653F">
        <w:rPr>
          <w:sz w:val="26"/>
          <w:szCs w:val="26"/>
        </w:rPr>
        <w:tab/>
      </w:r>
      <w:r>
        <w:rPr>
          <w:sz w:val="26"/>
          <w:szCs w:val="26"/>
        </w:rPr>
        <w:t>О.С.</w:t>
      </w:r>
      <w:r w:rsidR="00551241">
        <w:rPr>
          <w:sz w:val="26"/>
          <w:szCs w:val="26"/>
        </w:rPr>
        <w:t xml:space="preserve"> </w:t>
      </w:r>
      <w:r>
        <w:rPr>
          <w:sz w:val="26"/>
          <w:szCs w:val="26"/>
        </w:rPr>
        <w:t>Кулягина</w:t>
      </w:r>
    </w:p>
    <w:p w:rsidR="00631366" w:rsidRPr="0056653F" w:rsidRDefault="00631366" w:rsidP="006B49C2">
      <w:pPr>
        <w:rPr>
          <w:sz w:val="20"/>
          <w:szCs w:val="20"/>
        </w:rPr>
      </w:pPr>
    </w:p>
    <w:p w:rsidR="00631366" w:rsidRDefault="00631366" w:rsidP="006B49C2">
      <w:pPr>
        <w:rPr>
          <w:sz w:val="20"/>
          <w:szCs w:val="20"/>
        </w:rPr>
      </w:pPr>
    </w:p>
    <w:p w:rsidR="00184470" w:rsidRPr="0056653F" w:rsidRDefault="00184470" w:rsidP="006B49C2">
      <w:pPr>
        <w:rPr>
          <w:sz w:val="20"/>
          <w:szCs w:val="20"/>
        </w:rPr>
      </w:pPr>
    </w:p>
    <w:p w:rsidR="00F20C4B" w:rsidRDefault="00F20C4B" w:rsidP="000930E1">
      <w:pPr>
        <w:jc w:val="right"/>
      </w:pPr>
    </w:p>
    <w:p w:rsidR="000930E1" w:rsidRPr="006D5C81" w:rsidRDefault="000930E1" w:rsidP="000930E1">
      <w:pPr>
        <w:jc w:val="right"/>
      </w:pPr>
      <w:r w:rsidRPr="006D5C81">
        <w:lastRenderedPageBreak/>
        <w:t>Приложение № 1</w:t>
      </w:r>
    </w:p>
    <w:p w:rsidR="00184470" w:rsidRPr="00D668BA" w:rsidRDefault="000930E1" w:rsidP="00184470">
      <w:pPr>
        <w:jc w:val="right"/>
      </w:pPr>
      <w:r w:rsidRPr="006D5C81">
        <w:t xml:space="preserve"> к </w:t>
      </w:r>
      <w:r w:rsidR="00A3376C">
        <w:t>Распоряжению</w:t>
      </w:r>
      <w:r w:rsidRPr="006D5C81">
        <w:t xml:space="preserve"> </w:t>
      </w:r>
      <w:r w:rsidR="00184470" w:rsidRPr="00D668BA">
        <w:t>Администрации</w:t>
      </w:r>
    </w:p>
    <w:p w:rsidR="000930E1" w:rsidRDefault="00184470" w:rsidP="00184470">
      <w:pPr>
        <w:jc w:val="right"/>
      </w:pPr>
      <w:r>
        <w:t>Маркинского</w:t>
      </w:r>
      <w:r w:rsidRPr="00D668BA">
        <w:t xml:space="preserve"> сельского поселения</w:t>
      </w:r>
    </w:p>
    <w:p w:rsidR="00CB2A39" w:rsidRPr="006D5C81" w:rsidRDefault="00CB2A39" w:rsidP="000930E1">
      <w:pPr>
        <w:jc w:val="right"/>
      </w:pPr>
      <w:r w:rsidRPr="00830EAF">
        <w:t>от 2</w:t>
      </w:r>
      <w:r w:rsidR="00E52B1C" w:rsidRPr="00830EAF">
        <w:t>9.12</w:t>
      </w:r>
      <w:r w:rsidRPr="00830EAF">
        <w:t>.202</w:t>
      </w:r>
      <w:r w:rsidR="00E52B1C" w:rsidRPr="00830EAF">
        <w:t>3</w:t>
      </w:r>
      <w:r w:rsidR="00830EAF">
        <w:t xml:space="preserve">г. № </w:t>
      </w:r>
      <w:r w:rsidR="00551241">
        <w:t>51</w:t>
      </w:r>
    </w:p>
    <w:p w:rsidR="000930E1" w:rsidRPr="006D5C81" w:rsidRDefault="000930E1" w:rsidP="006A5C38">
      <w:pPr>
        <w:jc w:val="center"/>
        <w:rPr>
          <w:b/>
        </w:rPr>
      </w:pPr>
    </w:p>
    <w:p w:rsidR="006A5C38" w:rsidRPr="006D5C81" w:rsidRDefault="006A5C38" w:rsidP="006A5C38">
      <w:pPr>
        <w:jc w:val="center"/>
        <w:rPr>
          <w:b/>
        </w:rPr>
      </w:pPr>
      <w:r w:rsidRPr="006D5C81">
        <w:rPr>
          <w:b/>
        </w:rPr>
        <w:t>ПОЛОЖЕНИЕ</w:t>
      </w:r>
    </w:p>
    <w:p w:rsidR="006A5C38" w:rsidRPr="006D5C81" w:rsidRDefault="006A5C38" w:rsidP="006A5C38">
      <w:pPr>
        <w:jc w:val="center"/>
        <w:rPr>
          <w:b/>
        </w:rPr>
      </w:pPr>
      <w:r w:rsidRPr="006D5C81">
        <w:rPr>
          <w:b/>
        </w:rPr>
        <w:t xml:space="preserve">об учетной политике Администрации </w:t>
      </w:r>
      <w:r w:rsidR="00E4116A">
        <w:rPr>
          <w:b/>
        </w:rPr>
        <w:t>Маркинского</w:t>
      </w:r>
      <w:r w:rsidRPr="006D5C81">
        <w:rPr>
          <w:b/>
        </w:rPr>
        <w:t xml:space="preserve"> сельского поселения </w:t>
      </w:r>
      <w:r w:rsidR="00D21BAD">
        <w:rPr>
          <w:b/>
        </w:rPr>
        <w:t>Цимлянского</w:t>
      </w:r>
      <w:r w:rsidRPr="006D5C81">
        <w:rPr>
          <w:b/>
        </w:rPr>
        <w:t xml:space="preserve"> рай</w:t>
      </w:r>
      <w:r w:rsidR="00F46E89" w:rsidRPr="006D5C81">
        <w:rPr>
          <w:b/>
        </w:rPr>
        <w:t>о</w:t>
      </w:r>
      <w:r w:rsidRPr="006D5C81">
        <w:rPr>
          <w:b/>
        </w:rPr>
        <w:t xml:space="preserve">на Ростовской области </w:t>
      </w:r>
    </w:p>
    <w:p w:rsidR="006A5C38" w:rsidRPr="006D5C81" w:rsidRDefault="006A5C38" w:rsidP="006A5C38">
      <w:pPr>
        <w:jc w:val="center"/>
        <w:rPr>
          <w:b/>
        </w:rPr>
      </w:pPr>
    </w:p>
    <w:p w:rsidR="009E69EA" w:rsidRPr="009E69EA" w:rsidRDefault="009E69EA" w:rsidP="00542901">
      <w:pPr>
        <w:jc w:val="center"/>
        <w:rPr>
          <w:color w:val="000000"/>
        </w:rPr>
      </w:pPr>
      <w:r w:rsidRPr="009E69EA">
        <w:rPr>
          <w:b/>
          <w:bCs/>
          <w:color w:val="000000"/>
        </w:rPr>
        <w:t>Учетная политика для целей бюджетного учета</w:t>
      </w:r>
    </w:p>
    <w:p w:rsidR="009E69EA" w:rsidRPr="009E69EA" w:rsidRDefault="009E69EA" w:rsidP="009E69EA">
      <w:pPr>
        <w:jc w:val="both"/>
        <w:rPr>
          <w:color w:val="000000"/>
        </w:rPr>
      </w:pPr>
      <w:r w:rsidRPr="009E69EA">
        <w:rPr>
          <w:color w:val="000000"/>
        </w:rPr>
        <w:t xml:space="preserve">Учетная политика Администрации </w:t>
      </w:r>
      <w:r w:rsidR="00E4116A">
        <w:rPr>
          <w:color w:val="000000"/>
        </w:rPr>
        <w:t>Маркинского</w:t>
      </w:r>
      <w:r w:rsidRPr="009E69EA">
        <w:rPr>
          <w:color w:val="000000"/>
        </w:rPr>
        <w:t xml:space="preserve"> сельского поселения </w:t>
      </w:r>
      <w:r w:rsidR="00D21BAD">
        <w:rPr>
          <w:color w:val="000000"/>
        </w:rPr>
        <w:t>Цимлянского</w:t>
      </w:r>
      <w:r w:rsidRPr="009E69EA">
        <w:rPr>
          <w:color w:val="000000"/>
        </w:rPr>
        <w:t xml:space="preserve"> района Ростовской </w:t>
      </w:r>
      <w:r w:rsidR="00D80A88" w:rsidRPr="009E69EA">
        <w:rPr>
          <w:color w:val="000000"/>
        </w:rPr>
        <w:t>области разработана</w:t>
      </w:r>
      <w:r w:rsidRPr="009E69EA">
        <w:rPr>
          <w:color w:val="000000"/>
        </w:rPr>
        <w:t xml:space="preserve"> в соответствии:</w:t>
      </w:r>
    </w:p>
    <w:p w:rsidR="009E69EA" w:rsidRPr="009E69EA" w:rsidRDefault="009E69EA" w:rsidP="006A4479">
      <w:pPr>
        <w:numPr>
          <w:ilvl w:val="0"/>
          <w:numId w:val="6"/>
        </w:numPr>
        <w:spacing w:before="100" w:beforeAutospacing="1" w:after="100" w:afterAutospacing="1"/>
        <w:ind w:left="780" w:right="180"/>
        <w:contextualSpacing/>
        <w:jc w:val="both"/>
      </w:pPr>
      <w:r w:rsidRPr="009E69EA">
        <w:t>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9E69EA" w:rsidRPr="009E69EA" w:rsidRDefault="009E69EA" w:rsidP="006A4479">
      <w:pPr>
        <w:numPr>
          <w:ilvl w:val="0"/>
          <w:numId w:val="6"/>
        </w:numPr>
        <w:spacing w:before="100" w:beforeAutospacing="1" w:after="100" w:afterAutospacing="1"/>
        <w:ind w:left="780" w:right="180"/>
        <w:contextualSpacing/>
        <w:jc w:val="both"/>
      </w:pPr>
      <w:r w:rsidRPr="009E69EA">
        <w:t>приказом Минфина от 06.12.2010 № 162н «Об утверждении Плана счетов бюджетного учета и Инструкции по его применению» (далее – Инструкция № 162н);</w:t>
      </w:r>
    </w:p>
    <w:p w:rsidR="009E69EA" w:rsidRPr="009E69EA" w:rsidRDefault="00E84A5D" w:rsidP="00E84A5D">
      <w:pPr>
        <w:numPr>
          <w:ilvl w:val="0"/>
          <w:numId w:val="6"/>
        </w:numPr>
        <w:spacing w:before="100" w:beforeAutospacing="1" w:after="100" w:afterAutospacing="1"/>
        <w:ind w:right="180"/>
        <w:contextualSpacing/>
        <w:jc w:val="both"/>
      </w:pPr>
      <w:r w:rsidRPr="00E84A5D">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9E69EA" w:rsidRPr="009E69EA" w:rsidRDefault="009E69EA" w:rsidP="006A4479">
      <w:pPr>
        <w:numPr>
          <w:ilvl w:val="0"/>
          <w:numId w:val="6"/>
        </w:numPr>
        <w:spacing w:before="100" w:beforeAutospacing="1" w:after="100" w:afterAutospacing="1"/>
        <w:ind w:left="780" w:right="180"/>
        <w:contextualSpacing/>
        <w:jc w:val="both"/>
      </w:pPr>
      <w:r w:rsidRPr="009E69EA">
        <w:t xml:space="preserve">приказом Минфина от 29.11.2017 № 209н «Об утверждении Порядка применения классификации операций сектора государственного </w:t>
      </w:r>
      <w:r w:rsidR="00E4116A" w:rsidRPr="009E69EA">
        <w:t>управления» (</w:t>
      </w:r>
      <w:r w:rsidRPr="009E69EA">
        <w:t>далее – приказ № 209н);</w:t>
      </w:r>
    </w:p>
    <w:p w:rsidR="009E69EA" w:rsidRPr="009E69EA" w:rsidRDefault="009E69EA" w:rsidP="006A4479">
      <w:pPr>
        <w:numPr>
          <w:ilvl w:val="0"/>
          <w:numId w:val="6"/>
        </w:numPr>
        <w:spacing w:before="100" w:beforeAutospacing="1" w:after="100" w:afterAutospacing="1"/>
        <w:ind w:left="780" w:right="180"/>
        <w:contextualSpacing/>
        <w:jc w:val="both"/>
      </w:pPr>
      <w:r w:rsidRPr="009E69EA">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9E69EA" w:rsidRPr="003E54C6" w:rsidRDefault="009E69EA" w:rsidP="009E69EA">
      <w:pPr>
        <w:numPr>
          <w:ilvl w:val="0"/>
          <w:numId w:val="6"/>
        </w:numPr>
        <w:spacing w:before="100" w:beforeAutospacing="1" w:after="100" w:afterAutospacing="1"/>
        <w:ind w:left="780" w:right="180"/>
        <w:jc w:val="both"/>
      </w:pPr>
      <w:r w:rsidRPr="009E69EA">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9E69EA" w:rsidRPr="009E69EA" w:rsidRDefault="009E69EA" w:rsidP="006A4479">
      <w:pPr>
        <w:numPr>
          <w:ilvl w:val="0"/>
          <w:numId w:val="5"/>
        </w:numPr>
        <w:spacing w:before="100" w:beforeAutospacing="1" w:after="100" w:afterAutospacing="1"/>
        <w:ind w:left="780" w:right="180"/>
        <w:contextualSpacing/>
        <w:jc w:val="both"/>
      </w:pPr>
      <w:r w:rsidRPr="009E69EA">
        <w:t>Используемые термины и сокращения</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97"/>
      </w:tblGrid>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E69EA">
              <w:rPr>
                <w:b/>
              </w:rPr>
              <w:t>Наименование</w:t>
            </w:r>
          </w:p>
        </w:tc>
        <w:tc>
          <w:tcPr>
            <w:tcW w:w="7797"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E69EA">
              <w:rPr>
                <w:b/>
              </w:rPr>
              <w:t>Расшифровка (сокращение)</w:t>
            </w:r>
          </w:p>
        </w:tc>
      </w:tr>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Администрация</w:t>
            </w:r>
          </w:p>
        </w:tc>
        <w:tc>
          <w:tcPr>
            <w:tcW w:w="7797" w:type="dxa"/>
          </w:tcPr>
          <w:p w:rsidR="009E69EA" w:rsidRPr="009E69EA" w:rsidRDefault="009E69EA" w:rsidP="00E4116A">
            <w:pPr>
              <w:jc w:val="both"/>
            </w:pPr>
            <w:r w:rsidRPr="009E69EA">
              <w:t xml:space="preserve">Администрация </w:t>
            </w:r>
            <w:r w:rsidR="00E4116A">
              <w:t>Маркинского</w:t>
            </w:r>
            <w:r w:rsidRPr="009E69EA">
              <w:t xml:space="preserve"> сельского поселения</w:t>
            </w:r>
          </w:p>
        </w:tc>
      </w:tr>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КБК</w:t>
            </w:r>
          </w:p>
        </w:tc>
        <w:tc>
          <w:tcPr>
            <w:tcW w:w="7797"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1–17 разряды номера счета в соответствии с Рабочим планом счетов</w:t>
            </w:r>
          </w:p>
        </w:tc>
      </w:tr>
      <w:tr w:rsidR="009E69EA" w:rsidRPr="009E69EA" w:rsidTr="00796D5E">
        <w:tc>
          <w:tcPr>
            <w:tcW w:w="2376"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Х</w:t>
            </w:r>
          </w:p>
        </w:tc>
        <w:tc>
          <w:tcPr>
            <w:tcW w:w="7797" w:type="dxa"/>
          </w:tcPr>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26 разряд – соответствующая подстатья КОСГУ</w:t>
            </w:r>
          </w:p>
        </w:tc>
      </w:tr>
    </w:tbl>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lastRenderedPageBreak/>
        <w:t> </w:t>
      </w:r>
    </w:p>
    <w:p w:rsidR="009E69EA" w:rsidRPr="009E69EA" w:rsidRDefault="009E69EA" w:rsidP="00D80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E69EA">
        <w:rPr>
          <w:b/>
          <w:bCs/>
          <w:lang w:val="en-US"/>
        </w:rPr>
        <w:t>I</w:t>
      </w:r>
      <w:r w:rsidRPr="009E69EA">
        <w:rPr>
          <w:b/>
          <w:bCs/>
        </w:rPr>
        <w:t>. Общие положения</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 </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 xml:space="preserve">1. Администрация </w:t>
      </w:r>
      <w:r w:rsidR="00E4116A">
        <w:t>Маркинского</w:t>
      </w:r>
      <w:r w:rsidRPr="009E69EA">
        <w:t xml:space="preserve"> сельского поселения является администратором доходов, распорядителем бюджетных средств, получателем бюджетных средств.</w:t>
      </w:r>
    </w:p>
    <w:p w:rsidR="009E69EA" w:rsidRP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 xml:space="preserve">2. Бюджетный учет </w:t>
      </w:r>
      <w:r w:rsidR="003E54C6" w:rsidRPr="009E69EA">
        <w:t>ведет –</w:t>
      </w:r>
      <w:r w:rsidRPr="009E69EA">
        <w:t xml:space="preserve"> сектор экономики и финансов, возглавляем</w:t>
      </w:r>
      <w:r w:rsidR="001F3E37">
        <w:t>ый</w:t>
      </w:r>
      <w:r w:rsidRPr="009E69EA">
        <w:t xml:space="preserve"> </w:t>
      </w:r>
      <w:r w:rsidR="000010C9">
        <w:t>начальником</w:t>
      </w:r>
      <w:r w:rsidRPr="009E69EA">
        <w:t xml:space="preserve"> сектор</w:t>
      </w:r>
      <w:r w:rsidR="001F3E37">
        <w:t>а</w:t>
      </w:r>
      <w:r w:rsidRPr="009E69EA">
        <w:t xml:space="preserve"> экономики и финансов. Сотрудники сектора руководствуются в работе, должностными инструкциями.</w:t>
      </w:r>
    </w:p>
    <w:p w:rsidR="004B7CEB"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 xml:space="preserve">Ответственным за ведение бюджетного учета в учреждении является </w:t>
      </w:r>
      <w:r w:rsidR="00542901">
        <w:t>начальник</w:t>
      </w:r>
      <w:r w:rsidRPr="009E69EA">
        <w:t xml:space="preserve"> сектор</w:t>
      </w:r>
      <w:r w:rsidR="00542901">
        <w:t>а</w:t>
      </w:r>
      <w:r w:rsidRPr="009E69EA">
        <w:t xml:space="preserve"> экономики и финансов. Ответственным за ведение бухгалтерского учета в учреждении является главный бухгалтер</w:t>
      </w:r>
      <w:r>
        <w:t xml:space="preserve"> (главный специалист)</w:t>
      </w:r>
      <w:r w:rsidRPr="009E69EA">
        <w:t xml:space="preserve"> Администрации </w:t>
      </w:r>
      <w:r w:rsidR="00E4116A">
        <w:t>Маркинского</w:t>
      </w:r>
      <w:r w:rsidRPr="009E69EA">
        <w:t xml:space="preserve"> сельского поселения</w:t>
      </w:r>
      <w:r w:rsidR="00542901">
        <w:t>.</w:t>
      </w:r>
    </w:p>
    <w:p w:rsidR="009E69EA" w:rsidRDefault="00636A5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9E69EA">
        <w:t>Основание: часть 3 статьи 7 Закона от 06.12.2011 № 402-ФЗ, пункт 4 Инструкции к Единому плану счетов № 157н.</w:t>
      </w:r>
    </w:p>
    <w:p w:rsidR="00636A5D" w:rsidRPr="009E69EA" w:rsidRDefault="00636A5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9EA">
        <w:tab/>
        <w:t>3. Бюджетный учет в учреждении, имеющих лицевые счета в территориальных органах Федерального казначейства, ведет сектор экономики и финансов.</w:t>
      </w:r>
    </w:p>
    <w:p w:rsidR="00636A5D" w:rsidRPr="009E69EA" w:rsidRDefault="00636A5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B7CEB"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9E69EA">
        <w:t>  </w:t>
      </w:r>
      <w:r w:rsidRPr="009E69EA">
        <w:tab/>
      </w:r>
      <w:r w:rsidRPr="000A574C">
        <w:t xml:space="preserve">4. В Администрации действуют постоянные </w:t>
      </w:r>
      <w:r w:rsidR="004B7CEB" w:rsidRPr="000A574C">
        <w:t>комиссии:</w:t>
      </w:r>
    </w:p>
    <w:p w:rsidR="009E69EA" w:rsidRPr="000A574C" w:rsidRDefault="00334536"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proofErr w:type="gramStart"/>
      <w:r w:rsidRPr="000A574C">
        <w:t xml:space="preserve">– </w:t>
      </w:r>
      <w:r w:rsidR="00950C25">
        <w:t xml:space="preserve"> </w:t>
      </w:r>
      <w:r>
        <w:t>комиссия</w:t>
      </w:r>
      <w:proofErr w:type="gramEnd"/>
      <w:r w:rsidR="009E69EA" w:rsidRPr="000A574C">
        <w:t xml:space="preserve"> по поступлению и выбытию активов (приложение </w:t>
      </w:r>
      <w:r w:rsidR="0024133E" w:rsidRPr="000A574C">
        <w:t>4</w:t>
      </w:r>
      <w:r w:rsidR="009E69EA" w:rsidRPr="000A574C">
        <w:t>);</w:t>
      </w:r>
    </w:p>
    <w:p w:rsidR="009E69EA" w:rsidRPr="000A574C" w:rsidRDefault="00334536"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proofErr w:type="gramStart"/>
      <w:r w:rsidRPr="000A574C">
        <w:t xml:space="preserve">– </w:t>
      </w:r>
      <w:r w:rsidR="00950C25">
        <w:t xml:space="preserve"> </w:t>
      </w:r>
      <w:r>
        <w:t>инвентаризационная</w:t>
      </w:r>
      <w:proofErr w:type="gramEnd"/>
      <w:r w:rsidR="009E69EA" w:rsidRPr="000A574C">
        <w:t xml:space="preserve"> комиссия (приложение </w:t>
      </w:r>
      <w:r w:rsidR="002C7007" w:rsidRPr="000A574C">
        <w:t>7</w:t>
      </w:r>
      <w:r w:rsidR="009E69EA" w:rsidRPr="000A574C">
        <w:t xml:space="preserve">);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w:t>
      </w:r>
      <w:r w:rsidR="00950C25">
        <w:t xml:space="preserve"> </w:t>
      </w:r>
      <w:r w:rsidRPr="000A574C">
        <w:t xml:space="preserve">контрактный </w:t>
      </w:r>
      <w:r w:rsidR="004B7CEB" w:rsidRPr="000A574C">
        <w:t>управляющий в</w:t>
      </w:r>
      <w:r w:rsidRPr="000A574C">
        <w:t xml:space="preserve"> сфере закупок товаров, работ и услуг для обеспечения государственных и муниципальных нужд (приложение 3).</w:t>
      </w:r>
    </w:p>
    <w:p w:rsid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Персональный состав комиссий, ответственные должностные лица утверждаются отдельными распоряжениями Главы Администрации </w:t>
      </w:r>
      <w:r w:rsidR="00E4116A">
        <w:t>Маркинского</w:t>
      </w:r>
      <w:r w:rsidRPr="000A574C">
        <w:t xml:space="preserve"> сельского поселения.</w:t>
      </w:r>
    </w:p>
    <w:p w:rsidR="00636A5D" w:rsidRPr="00334536" w:rsidRDefault="00636A5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636A5D"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0A574C">
        <w:rPr>
          <w:color w:val="FF0000"/>
        </w:rPr>
        <w:tab/>
      </w:r>
      <w:r w:rsidRPr="000A574C">
        <w:t xml:space="preserve">5. Администрация </w:t>
      </w:r>
      <w:r w:rsidR="00E4116A">
        <w:t>Маркинского</w:t>
      </w:r>
      <w:r w:rsidRPr="000A574C">
        <w:t xml:space="preserve"> сельского поселения публикует основные положения учетной политики на своем официальном сайте сети интернет.</w:t>
      </w:r>
    </w:p>
    <w:p w:rsidR="009E69EA" w:rsidRDefault="009E69EA" w:rsidP="00334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Основание: пункт 9 СГС «Учетная политика, оценочные значения и ошибки».</w:t>
      </w:r>
    </w:p>
    <w:p w:rsidR="00636A5D" w:rsidRPr="000A574C" w:rsidRDefault="00636A5D" w:rsidP="00334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6. При внесении изменений в учетную политику главный бухгалтер (главный специалист) Администрации </w:t>
      </w:r>
      <w:r w:rsidR="00E4116A">
        <w:t>Маркинского</w:t>
      </w:r>
      <w:r w:rsidRPr="000A574C">
        <w:t xml:space="preserve"> сельского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9E69EA" w:rsidRPr="000A574C" w:rsidRDefault="00636A5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пункты 17, 20, 32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4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bCs/>
          <w:lang w:val="en-US"/>
        </w:rPr>
        <w:t>II</w:t>
      </w:r>
      <w:r w:rsidRPr="000A574C">
        <w:rPr>
          <w:b/>
          <w:bCs/>
        </w:rPr>
        <w:t>. Технология обработки учетной информации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1. Бухгалтерский учет ведется в электронном виде с применением программных продуктов: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 «Бухгалтерия 1-</w:t>
      </w:r>
      <w:r w:rsidRPr="000A574C">
        <w:rPr>
          <w:lang w:val="en-US"/>
        </w:rPr>
        <w:t>C</w:t>
      </w:r>
      <w:r w:rsidRPr="000A574C">
        <w:t xml:space="preserve"> Предприятие» – для бюджетного учета;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0A574C">
        <w:t xml:space="preserve">– «СУФД» – для администрирования доходов; </w:t>
      </w:r>
    </w:p>
    <w:p w:rsidR="009E69EA" w:rsidRPr="000A574C" w:rsidRDefault="0049734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49734A">
        <w:t xml:space="preserve">– </w:t>
      </w:r>
      <w:r w:rsidR="009E69EA" w:rsidRPr="000A574C">
        <w:t>АЦК – Финансы;</w:t>
      </w:r>
    </w:p>
    <w:p w:rsidR="009E69EA" w:rsidRPr="000A574C" w:rsidRDefault="0049734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49734A">
        <w:t xml:space="preserve">– </w:t>
      </w:r>
      <w:r w:rsidR="009E69EA" w:rsidRPr="000A574C">
        <w:t>АЦК – Планирование;</w:t>
      </w:r>
    </w:p>
    <w:p w:rsidR="009E69EA" w:rsidRPr="000A574C" w:rsidRDefault="005B0C0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proofErr w:type="gramStart"/>
      <w:r>
        <w:t>–</w:t>
      </w:r>
      <w:r w:rsidR="009E69EA" w:rsidRPr="000A574C">
        <w:t>«</w:t>
      </w:r>
      <w:proofErr w:type="gramEnd"/>
      <w:r w:rsidR="009E69EA" w:rsidRPr="000A574C">
        <w:t>Контур-Экстерн» система электронного доку</w:t>
      </w:r>
      <w:r>
        <w:t>ментооборота и сдачи отчетности</w:t>
      </w:r>
    </w:p>
    <w:p w:rsidR="009E69EA" w:rsidRDefault="005B0C0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6 Инструкции к Единому плану счетов № 157н.</w:t>
      </w:r>
    </w:p>
    <w:p w:rsidR="005B0C0F" w:rsidRPr="000A574C" w:rsidRDefault="005B0C0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 С использованием телекоммуникационных каналов связи и электронной подписью Администрации </w:t>
      </w:r>
      <w:r w:rsidR="00E4116A">
        <w:t>Маркинского</w:t>
      </w:r>
      <w:r w:rsidRPr="000A574C">
        <w:t xml:space="preserve"> сельского поселения ведет электронный документооборот по следующим направлениям:</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lastRenderedPageBreak/>
        <w:t>система электронного документооборота с территориальным органом Федерального казначейства;</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передача отчетности по налогам, сборам и иным обязательным платежам в Инспекцию Федеральной налоговой службы;</w:t>
      </w:r>
    </w:p>
    <w:p w:rsidR="009E69EA" w:rsidRPr="000A574C" w:rsidRDefault="009E69EA" w:rsidP="006A447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передача отчетности в отделение СФР;</w:t>
      </w:r>
    </w:p>
    <w:p w:rsidR="009E69EA" w:rsidRPr="000A574C" w:rsidRDefault="009E69EA" w:rsidP="009E69E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размещение информации о деятельности Администрации на официальном сайте сети интернет.</w:t>
      </w:r>
    </w:p>
    <w:p w:rsid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170C" w:rsidRPr="000A574C" w:rsidRDefault="00DA170C"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E69EA" w:rsidRPr="000A574C" w:rsidRDefault="005B0C0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19 Инструкции к Единому плану счетов № 157н, пункт 33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68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A574C">
        <w:rPr>
          <w:b/>
          <w:bCs/>
          <w:lang w:val="en-US"/>
        </w:rPr>
        <w:t>III</w:t>
      </w:r>
      <w:r w:rsidRPr="000A574C">
        <w:rPr>
          <w:b/>
          <w:bCs/>
        </w:rPr>
        <w:t>. Правила документооборота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A574C">
        <w:rPr>
          <w:b/>
          <w:bCs/>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1. Порядок и сроки передачи первичных учетных документов для отражения в бухгалтерском учете устанавливаются в соответствии с приложением </w:t>
      </w:r>
      <w:r w:rsidR="001257D8" w:rsidRPr="000A574C">
        <w:t>5</w:t>
      </w:r>
      <w:r w:rsidRPr="000A574C">
        <w:t xml:space="preserve"> к настоящей учетной политике.</w:t>
      </w:r>
    </w:p>
    <w:p w:rsidR="009E69EA" w:rsidRDefault="00F16A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22 СГС «Концептуальные основы бухучета и отчетности», подпункт «д» пункта 9 СГС «Учетная политика, оценочные значения и ошибки».</w:t>
      </w:r>
    </w:p>
    <w:p w:rsidR="00F16A98" w:rsidRPr="000A574C" w:rsidRDefault="00F16A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 При проведении хозяйственных операций, для оформления которых не предусмотрены типовые формы первичных документов, Администрация использует унифицированные формы, дополненные необходимыми реквизитами.</w:t>
      </w:r>
    </w:p>
    <w:p w:rsidR="009E69EA" w:rsidRDefault="00F16A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пункты 25–26 СГС «Концептуальные основы бухучета и отчетности», подпункт «г» пункта 9 СГС «Учетная политика, оценочные значения и ошибки».</w:t>
      </w:r>
    </w:p>
    <w:p w:rsidR="00F16A98" w:rsidRPr="000A574C" w:rsidRDefault="00F16A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3. Право подписи учетных документов предоставлено должностным лицам, перечисленным в приложении </w:t>
      </w:r>
      <w:r w:rsidR="001257D8" w:rsidRPr="000A574C">
        <w:t>2</w:t>
      </w:r>
      <w:r w:rsidRPr="000A574C">
        <w:t xml:space="preserve">. </w:t>
      </w:r>
    </w:p>
    <w:p w:rsidR="009E69EA" w:rsidRDefault="00F16A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11 Инструкции к Единому плану счетов № 157н.</w:t>
      </w:r>
    </w:p>
    <w:p w:rsidR="00F16A98" w:rsidRPr="000A574C" w:rsidRDefault="00F16A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4. Для оформления фактов хозяйственной жизни используются следующие формы первичных учетных документов: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утвержденные Приказом № 52н;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утвержденные Приказом № 52н, содержащие дополнительные реквизиты;</w:t>
      </w:r>
    </w:p>
    <w:p w:rsidR="0079270D" w:rsidRPr="0079270D" w:rsidRDefault="009E69EA" w:rsidP="0079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xml:space="preserve">               </w:t>
      </w:r>
      <w:r w:rsidR="0079270D">
        <w:t xml:space="preserve">- </w:t>
      </w:r>
      <w:r w:rsidRPr="000A574C">
        <w:t>утвержденные</w:t>
      </w:r>
      <w:r w:rsidRPr="0079270D">
        <w:t xml:space="preserve"> </w:t>
      </w:r>
      <w:hyperlink r:id="rId10" w:anchor="/document/12129903/entry/0" w:history="1">
        <w:r w:rsidR="00D21BAD" w:rsidRPr="0079270D">
          <w:t>Распоряжение</w:t>
        </w:r>
      </w:hyperlink>
      <w:r w:rsidRPr="000A574C">
        <w:t>м</w:t>
      </w:r>
      <w:r w:rsidRPr="0079270D">
        <w:t xml:space="preserve"> Госкомстата России от 21 января 2003 г. N 7 "Об утверждении унифицированных форм первичной учетной документации по учету основных средств"</w:t>
      </w:r>
    </w:p>
    <w:p w:rsidR="009E69EA" w:rsidRPr="0079270D" w:rsidRDefault="0079270D" w:rsidP="0079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270D">
        <w:t xml:space="preserve">               - </w:t>
      </w:r>
      <w:r w:rsidR="009E69EA" w:rsidRPr="000A574C">
        <w:t xml:space="preserve">утвержденные </w:t>
      </w:r>
      <w:r w:rsidR="00D21BAD">
        <w:t>Распоряжение</w:t>
      </w:r>
      <w:r w:rsidR="009E69EA" w:rsidRPr="000A574C">
        <w:t>м Госкомстата России</w:t>
      </w:r>
      <w:r w:rsidR="009E69EA" w:rsidRPr="000A574C">
        <w:br/>
        <w:t>от 05.01.2004 № 1.</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color w:val="FF0000"/>
        </w:rPr>
        <w:tab/>
      </w:r>
      <w:r w:rsidRPr="000A574C">
        <w:t>При отсутствии унифицированных форм используются</w:t>
      </w:r>
      <w:r w:rsidRPr="000A574C">
        <w:rPr>
          <w:color w:val="FF0000"/>
        </w:rPr>
        <w:t xml:space="preserve"> </w:t>
      </w:r>
      <w:r w:rsidRPr="000A574C">
        <w:t xml:space="preserve">самостоятельно разработанные формы первичных учетных документов.  </w:t>
      </w:r>
    </w:p>
    <w:p w:rsidR="009E69EA" w:rsidRDefault="00B61726"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11 Инструкции к Единому плану счетов № 157н, подпункт «г» пункта 9 СГС «Учетная политика, оценочные значения и ошибки».</w:t>
      </w:r>
    </w:p>
    <w:p w:rsidR="004B0F88" w:rsidRPr="000A574C" w:rsidRDefault="004B0F8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5. При обработке учетной информации применяется автоматизированный учет по следующим блокам:</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автоматизированный бюджетный учет Администрации как у получателя бюджетных средств, распорядителя бюджетных средств ведется с применением программы «АЦК - ПЛАНИРОВАНИЕ», «АЦК – ФИНАНСЫ»;</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lastRenderedPageBreak/>
        <w:t>свод месячной, квартальной, годовой бюджетной отчетности об исполнении бюджета составляется с применением программы «СВОД-СМАРТ»;</w:t>
      </w:r>
    </w:p>
    <w:p w:rsidR="009E69EA" w:rsidRPr="000A574C" w:rsidRDefault="009E69EA" w:rsidP="006A4479">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свод годовой, квартальной бюджетной отчетности ГРБС – с применением программы «СВОД-СМАРТ»;</w:t>
      </w:r>
    </w:p>
    <w:p w:rsidR="009E69EA" w:rsidRPr="000A574C" w:rsidRDefault="009E69EA" w:rsidP="009E69EA">
      <w:pPr>
        <w:numPr>
          <w:ilvl w:val="0"/>
          <w:numId w:val="8"/>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0A574C">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6. При поступлении документов на иностранном языке построчный перевод таких документов на русский язык осуществляется сотрудником (служащим) Администрации, который владеет иностранным языком. Переводы составляются на отдельном документе, заверяются подписью сотрудника (служащего), составившего перевод, и прикладываются к первичным документам.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Если документы на иностранном языке составлены по типовой форме (идентичны по количеству граф, их названию, расшифровке работ и т.д. и отличаются только суммой), то в отношении их постоянных показателей достаточно однократного перевода на русский язык. В последующем переводить нужно только изменяющиеся показатели данного первичного документа.</w:t>
      </w:r>
    </w:p>
    <w:p w:rsidR="009E69EA" w:rsidRDefault="004B0F8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31 СГС «Концептуальные основы бухучета и отчетности».</w:t>
      </w:r>
    </w:p>
    <w:p w:rsidR="004B0F88" w:rsidRPr="000A574C" w:rsidRDefault="004B0F8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7. Формирование электронных регистров бухучета осуществляется в следующем порядке: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E69EA" w:rsidRPr="000A574C" w:rsidRDefault="004B0F8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 </w:t>
      </w:r>
      <w:r w:rsidR="009E69EA" w:rsidRPr="000A574C">
        <w:t>журнал регистрации приходных и расходных ордеров составляется ежемесячно, в последний рабочий день месяца;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9E69EA" w:rsidRPr="000A574C" w:rsidRDefault="004B0F8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tab/>
        <w:t xml:space="preserve">- </w:t>
      </w:r>
      <w:r w:rsidR="009E69EA" w:rsidRPr="000A574C">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авансовые отчеты брошюруются в хронологическом порядке в последний день отчетного месяца;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журналы операций, заполняются ежемесячно;</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jc w:val="both"/>
      </w:pPr>
      <w:r w:rsidRPr="000A574C">
        <w:tab/>
        <w:t>- главная книга заполняется и распечатывается на бумажном носителе в последний день года.</w:t>
      </w:r>
    </w:p>
    <w:p w:rsidR="009E69EA" w:rsidRPr="000A574C" w:rsidRDefault="009E69EA" w:rsidP="00334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3"/>
      </w:pPr>
      <w:r w:rsidRPr="000A574C">
        <w:tab/>
        <w:t>- другие регистры, не указанные выше, заполняются по мере необходи</w:t>
      </w:r>
      <w:r w:rsidR="00334536">
        <w:t xml:space="preserve">мости, если иное не установлено </w:t>
      </w:r>
      <w:r w:rsidR="004B0F88">
        <w:t>законодательством РФ.</w:t>
      </w:r>
    </w:p>
    <w:p w:rsidR="009E69EA" w:rsidRDefault="004B0F88" w:rsidP="004B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11 Инструкции к Единому плану счетов № 157н.</w:t>
      </w:r>
    </w:p>
    <w:p w:rsidR="004B0F88" w:rsidRPr="000A574C" w:rsidRDefault="004B0F88" w:rsidP="004B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8. Журнал операций расчетов по оплате труда, денежному довольствию и стипендиям (ф. 0504071) ведется раздельно по счетам:</w:t>
      </w:r>
    </w:p>
    <w:p w:rsidR="009E69EA" w:rsidRPr="000A574C" w:rsidRDefault="00C2032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 КБК </w:t>
      </w:r>
      <w:r w:rsidR="009E69EA" w:rsidRPr="000A574C">
        <w:t>1.302.11.000 «Расчеты по заработной плате» и КБК 1.302.13.000 «Расчеты по начислениям на выплаты по оплате труда»;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0A574C">
        <w:lastRenderedPageBreak/>
        <w:tab/>
        <w:t>– КБК 1.302.12.000 «</w:t>
      </w:r>
      <w:r w:rsidRPr="000A574C">
        <w:rPr>
          <w:color w:val="000000"/>
          <w:shd w:val="clear" w:color="auto" w:fill="FFFFFF"/>
        </w:rPr>
        <w:t>Расчеты по прочим несоциальным выплатам персоналу в денежной форме</w:t>
      </w:r>
      <w:r w:rsidRPr="000A574C">
        <w:t>» и КБК 1.302.14.000 «</w:t>
      </w:r>
      <w:r w:rsidRPr="000A574C">
        <w:rPr>
          <w:color w:val="000000"/>
          <w:shd w:val="clear" w:color="auto" w:fill="FFFFFF"/>
        </w:rPr>
        <w:t>Расчеты по прочим несоциальным выплатам персоналу в натуральной форме»;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color w:val="000000"/>
          <w:shd w:val="clear" w:color="auto" w:fill="FFFFFF"/>
        </w:rPr>
        <w:tab/>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КБК 1.302.96.000 «</w:t>
      </w:r>
      <w:r w:rsidRPr="000A574C">
        <w:rPr>
          <w:color w:val="000000"/>
          <w:shd w:val="clear" w:color="auto" w:fill="FFFFFF"/>
        </w:rPr>
        <w:t>Расчеты по иным выплатам текущего характера физическим лицам</w:t>
      </w:r>
      <w:r w:rsidRPr="000A574C">
        <w:t xml:space="preserve">». </w:t>
      </w:r>
    </w:p>
    <w:p w:rsidR="009E69EA" w:rsidRDefault="00C2032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257 Инструкции к Единому плану счетов № 157н.</w:t>
      </w:r>
    </w:p>
    <w:p w:rsidR="00C20327" w:rsidRPr="000A574C" w:rsidRDefault="00C2032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9. Журналы операций ведутся в соответствии с перечнем регистров бухучета получателя бюджетных средств, администратора доходов бюджета.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Журналам операций по учету исполнения бюджетной сметы и администрированию поступлений и выбытий присваиваются номера согласно приложению </w:t>
      </w:r>
      <w:r w:rsidR="00923E72" w:rsidRPr="000A574C">
        <w:t>12</w:t>
      </w:r>
      <w:r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Журналы операций подписываются главным бухгалтером</w:t>
      </w:r>
      <w:r w:rsidR="004C1ABC" w:rsidRPr="000A574C">
        <w:t xml:space="preserve"> (главным специалистом)</w:t>
      </w:r>
      <w:r w:rsidRPr="000A574C">
        <w:t xml:space="preserve"> Администрации </w:t>
      </w:r>
      <w:r w:rsidR="00E4116A">
        <w:t>Маркинского</w:t>
      </w:r>
      <w:r w:rsidRPr="000A574C">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Список сотрудников, имеющих право подписи электронных документов и регистров бухучета, утверждается отдельным распоряжением. </w:t>
      </w:r>
    </w:p>
    <w:p w:rsidR="009E69EA" w:rsidRDefault="00DE0C83" w:rsidP="00334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DE0C83" w:rsidRPr="000A574C" w:rsidRDefault="00DE0C83" w:rsidP="00334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DE0C83"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10. Особенности применения первичных документов:</w:t>
      </w:r>
    </w:p>
    <w:p w:rsidR="009E69EA" w:rsidRPr="000A574C" w:rsidRDefault="009E69EA" w:rsidP="00DE0C83">
      <w:pPr>
        <w:ind w:firstLine="708"/>
        <w:jc w:val="both"/>
        <w:rPr>
          <w:shd w:val="clear" w:color="auto" w:fill="FFFFFF"/>
        </w:rPr>
      </w:pPr>
      <w:r w:rsidRPr="000A574C">
        <w:t xml:space="preserve">10.1. </w:t>
      </w:r>
      <w:r w:rsidRPr="000A574C">
        <w:rPr>
          <w:shd w:val="clear" w:color="auto" w:fill="FFFFFF"/>
        </w:rPr>
        <w:t>Приходный ордер на приемку материальных ценностей (нефинансовых активов) (</w:t>
      </w:r>
      <w:hyperlink r:id="rId11" w:anchor="block_2130" w:history="1">
        <w:r w:rsidRPr="000A574C">
          <w:rPr>
            <w:shd w:val="clear" w:color="auto" w:fill="FFFFFF"/>
          </w:rPr>
          <w:t>ф. 0504207</w:t>
        </w:r>
      </w:hyperlink>
      <w:r w:rsidRPr="000A574C">
        <w:rPr>
          <w:shd w:val="clear" w:color="auto" w:fill="FFFFFF"/>
        </w:rPr>
        <w:t>) составляется учреждением при поступлении материальных ценностей (в том числе основных средств, материальных запасов) и служит основанием для принятия к бухгалтерскому учету и отражения на балансе учреждения.</w:t>
      </w:r>
    </w:p>
    <w:p w:rsidR="009E69EA" w:rsidRPr="000A574C" w:rsidRDefault="009E69EA" w:rsidP="009E69EA">
      <w:pPr>
        <w:ind w:firstLine="708"/>
        <w:jc w:val="both"/>
        <w:rPr>
          <w:shd w:val="clear" w:color="auto" w:fill="FFFFFF"/>
        </w:rPr>
      </w:pPr>
      <w:r w:rsidRPr="000A574C">
        <w:rPr>
          <w:shd w:val="clear" w:color="auto" w:fill="FFFFFF"/>
        </w:rPr>
        <w:t xml:space="preserve">10.2. </w:t>
      </w:r>
      <w:r w:rsidRPr="000A574C">
        <w:t>Унифицированная форма "Акт о приеме – передаче нефинансовых активов" (</w:t>
      </w:r>
      <w:hyperlink r:id="rId12" w:anchor="/document/70951956/entry/2010" w:tooltip="Открыть документ в системе Гарант" w:history="1">
        <w:r w:rsidRPr="000A574C">
          <w:t>ф. 0504101</w:t>
        </w:r>
      </w:hyperlink>
      <w:r w:rsidRPr="000A574C">
        <w:t>) используется при:</w:t>
      </w:r>
    </w:p>
    <w:p w:rsidR="009E69EA" w:rsidRPr="000A574C" w:rsidRDefault="009E69EA" w:rsidP="009E69EA">
      <w:pPr>
        <w:ind w:firstLine="708"/>
        <w:jc w:val="both"/>
        <w:rPr>
          <w:shd w:val="clear" w:color="auto" w:fill="FFFFFF"/>
        </w:rPr>
      </w:pPr>
      <w:r w:rsidRPr="000A574C">
        <w:t>- приобретении нефинансовых активов, в том числе основных средств стоимостью свыше 10 000 рублей;</w:t>
      </w:r>
    </w:p>
    <w:p w:rsidR="009E69EA" w:rsidRPr="000A574C" w:rsidRDefault="009E69EA" w:rsidP="009E69EA">
      <w:pPr>
        <w:ind w:firstLine="708"/>
        <w:jc w:val="both"/>
        <w:rPr>
          <w:shd w:val="clear" w:color="auto" w:fill="FFFFFF"/>
        </w:rPr>
      </w:pPr>
      <w:r w:rsidRPr="000A574C">
        <w:t>- безвозмездной передаче нефинансовых активов, в том числе контрагентам, не относящимся к бюджетной сфере;</w:t>
      </w:r>
    </w:p>
    <w:p w:rsidR="009E69EA" w:rsidRPr="000A574C" w:rsidRDefault="009E69EA" w:rsidP="009E69EA">
      <w:pPr>
        <w:ind w:firstLine="708"/>
        <w:jc w:val="both"/>
        <w:rPr>
          <w:shd w:val="clear" w:color="auto" w:fill="FFFFFF"/>
        </w:rPr>
      </w:pPr>
      <w:r w:rsidRPr="000A574C">
        <w:t>- безвозмездном получении нематериальных активов от контрагентов, не относящихся к бюджетной сфере;</w:t>
      </w:r>
    </w:p>
    <w:p w:rsidR="009E69EA" w:rsidRPr="000A574C" w:rsidRDefault="009E69EA" w:rsidP="009E69EA">
      <w:pPr>
        <w:ind w:firstLine="708"/>
        <w:jc w:val="both"/>
        <w:rPr>
          <w:shd w:val="clear" w:color="auto" w:fill="FFFFFF"/>
        </w:rPr>
      </w:pPr>
      <w:r w:rsidRPr="000A574C">
        <w:t>- безвозмездном получении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rsidR="009E69EA" w:rsidRPr="000A574C" w:rsidRDefault="009E69EA" w:rsidP="009E69EA">
      <w:pPr>
        <w:ind w:firstLine="708"/>
        <w:jc w:val="both"/>
        <w:rPr>
          <w:shd w:val="clear" w:color="auto" w:fill="FFFFFF"/>
        </w:rPr>
      </w:pPr>
      <w:r w:rsidRPr="000A574C">
        <w:t xml:space="preserve">- передаче в пользование объектов, учтенных на балансовых и </w:t>
      </w:r>
      <w:proofErr w:type="spellStart"/>
      <w:r w:rsidRPr="000A574C">
        <w:t>забалансовых</w:t>
      </w:r>
      <w:proofErr w:type="spellEnd"/>
      <w:r w:rsidRPr="000A574C">
        <w:t xml:space="preserve"> счетах;</w:t>
      </w:r>
    </w:p>
    <w:p w:rsidR="009E69EA" w:rsidRPr="000A574C" w:rsidRDefault="009E69EA" w:rsidP="009E69EA">
      <w:pPr>
        <w:ind w:firstLine="708"/>
        <w:jc w:val="both"/>
        <w:rPr>
          <w:shd w:val="clear" w:color="auto" w:fill="FFFFFF"/>
        </w:rPr>
      </w:pPr>
      <w:r w:rsidRPr="000A574C">
        <w:t>- реализации нефинансовых активов;</w:t>
      </w:r>
    </w:p>
    <w:p w:rsidR="009E69EA" w:rsidRPr="000A574C" w:rsidRDefault="009E69EA" w:rsidP="009E69EA">
      <w:pPr>
        <w:ind w:firstLine="708"/>
        <w:jc w:val="both"/>
        <w:rPr>
          <w:shd w:val="clear" w:color="auto" w:fill="FFFFFF"/>
        </w:rPr>
      </w:pPr>
      <w:r w:rsidRPr="000A574C">
        <w:t>В случае поступления основных средств поля передающей стороны не заполняются.</w:t>
      </w:r>
    </w:p>
    <w:p w:rsidR="009E69EA" w:rsidRPr="000A574C" w:rsidRDefault="009E69EA" w:rsidP="009E69EA">
      <w:pPr>
        <w:ind w:firstLine="708"/>
        <w:jc w:val="both"/>
        <w:rPr>
          <w:shd w:val="clear" w:color="auto" w:fill="FFFFFF"/>
        </w:rPr>
      </w:pPr>
      <w:r w:rsidRPr="000A574C">
        <w:t>В случае выбытия основных средств поля получающей стороны не заполняются.</w:t>
      </w:r>
    </w:p>
    <w:p w:rsidR="009E69EA" w:rsidRPr="000A574C" w:rsidRDefault="009E69EA" w:rsidP="009E69EA">
      <w:pPr>
        <w:ind w:firstLine="708"/>
        <w:jc w:val="both"/>
      </w:pPr>
      <w:r w:rsidRPr="000A574C">
        <w:t>Акт о приеме-передаче (</w:t>
      </w:r>
      <w:hyperlink r:id="rId13" w:anchor="block_2010" w:history="1">
        <w:r w:rsidRPr="000A574C">
          <w:t>ф. 0504101</w:t>
        </w:r>
      </w:hyperlink>
      <w:r w:rsidRPr="000A574C">
        <w:t>) применяется при оформлении приема-передачи как одного, так и нескольких объектов нефинансовых активов.</w:t>
      </w:r>
    </w:p>
    <w:p w:rsidR="009E69EA" w:rsidRPr="000A574C" w:rsidRDefault="009E69EA" w:rsidP="009E69EA">
      <w:pPr>
        <w:ind w:firstLine="708"/>
        <w:jc w:val="both"/>
      </w:pPr>
      <w:r w:rsidRPr="000A574C">
        <w:t xml:space="preserve">10.3. </w:t>
      </w:r>
      <w:r w:rsidRPr="000A574C">
        <w:rPr>
          <w:iCs/>
        </w:rPr>
        <w:t xml:space="preserve">В Администрации </w:t>
      </w:r>
      <w:r w:rsidR="00E4116A">
        <w:rPr>
          <w:iCs/>
        </w:rPr>
        <w:t>Маркинского</w:t>
      </w:r>
      <w:r w:rsidRPr="000A574C">
        <w:rPr>
          <w:iCs/>
        </w:rPr>
        <w:t xml:space="preserve"> сельского поселения основные средства списываются по акту о списании объектов нефинансовых активов (ф. 0504104).</w:t>
      </w:r>
    </w:p>
    <w:p w:rsidR="009E69EA" w:rsidRPr="000A574C" w:rsidRDefault="009E69EA" w:rsidP="00334536">
      <w:pPr>
        <w:ind w:firstLine="708"/>
        <w:jc w:val="both"/>
      </w:pPr>
      <w:r w:rsidRPr="000A574C">
        <w:t>10.4.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9E69EA" w:rsidRPr="000A574C" w:rsidRDefault="009E69EA" w:rsidP="009E69EA">
      <w:pPr>
        <w:ind w:firstLine="708"/>
        <w:jc w:val="both"/>
      </w:pPr>
      <w:r w:rsidRPr="000A574C">
        <w:t xml:space="preserve">10.5. В табеле учета использования рабочего времени (ф. 0504421) регистрируются фактические затраты рабочего времени, установленные Правилами трудового распорядка. </w:t>
      </w:r>
      <w:r w:rsidRPr="000A574C">
        <w:rPr>
          <w:color w:val="FF0000"/>
        </w:rPr>
        <w:t xml:space="preserve"> </w:t>
      </w:r>
      <w:r w:rsidRPr="000A574C">
        <w:t xml:space="preserve">Образец табеля учета использования рабочего времени приложение </w:t>
      </w:r>
      <w:r w:rsidR="004C1ABC" w:rsidRPr="000A574C">
        <w:t>6</w:t>
      </w:r>
      <w:r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Табель учета использования рабочего времени (ф. 0504421) дополнен условными обозначениями: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2551"/>
      </w:tblGrid>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b/>
              </w:rPr>
              <w:lastRenderedPageBreak/>
              <w:t>Наименование показателя</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b/>
              </w:rPr>
              <w:t>Код</w:t>
            </w:r>
          </w:p>
        </w:tc>
      </w:tr>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Продолжительность работы в выходные и нерабочие, праздничные дни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РВ</w:t>
            </w:r>
          </w:p>
        </w:tc>
      </w:tr>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Фактически отработанные часы</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Ф</w:t>
            </w:r>
          </w:p>
        </w:tc>
      </w:tr>
      <w:tr w:rsidR="009E69EA" w:rsidRPr="000A574C" w:rsidTr="00796D5E">
        <w:tc>
          <w:tcPr>
            <w:tcW w:w="7763"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Ежегодный основной оплачиваемый отпуск</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О</w:t>
            </w:r>
          </w:p>
        </w:tc>
      </w:tr>
      <w:tr w:rsidR="009E69EA" w:rsidRPr="000A574C" w:rsidTr="00796D5E">
        <w:tc>
          <w:tcPr>
            <w:tcW w:w="7763" w:type="dxa"/>
          </w:tcPr>
          <w:p w:rsidR="009E69EA" w:rsidRPr="000A574C" w:rsidRDefault="009E69EA" w:rsidP="009E69EA">
            <w:pPr>
              <w:jc w:val="both"/>
            </w:pPr>
            <w:r w:rsidRPr="000A574C">
              <w:t>Временная нетрудоспособность с назначением пособия согласно законодательству</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Б</w:t>
            </w:r>
          </w:p>
        </w:tc>
      </w:tr>
      <w:tr w:rsidR="009E69EA" w:rsidRPr="000A574C" w:rsidTr="00796D5E">
        <w:tc>
          <w:tcPr>
            <w:tcW w:w="7763" w:type="dxa"/>
          </w:tcPr>
          <w:p w:rsidR="009E69EA" w:rsidRPr="000A574C" w:rsidRDefault="009E69EA" w:rsidP="009E69EA">
            <w:pPr>
              <w:jc w:val="both"/>
            </w:pPr>
            <w:r w:rsidRPr="000A574C">
              <w:t>Дополнительный отпуск в связи с обучением с сохранением среднего заработка</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У</w:t>
            </w:r>
          </w:p>
        </w:tc>
      </w:tr>
      <w:tr w:rsidR="009E69EA" w:rsidRPr="000A574C" w:rsidTr="00796D5E">
        <w:tc>
          <w:tcPr>
            <w:tcW w:w="7763" w:type="dxa"/>
          </w:tcPr>
          <w:p w:rsidR="009E69EA" w:rsidRPr="000A574C" w:rsidRDefault="009E69EA" w:rsidP="009E69EA">
            <w:pPr>
              <w:jc w:val="both"/>
            </w:pPr>
            <w:r w:rsidRPr="000A574C">
              <w:t>Нерабочие дни с сохранением заработной платы</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НОД</w:t>
            </w:r>
          </w:p>
        </w:tc>
      </w:tr>
      <w:tr w:rsidR="009E69EA" w:rsidRPr="000A574C" w:rsidTr="00796D5E">
        <w:tc>
          <w:tcPr>
            <w:tcW w:w="7763" w:type="dxa"/>
          </w:tcPr>
          <w:p w:rsidR="009E69EA" w:rsidRPr="000A574C" w:rsidRDefault="009E69EA" w:rsidP="009E69EA">
            <w:pPr>
              <w:jc w:val="both"/>
            </w:pPr>
            <w:r w:rsidRPr="000A574C">
              <w:t>Рабочие выходные и праздничные дни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РП</w:t>
            </w:r>
          </w:p>
        </w:tc>
      </w:tr>
      <w:tr w:rsidR="009E69EA" w:rsidRPr="000A574C" w:rsidTr="00796D5E">
        <w:tc>
          <w:tcPr>
            <w:tcW w:w="7763" w:type="dxa"/>
          </w:tcPr>
          <w:p w:rsidR="009E69EA" w:rsidRPr="000A574C" w:rsidRDefault="009E69EA" w:rsidP="009E69EA">
            <w:pPr>
              <w:jc w:val="both"/>
            </w:pPr>
            <w:r w:rsidRPr="000A574C">
              <w:t>Работа в ночное время</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Н</w:t>
            </w:r>
          </w:p>
        </w:tc>
      </w:tr>
      <w:tr w:rsidR="009E69EA" w:rsidRPr="000A574C" w:rsidTr="00796D5E">
        <w:tc>
          <w:tcPr>
            <w:tcW w:w="7763" w:type="dxa"/>
          </w:tcPr>
          <w:p w:rsidR="009E69EA" w:rsidRPr="000A574C" w:rsidRDefault="009E69EA" w:rsidP="009E69EA">
            <w:pPr>
              <w:jc w:val="both"/>
            </w:pPr>
            <w:r w:rsidRPr="000A574C">
              <w:t>Приостановление действия трудового договора на период мобилизации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ПД</w:t>
            </w:r>
          </w:p>
        </w:tc>
      </w:tr>
      <w:tr w:rsidR="009E69EA" w:rsidRPr="000A574C" w:rsidTr="00796D5E">
        <w:tc>
          <w:tcPr>
            <w:tcW w:w="7763" w:type="dxa"/>
          </w:tcPr>
          <w:p w:rsidR="009E69EA" w:rsidRPr="000A574C" w:rsidRDefault="009E69EA" w:rsidP="009E69EA">
            <w:pPr>
              <w:jc w:val="both"/>
            </w:pPr>
            <w:r w:rsidRPr="000A574C">
              <w:t>Оплачиваемые нерабочие дни</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ОН</w:t>
            </w:r>
          </w:p>
        </w:tc>
      </w:tr>
      <w:tr w:rsidR="009E69EA" w:rsidRPr="000A574C" w:rsidTr="00796D5E">
        <w:tc>
          <w:tcPr>
            <w:tcW w:w="7763" w:type="dxa"/>
          </w:tcPr>
          <w:p w:rsidR="009E69EA" w:rsidRPr="000A574C" w:rsidRDefault="009E69EA" w:rsidP="009E69EA">
            <w:pPr>
              <w:jc w:val="both"/>
            </w:pPr>
            <w:r w:rsidRPr="000A574C">
              <w:t>Отпуск без сохранения заработной платы, предоставленный работнику с разрешения работодателя</w:t>
            </w:r>
          </w:p>
        </w:tc>
        <w:tc>
          <w:tcPr>
            <w:tcW w:w="2551" w:type="dxa"/>
          </w:tcPr>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t>ДО</w:t>
            </w:r>
          </w:p>
        </w:tc>
      </w:tr>
    </w:tbl>
    <w:p w:rsidR="009E69EA" w:rsidRPr="000A574C" w:rsidRDefault="009E69EA" w:rsidP="009E69EA">
      <w:pPr>
        <w:ind w:firstLine="708"/>
        <w:jc w:val="both"/>
      </w:pPr>
    </w:p>
    <w:p w:rsidR="009E69EA" w:rsidRPr="000A574C" w:rsidRDefault="009E69EA" w:rsidP="009E69EA">
      <w:pPr>
        <w:ind w:firstLine="708"/>
        <w:jc w:val="both"/>
      </w:pPr>
      <w:r w:rsidRPr="000A574C">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9E69EA" w:rsidRPr="000A574C" w:rsidRDefault="009E69EA" w:rsidP="009E69EA">
      <w:pPr>
        <w:ind w:firstLine="708"/>
        <w:jc w:val="both"/>
      </w:pPr>
      <w:r w:rsidRPr="000A574C">
        <w:t>10.</w:t>
      </w:r>
      <w:r w:rsidR="00334536">
        <w:t>6</w:t>
      </w:r>
      <w:r w:rsidRPr="000A574C">
        <w:t>.</w:t>
      </w:r>
      <w:r w:rsidRPr="000A574C">
        <w:rPr>
          <w:color w:val="000000"/>
        </w:rPr>
        <w:t xml:space="preserve"> </w:t>
      </w:r>
      <w:r w:rsidRPr="000A574C">
        <w:t>Расчеты по заработной плате и другим выплатам оформляются в Расчетной ведомости (ф. 0504402) и Платежной ведомости (ф. 0504403), путем перечисления заработной платы на банковские карты сотрудников «МИР» через Сбербанк АС «СББОЛ» в рамках «зарплатного» проекта.</w:t>
      </w:r>
    </w:p>
    <w:p w:rsidR="009E69EA" w:rsidRPr="000A574C" w:rsidRDefault="00334536" w:rsidP="009E69EA">
      <w:pPr>
        <w:ind w:firstLine="708"/>
        <w:jc w:val="both"/>
      </w:pPr>
      <w:r>
        <w:t>10.7</w:t>
      </w:r>
      <w:r w:rsidR="009E69EA" w:rsidRPr="000A574C">
        <w:t>. Расчеты по отпускам оформляются в Записке-расчете (ф. 0504425), утвержденной Приказом № 52н.</w:t>
      </w:r>
    </w:p>
    <w:p w:rsidR="009E69EA" w:rsidRPr="000A574C" w:rsidRDefault="00334536" w:rsidP="009E69EA">
      <w:pPr>
        <w:ind w:firstLine="708"/>
        <w:jc w:val="both"/>
      </w:pPr>
      <w:r>
        <w:t>10.8</w:t>
      </w:r>
      <w:r w:rsidR="009E69EA" w:rsidRPr="000A574C">
        <w:t>.</w:t>
      </w:r>
      <w:r w:rsidR="00DE0C83">
        <w:t xml:space="preserve"> </w:t>
      </w:r>
      <w:r w:rsidR="009E69EA" w:rsidRPr="000A574C">
        <w:t xml:space="preserve">Главный бухгалтер Администрации </w:t>
      </w:r>
      <w:r w:rsidR="00E4116A">
        <w:t>Маркинского</w:t>
      </w:r>
      <w:r w:rsidR="009E69EA" w:rsidRPr="000A574C">
        <w:t xml:space="preserve"> сельского поселения, ответственный за оформление расчетных листков, выдает расчетный листок </w:t>
      </w:r>
      <w:r w:rsidRPr="000A574C">
        <w:t>за день или</w:t>
      </w:r>
      <w:r w:rsidR="009E69EA" w:rsidRPr="000A574C">
        <w:t xml:space="preserve"> в день выдачи зарплаты за вторую половину месяца (приложение 1</w:t>
      </w:r>
      <w:r w:rsidR="00E416FE" w:rsidRPr="000A574C">
        <w:t>3</w:t>
      </w:r>
      <w:r w:rsidR="009E69EA" w:rsidRPr="000A574C">
        <w:t>)</w:t>
      </w:r>
    </w:p>
    <w:p w:rsidR="009E69EA" w:rsidRPr="000A574C" w:rsidRDefault="00334536" w:rsidP="009E69EA">
      <w:pPr>
        <w:ind w:firstLine="708"/>
        <w:jc w:val="both"/>
      </w:pPr>
      <w:r>
        <w:t>10.9</w:t>
      </w:r>
      <w:r w:rsidR="009E69EA" w:rsidRPr="000A574C">
        <w:t xml:space="preserve">. </w:t>
      </w:r>
      <w:r>
        <w:t>Ведущий специалист</w:t>
      </w:r>
      <w:r w:rsidR="009E69EA" w:rsidRPr="000A574C">
        <w:t xml:space="preserve"> по кадровым </w:t>
      </w:r>
      <w:r w:rsidRPr="000A574C">
        <w:t>вопросам составляет</w:t>
      </w:r>
      <w:r w:rsidR="009E69EA" w:rsidRPr="000A574C">
        <w:t xml:space="preserve"> график отпусков согласно приложения 1</w:t>
      </w:r>
      <w:r w:rsidR="00D21B8D" w:rsidRPr="000A574C">
        <w:t>4</w:t>
      </w:r>
      <w:r w:rsidR="009E69EA"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F3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74C">
        <w:rPr>
          <w:b/>
          <w:bCs/>
          <w:lang w:val="en-US"/>
        </w:rPr>
        <w:t>IV</w:t>
      </w:r>
      <w:r w:rsidRPr="000A574C">
        <w:rPr>
          <w:b/>
          <w:bCs/>
        </w:rPr>
        <w:t xml:space="preserve">. </w:t>
      </w:r>
      <w:r w:rsidR="00F33C76">
        <w:rPr>
          <w:b/>
          <w:bCs/>
        </w:rPr>
        <w:t>Рабочий п</w:t>
      </w:r>
      <w:r w:rsidRPr="000A574C">
        <w:rPr>
          <w:b/>
          <w:bCs/>
        </w:rPr>
        <w:t>лан счетов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1. Бюджетный учет ведется с использованием Рабочего плана счетов (приложение 11), разработанного в соответствии с Инструкцией к Единому плану счетов № 157н, Инструкцией № 162н. </w:t>
      </w:r>
    </w:p>
    <w:p w:rsidR="009E69EA" w:rsidRPr="000A574C" w:rsidRDefault="00F33C76"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Кроме </w:t>
      </w:r>
      <w:proofErr w:type="spellStart"/>
      <w:r w:rsidRPr="000A574C">
        <w:t>забалансовых</w:t>
      </w:r>
      <w:proofErr w:type="spellEnd"/>
      <w:r w:rsidRPr="000A574C">
        <w:t xml:space="preserve"> счетов, утвержденных в Инструкции к Единому плану счетов № 157н, Администрация применяет дополнительные </w:t>
      </w:r>
      <w:proofErr w:type="spellStart"/>
      <w:r w:rsidRPr="000A574C">
        <w:t>забалансовые</w:t>
      </w:r>
      <w:proofErr w:type="spellEnd"/>
      <w:r w:rsidRPr="000A574C">
        <w:t xml:space="preserve"> счета, утвержденные в Рабочем плане счетов (приложение 11). </w:t>
      </w:r>
    </w:p>
    <w:p w:rsidR="009E69EA" w:rsidRPr="000A574C" w:rsidRDefault="00F33C76"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332 Инструкции к Единому плану счетов № 157н, пункт 19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w:t>
      </w:r>
    </w:p>
    <w:p w:rsidR="009E69EA" w:rsidRDefault="009E69EA" w:rsidP="00F3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A574C">
        <w:rPr>
          <w:b/>
          <w:bCs/>
          <w:lang w:val="en-US"/>
        </w:rPr>
        <w:t>V</w:t>
      </w:r>
      <w:r w:rsidRPr="000A574C">
        <w:rPr>
          <w:b/>
          <w:bCs/>
        </w:rPr>
        <w:t xml:space="preserve">. </w:t>
      </w:r>
      <w:r w:rsidR="00583353" w:rsidRPr="00583353">
        <w:rPr>
          <w:b/>
          <w:bCs/>
        </w:rPr>
        <w:t>Методика ведения бухгалтерского учета</w:t>
      </w:r>
    </w:p>
    <w:p w:rsidR="00EF0FAD" w:rsidRDefault="00EF0FAD" w:rsidP="00F33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83353" w:rsidRDefault="00583353" w:rsidP="0058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83353">
        <w:rPr>
          <w:b/>
          <w:bCs/>
        </w:rPr>
        <w:t>1. Общие положения</w:t>
      </w:r>
    </w:p>
    <w:p w:rsidR="00773AFA" w:rsidRDefault="00773AFA" w:rsidP="0058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lastRenderedPageBreak/>
        <w:tab/>
      </w:r>
      <w:r w:rsidR="0092440B">
        <w:t>1.</w:t>
      </w:r>
      <w:r w:rsidRPr="000A574C">
        <w:t>1. Бюджетный учет ведется по первичным документам, которые проверены сотрудниками бухгалтерии.</w:t>
      </w:r>
    </w:p>
    <w:p w:rsidR="003E54C6" w:rsidRDefault="0092440B"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3 Инструкции к Единому плану счетов № 157н, пункт 23 СГС «Концептуальные основы бухучета и отчетности».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0092440B">
        <w:t>1.</w:t>
      </w:r>
      <w:r w:rsidRPr="000A574C">
        <w:t xml:space="preserve">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w:t>
      </w:r>
      <w:r w:rsidR="0092440B">
        <w:t>поступлению и выбытию активов».</w:t>
      </w:r>
    </w:p>
    <w:p w:rsidR="009E69EA" w:rsidRPr="000A574C" w:rsidRDefault="0092440B"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54 СГС «Концептуальные основы бухучета и отчетности».</w:t>
      </w:r>
    </w:p>
    <w:p w:rsidR="009E69EA" w:rsidRPr="000A574C" w:rsidRDefault="0092440B"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6 СГС «Учетная политика, оценочные значения и ошибки».</w:t>
      </w:r>
    </w:p>
    <w:p w:rsidR="009E69EA" w:rsidRPr="00EF0FAD" w:rsidRDefault="009E69EA" w:rsidP="00EF0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69EA" w:rsidRPr="00EF0FAD" w:rsidRDefault="009E69EA" w:rsidP="00EF0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F0FAD">
        <w:rPr>
          <w:b/>
          <w:iCs/>
        </w:rPr>
        <w:t>2. Основные средства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574C">
        <w:rPr>
          <w:b/>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2.1.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Не считается существенной стоимость до 20 000 руб. за один имущественный объект.</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Необходимость объединения и конкретный перечень объединяемых объектов определяет комиссия по поступлению и выбытию активов.</w:t>
      </w:r>
    </w:p>
    <w:p w:rsidR="009E69EA" w:rsidRDefault="00333DB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10 СГС «Основные средства».</w:t>
      </w:r>
    </w:p>
    <w:p w:rsidR="00333DBF" w:rsidRPr="000A574C" w:rsidRDefault="00333DB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2.2. Уникальный инвентарный номер состоит из 10 знаков и присваивается в порядке:</w:t>
      </w:r>
    </w:p>
    <w:p w:rsidR="00583353"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0A574C">
        <w:br/>
        <w:t xml:space="preserve">2–4-й разряды – код объекта учета синтетического счета в Плане счетов бюджетного учета (приложение 1 к приказу Минфина от 06.12.2010 № 162н); </w:t>
      </w:r>
    </w:p>
    <w:p w:rsidR="00583353"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 xml:space="preserve">5–6-й разряды – код группы и вида синтетического счета Плана счетов бюджетного учета (приложение 1 к приказу Минфина от 06.12.2010 № </w:t>
      </w:r>
      <w:r w:rsidR="00583353">
        <w:t xml:space="preserve">162н);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7–10-й разряды – порядковый номер нефинансового актива.</w:t>
      </w:r>
    </w:p>
    <w:p w:rsidR="009E69EA" w:rsidRDefault="00333DB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9 СГС «Основные средства», пункт 46 Инструкции к Единому плану счетов № 157н.</w:t>
      </w:r>
    </w:p>
    <w:p w:rsidR="00333DBF" w:rsidRPr="000A574C" w:rsidRDefault="00333DB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2.3. Присвоенный объекту инвентарный номер обозначается путем нанесения номера на инвентарный объект краской или водостойким </w:t>
      </w:r>
      <w:proofErr w:type="gramStart"/>
      <w:r w:rsidRPr="000A574C">
        <w:t>маркером</w:t>
      </w:r>
      <w:proofErr w:type="gramEnd"/>
      <w:r w:rsidRPr="000A574C">
        <w:t xml:space="preserve"> или</w:t>
      </w:r>
      <w:r w:rsidRPr="000A574C">
        <w:rPr>
          <w:color w:val="333333"/>
          <w:shd w:val="clear" w:color="auto" w:fill="FFFFFF"/>
        </w:rPr>
        <w:t xml:space="preserve"> инвентарный номер обозначается путем прикрепления к инвентарному объекту жетона</w:t>
      </w:r>
      <w:r w:rsidRPr="000A574C">
        <w:t>.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501F4" w:rsidRDefault="00333DB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27 СГС «Основные средства».</w:t>
      </w:r>
    </w:p>
    <w:p w:rsidR="00333DBF" w:rsidRPr="000A574C" w:rsidRDefault="00333DBF"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2.4. В случае частичной ликвидации или </w:t>
      </w:r>
      <w:proofErr w:type="spellStart"/>
      <w:r w:rsidRPr="000A574C">
        <w:t>разукомплектации</w:t>
      </w:r>
      <w:proofErr w:type="spellEnd"/>
      <w:r w:rsidRPr="000A574C">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площади;</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объему;</w:t>
      </w:r>
    </w:p>
    <w:p w:rsidR="009E69EA" w:rsidRPr="000A574C" w:rsidRDefault="009E69EA" w:rsidP="006A44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весу;</w:t>
      </w:r>
    </w:p>
    <w:p w:rsidR="009E69EA" w:rsidRDefault="009E69EA" w:rsidP="00333DB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A574C">
        <w:t>иному показателю, установленному комиссией по поступлению и выбытию активов.</w:t>
      </w:r>
      <w:r w:rsidRPr="000A574C">
        <w:br/>
      </w:r>
      <w:r w:rsidR="00333DBF">
        <w:t xml:space="preserve">               </w:t>
      </w:r>
      <w:r w:rsidRPr="000A574C">
        <w:t>Основание: пункт 28 СГС «Основные средства».</w:t>
      </w:r>
    </w:p>
    <w:p w:rsidR="00FF4897" w:rsidRPr="000A574C" w:rsidRDefault="00FF4897" w:rsidP="00FF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501F4"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2.5. Начисление амортизации осуществляется следующим образом: </w:t>
      </w:r>
    </w:p>
    <w:p w:rsidR="009E69EA" w:rsidRPr="000A574C" w:rsidRDefault="00FF489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 </w:t>
      </w:r>
      <w:r w:rsidR="009E69EA" w:rsidRPr="000A574C">
        <w:t xml:space="preserve">линейным </w:t>
      </w:r>
      <w:r w:rsidRPr="000A574C">
        <w:t xml:space="preserve">методом </w:t>
      </w:r>
      <w:r>
        <w:t>на объекты основных средств.</w:t>
      </w:r>
    </w:p>
    <w:p w:rsidR="003E54C6" w:rsidRDefault="00FF489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пункты 36, 37 СГС «Основные средства».</w:t>
      </w:r>
    </w:p>
    <w:p w:rsidR="00FF4897" w:rsidRDefault="00FF4897"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2.6.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w:t>
      </w:r>
      <w:r w:rsidR="005F25E8">
        <w:t xml:space="preserve"> определения суммы амортизации.</w:t>
      </w:r>
    </w:p>
    <w:p w:rsidR="009E69EA" w:rsidRDefault="005F25E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40 СГС «Основные средства».</w:t>
      </w:r>
    </w:p>
    <w:p w:rsidR="005F25E8" w:rsidRPr="000A574C" w:rsidRDefault="005F25E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2.7.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
    <w:p w:rsidR="009E69EA" w:rsidRDefault="00734995"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41 СГС «Основные средства».</w:t>
      </w:r>
    </w:p>
    <w:p w:rsidR="00734995" w:rsidRPr="000A574C" w:rsidRDefault="00734995"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2.8.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в приложении 1 настоящей Учетной политики.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2.9. Основные средства стоимостью до 10 000 руб. включительно, находящиеся в эксплуатации, учитываются на </w:t>
      </w:r>
      <w:proofErr w:type="spellStart"/>
      <w:r w:rsidRPr="000A574C">
        <w:t>забалансовом</w:t>
      </w:r>
      <w:proofErr w:type="spellEnd"/>
      <w:r w:rsidRPr="000A574C">
        <w:t xml:space="preserve"> счете 21 по балансовой стоимости. </w:t>
      </w:r>
    </w:p>
    <w:p w:rsidR="009E69EA" w:rsidRPr="000A574C" w:rsidRDefault="00734995"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39 СГС «Основные средства», пункт 373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6D509C" w:rsidRDefault="009E69EA" w:rsidP="006D5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D509C">
        <w:rPr>
          <w:b/>
          <w:iCs/>
        </w:rPr>
        <w:t>3. Материальные запасы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3.1. Администрация </w:t>
      </w:r>
      <w:r w:rsidR="00E4116A">
        <w:t>Маркинского</w:t>
      </w:r>
      <w:r w:rsidRPr="000A574C">
        <w:t xml:space="preserve"> сельского поселения учитывает в составе материальных запасов материальные объекты, указанные в пунктах 98–99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3.2. При приобретении материальных запасов (нефинансовых активов) формируем Приходный ордер (ф. 0504207).</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3.3. Списание материальных запасов производится по средней фактической стоимости.</w:t>
      </w:r>
    </w:p>
    <w:p w:rsidR="003501F4" w:rsidRPr="000A574C" w:rsidRDefault="009645A4"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108 Инструкции к Единому плану счетов № 157н.</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Cs/>
        </w:rPr>
        <w:tab/>
      </w:r>
      <w:r w:rsidRPr="001F2E35">
        <w:rPr>
          <w:iCs/>
        </w:rPr>
        <w:t>3</w:t>
      </w:r>
      <w:r w:rsidRPr="001F2E35">
        <w:t>.4. Нормы на расходы горюче-смазочных материалов (ГСМ) разрабатываются на основании распоряжения Минтранса от 06.04.2018г. № НА -51-</w:t>
      </w:r>
      <w:r w:rsidR="009645A4" w:rsidRPr="001F2E35">
        <w:t>р и</w:t>
      </w:r>
      <w:r w:rsidRPr="001F2E35">
        <w:t xml:space="preserve"> утверждаются Распоряжением Администрации </w:t>
      </w:r>
      <w:r w:rsidR="00E4116A" w:rsidRPr="001F2E35">
        <w:t>Маркинского</w:t>
      </w:r>
      <w:r w:rsidRPr="001F2E35">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Путевые листы заполняются </w:t>
      </w:r>
      <w:r w:rsidR="003E54C6" w:rsidRPr="000A574C">
        <w:t>водителями Администрации</w:t>
      </w:r>
      <w:r w:rsidRPr="000A574C">
        <w:t xml:space="preserve"> </w:t>
      </w:r>
      <w:r w:rsidR="00E4116A">
        <w:t>Маркинского</w:t>
      </w:r>
      <w:r w:rsidRPr="000A574C">
        <w:t xml:space="preserve"> сельского поселения ежедневно по форме согласно приложению </w:t>
      </w:r>
      <w:r w:rsidR="00D21B8D" w:rsidRPr="000A574C">
        <w:t>8</w:t>
      </w:r>
      <w:r w:rsidRPr="000A574C">
        <w:t xml:space="preserve"> к учетной политике.</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ГСМ списывается на расходы по фактическому расходу на основании путевых листов, но не выше норм, установленных распоряжением Администрации </w:t>
      </w:r>
      <w:r w:rsidR="00E4116A">
        <w:t>Маркинского</w:t>
      </w:r>
      <w:r w:rsidRPr="000A574C">
        <w:t xml:space="preserve"> сельского поселения.</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Pr="000A574C">
        <w:rPr>
          <w:iCs/>
        </w:rPr>
        <w:t>3</w:t>
      </w:r>
      <w:r w:rsidRPr="000A574C">
        <w:t xml:space="preserve">.5. </w:t>
      </w:r>
      <w:r w:rsidRPr="000A574C">
        <w:rPr>
          <w:iCs/>
        </w:rPr>
        <w:t xml:space="preserve">В Администрации </w:t>
      </w:r>
      <w:r w:rsidR="00E4116A">
        <w:rPr>
          <w:iCs/>
        </w:rPr>
        <w:t>Маркинского</w:t>
      </w:r>
      <w:r w:rsidRPr="000A574C">
        <w:rPr>
          <w:iCs/>
        </w:rPr>
        <w:t xml:space="preserve"> сельского поселения материальные запасы списываются по акту о списании материальных запасов (ф. 0504230).</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p>
    <w:p w:rsidR="009E69EA" w:rsidRPr="008A359B" w:rsidRDefault="009E69EA" w:rsidP="008A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r w:rsidRPr="008A359B">
        <w:rPr>
          <w:b/>
          <w:iCs/>
        </w:rPr>
        <w:t>4. Стоимость безвозмездно полученных нефинансовых активов</w:t>
      </w:r>
    </w:p>
    <w:p w:rsidR="000D05FC" w:rsidRPr="000D05FC" w:rsidRDefault="000D05FC"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4.1. Данные о справедливой стоимости безвозмездно полученных нефинансовых активов должны быть подтверждены документально: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справками (другими подтверждающими документами) Росстата;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прайс-листами заводов-изготовителей;</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справками (другими подтверждающими документами) оценщиков;</w:t>
      </w:r>
    </w:p>
    <w:p w:rsidR="009E69EA" w:rsidRPr="000A574C" w:rsidRDefault="009E69EA" w:rsidP="009E69EA">
      <w:pPr>
        <w:ind w:firstLine="708"/>
        <w:jc w:val="both"/>
      </w:pPr>
      <w:r w:rsidRPr="000A574C">
        <w:t>– информацией, размещенной в СМИ, и т.д.</w:t>
      </w:r>
    </w:p>
    <w:p w:rsidR="000D05F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lastRenderedPageBreak/>
        <w:tab/>
        <w:t>В случаях невозможности документального подтверждения стоимость определяется экспертным путем.</w:t>
      </w:r>
    </w:p>
    <w:p w:rsidR="00DA0D98" w:rsidRDefault="00DA0D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A0D98" w:rsidRDefault="00DA0D9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DA0D98" w:rsidRDefault="009E69EA" w:rsidP="00DA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A0D98">
        <w:rPr>
          <w:b/>
          <w:iCs/>
        </w:rPr>
        <w:t>5. Расчеты по доходам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rPr>
          <w:i/>
          <w:iCs/>
        </w:rPr>
        <w:t>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5.1. Перечень администрируемых доходов определяется главным администратором доходов бюджета.</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 xml:space="preserve">5.2. Администрация </w:t>
      </w:r>
      <w:r w:rsidR="00E4116A">
        <w:t>Маркинского</w:t>
      </w:r>
      <w:r w:rsidRPr="000A574C">
        <w:t xml:space="preserve"> сельского поселения администрирует поступления в бюджет на счете КБК 1.210.02.000 по правилам, установленным главным администратором доходов бюджета.</w:t>
      </w:r>
    </w:p>
    <w:p w:rsidR="009E69EA"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5.3. Излишне полученные от плательщиков средства возвращаются на основании заявления плательщика и акта сверки с плательщиком.</w:t>
      </w:r>
    </w:p>
    <w:p w:rsidR="00D90AD1" w:rsidRDefault="00D90AD1"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00C6" w:rsidRPr="00D90AD1" w:rsidRDefault="00C700C6" w:rsidP="00D9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D90AD1">
        <w:rPr>
          <w:b/>
          <w:iCs/>
        </w:rPr>
        <w:t>6. Расчеты с подотчетными лицами</w:t>
      </w:r>
    </w:p>
    <w:p w:rsidR="00C700C6" w:rsidRPr="00C700C6" w:rsidRDefault="00C700C6" w:rsidP="00C7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w:t>
      </w:r>
    </w:p>
    <w:p w:rsidR="00C700C6" w:rsidRPr="00C700C6" w:rsidRDefault="00C700C6" w:rsidP="00C7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 6.1. Денежные средства выдаются под отчет на основании заявления материально ответственного лица</w:t>
      </w:r>
      <w:r w:rsidR="00D24EB0">
        <w:t xml:space="preserve"> согласно</w:t>
      </w:r>
      <w:r w:rsidR="00D24EB0" w:rsidRPr="00D24EB0">
        <w:t xml:space="preserve"> приложению </w:t>
      </w:r>
      <w:r w:rsidR="00D24EB0">
        <w:t>17</w:t>
      </w:r>
      <w:r w:rsidR="00D24EB0" w:rsidRPr="00D24EB0">
        <w:t xml:space="preserve"> к учетной политике</w:t>
      </w:r>
      <w:r w:rsidRPr="00C700C6">
        <w:t xml:space="preserve">, согласованного с руководителем. </w:t>
      </w:r>
    </w:p>
    <w:p w:rsidR="00C700C6" w:rsidRPr="00C700C6" w:rsidRDefault="00C700C6" w:rsidP="00C7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   Выплаты подотчетных сумм сотрудникам производятся в течение трех рабочих дней, включая день получения денег в банке;</w:t>
      </w:r>
    </w:p>
    <w:p w:rsidR="00C700C6" w:rsidRPr="00C700C6" w:rsidRDefault="00C700C6" w:rsidP="00D9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   – перечисления на зарплатную карту материально ответственного лица.</w:t>
      </w:r>
    </w:p>
    <w:p w:rsidR="00C700C6" w:rsidRPr="00C700C6" w:rsidRDefault="00C700C6" w:rsidP="00D1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 6.2. Учреждение выдает денежные средства</w:t>
      </w:r>
      <w:r w:rsidR="00D1094D">
        <w:t xml:space="preserve"> под отчет штатным сотрудникам. </w:t>
      </w:r>
      <w:r w:rsidRPr="00C700C6">
        <w:t>Расчеты по выданным суммам проходят в порядке, установленном для штатных сотрудников.</w:t>
      </w:r>
    </w:p>
    <w:p w:rsidR="00C700C6" w:rsidRPr="00C700C6" w:rsidRDefault="00C700C6" w:rsidP="00D1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 6.3. Предельная сумма выдачи денежных средств под отчет (за исключением расходов на командиро</w:t>
      </w:r>
      <w:r w:rsidR="00D1094D">
        <w:t>в</w:t>
      </w:r>
      <w:r w:rsidR="003D4EC7">
        <w:t>ки) устанавливается в размере 20</w:t>
      </w:r>
      <w:r w:rsidRPr="00C700C6">
        <w:t> 000 (</w:t>
      </w:r>
      <w:r w:rsidR="003D4EC7">
        <w:t>двадцать</w:t>
      </w:r>
      <w:r w:rsidRPr="00C700C6">
        <w:t xml:space="preserve"> тысяч) руб.</w:t>
      </w:r>
      <w:r w:rsidR="00D1094D">
        <w:t xml:space="preserve">     </w:t>
      </w:r>
    </w:p>
    <w:p w:rsidR="00C700C6" w:rsidRPr="00C700C6" w:rsidRDefault="00C700C6" w:rsidP="008E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355B45" w:rsidRDefault="00C700C6" w:rsidP="00355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6.5. </w:t>
      </w:r>
      <w:r w:rsidR="00355B45">
        <w:t>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РФ от 2 октября 2002 г. № 729. Затраты, понесенные работником, должны быть обоснованными и необходимыми. Не подлежат компенсации дополнительные затраты, не связанные с выполнением служебного задания.</w:t>
      </w:r>
    </w:p>
    <w:p w:rsidR="00355B45" w:rsidRDefault="00355B45" w:rsidP="00355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Работнику выплачиваются суточные в размере 100,00 рублей за каждый день командировки, в том числе и за дни нахождения в пути.</w:t>
      </w:r>
    </w:p>
    <w:p w:rsidR="00C700C6" w:rsidRPr="00C700C6" w:rsidRDefault="00355B45" w:rsidP="00355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Возмещение расходов по найму жилого помещения осуществляется в размере фактических расходов, подтвержденных соответствующими документами, но не более 550,00 рублей в сутки. </w:t>
      </w:r>
      <w:r w:rsidR="00C700C6" w:rsidRPr="00C700C6">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w:t>
      </w:r>
      <w:r w:rsidR="00AC5C17">
        <w:t>учреждения</w:t>
      </w:r>
      <w:r w:rsidR="00C700C6" w:rsidRPr="00C700C6">
        <w:t>.</w:t>
      </w:r>
    </w:p>
    <w:p w:rsidR="00C700C6" w:rsidRPr="00C700C6" w:rsidRDefault="00C700C6" w:rsidP="00C7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   Основание: пункты 2, 3 постановления Правительства РФ от 2 октября 2002 № 729.</w:t>
      </w:r>
    </w:p>
    <w:p w:rsidR="00C700C6" w:rsidRPr="00C700C6" w:rsidRDefault="00C700C6" w:rsidP="00D9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6.6. По возвращении из командировки сотрудник представляет авансовый отчет об израсходованных суммах в течение трех рабочих дней.</w:t>
      </w:r>
    </w:p>
    <w:p w:rsidR="00C700C6" w:rsidRPr="00C700C6" w:rsidRDefault="00C700C6" w:rsidP="00AC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700C6">
        <w:t xml:space="preserve">Основание: пункт 26 постановления </w:t>
      </w:r>
      <w:r w:rsidR="00AC5C17" w:rsidRPr="00C700C6">
        <w:t>Правительства от</w:t>
      </w:r>
      <w:r w:rsidRPr="00C700C6">
        <w:t xml:space="preserve"> 13 октября 2008 № 749.</w:t>
      </w:r>
    </w:p>
    <w:p w:rsidR="00C700C6" w:rsidRPr="00AC5C17" w:rsidRDefault="00C700C6" w:rsidP="00AC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700C6">
        <w:t>  </w:t>
      </w:r>
    </w:p>
    <w:p w:rsidR="009E69EA" w:rsidRPr="000138FC" w:rsidRDefault="00E237E3" w:rsidP="00013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iCs/>
        </w:rPr>
        <w:t>7</w:t>
      </w:r>
      <w:r w:rsidR="009E69EA" w:rsidRPr="000138FC">
        <w:rPr>
          <w:b/>
          <w:iCs/>
        </w:rPr>
        <w:t>. Расчеты с дебиторами</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D95DB6" w:rsidP="00D95D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237E3">
        <w:t xml:space="preserve">7.1. </w:t>
      </w:r>
      <w:r w:rsidR="009E69EA" w:rsidRPr="000A574C">
        <w:t>Задолженность дебиторов в виде возмещения эксплуатационных и коммунальных расходов отражается в учете на основании выставленного счета, счетов поставщиков (подрядчиков), Бухгалтерской справки (ф. 0504833).</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CA2579" w:rsidRDefault="00CA2579" w:rsidP="00CA2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8</w:t>
      </w:r>
      <w:r w:rsidR="009E69EA" w:rsidRPr="00CA2579">
        <w:rPr>
          <w:b/>
        </w:rPr>
        <w:t>. Расчеты по обязательствам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A574C">
        <w:rPr>
          <w:i/>
        </w:rPr>
        <w:lastRenderedPageBreak/>
        <w:t> </w:t>
      </w:r>
    </w:p>
    <w:p w:rsidR="009E69EA" w:rsidRPr="000A574C" w:rsidRDefault="00D95DB6" w:rsidP="00D95D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CA2579">
        <w:t>8</w:t>
      </w:r>
      <w:r w:rsidR="009E69EA" w:rsidRPr="000A574C">
        <w:t>.1. К счету КБК 1.303.05.000 «Расчеты по прочим платежам в бюджет» применяются дополнительные аналитические коды: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1 – «Государственная пошлина» (КБК 1.303.15.000);</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2 – «Транспортный налог» (КБК 1.303.25.000);</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3 – «Пени, штрафы, санкции по налоговым платежам» (КБК 1.303.35.000);</w:t>
      </w:r>
    </w:p>
    <w:p w:rsidR="009E69EA" w:rsidRPr="000A574C" w:rsidRDefault="00CA2579" w:rsidP="00F7601C">
      <w:pPr>
        <w:ind w:firstLine="708"/>
        <w:jc w:val="both"/>
      </w:pPr>
      <w:r>
        <w:t>8</w:t>
      </w:r>
      <w:r w:rsidR="009E69EA" w:rsidRPr="000A574C">
        <w:t>.2. Аналитический учет расчетов по пособиям и иным социальным выплатам ведется в разрезе физических лиц – получателей социальных выплат.</w:t>
      </w:r>
    </w:p>
    <w:p w:rsidR="009E69EA" w:rsidRDefault="00F7601C" w:rsidP="00F7601C">
      <w:pPr>
        <w:ind w:firstLine="708"/>
        <w:jc w:val="both"/>
      </w:pPr>
      <w:r>
        <w:t>8</w:t>
      </w:r>
      <w:r w:rsidR="009E69EA" w:rsidRPr="000A574C">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743AC4" w:rsidRPr="000A574C" w:rsidRDefault="00743AC4" w:rsidP="00F7601C">
      <w:pPr>
        <w:ind w:firstLine="708"/>
        <w:jc w:val="both"/>
      </w:pPr>
    </w:p>
    <w:p w:rsidR="00D95DB6" w:rsidRDefault="00D95DB6" w:rsidP="00F7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r w:rsidRPr="00D95DB6">
        <w:rPr>
          <w:b/>
          <w:iCs/>
        </w:rPr>
        <w:t>9. Дебиторская и кредиторская задолженность</w:t>
      </w:r>
    </w:p>
    <w:p w:rsidR="00D95DB6" w:rsidRDefault="00D95DB6" w:rsidP="00F7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p w:rsidR="00D95DB6" w:rsidRPr="00D95DB6" w:rsidRDefault="00D95DB6" w:rsidP="00D95DB6">
      <w:pPr>
        <w:ind w:firstLine="708"/>
        <w:jc w:val="both"/>
        <w:rPr>
          <w:color w:val="000000"/>
        </w:rPr>
      </w:pPr>
      <w:r w:rsidRPr="00D95DB6">
        <w:t xml:space="preserve">9.1. </w:t>
      </w:r>
      <w:r w:rsidRPr="00D95DB6">
        <w:rPr>
          <w:color w:val="000000"/>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D95DB6" w:rsidRPr="00D95DB6" w:rsidRDefault="00D95DB6" w:rsidP="00D95DB6">
      <w:pPr>
        <w:ind w:firstLine="919"/>
        <w:jc w:val="both"/>
        <w:rPr>
          <w:color w:val="000000"/>
        </w:rPr>
      </w:pPr>
      <w:r w:rsidRPr="00D95DB6">
        <w:rPr>
          <w:color w:val="000000"/>
        </w:rPr>
        <w:t xml:space="preserve">      Основание: пункт 339 Инструкции к Единому плану счетов № 157н, пункт 11 СГС «Доходы».</w:t>
      </w:r>
    </w:p>
    <w:p w:rsidR="00D95DB6" w:rsidRPr="00D95DB6" w:rsidRDefault="00D95DB6" w:rsidP="00D95DB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D95DB6">
        <w:t xml:space="preserve">9.2. Кредиторская задолженность, не востребованная кредитором, списывается на финансовый результат на основании приказа </w:t>
      </w:r>
      <w:r w:rsidRPr="00D95DB6">
        <w:rPr>
          <w:color w:val="000000"/>
        </w:rPr>
        <w:t>инвентаризационной комиссии о признании задолженности невостребованной. </w:t>
      </w:r>
      <w:r w:rsidRPr="00D95DB6">
        <w:t xml:space="preserve"> </w:t>
      </w:r>
    </w:p>
    <w:p w:rsidR="00D95DB6" w:rsidRPr="00D95DB6" w:rsidRDefault="00D95DB6" w:rsidP="00D9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95DB6">
        <w:t xml:space="preserve">Одновременно списанная с балансового учета кредиторская задолженность отражается на </w:t>
      </w:r>
      <w:proofErr w:type="spellStart"/>
      <w:r w:rsidRPr="00D95DB6">
        <w:t>забалансовом</w:t>
      </w:r>
      <w:proofErr w:type="spellEnd"/>
      <w:r w:rsidRPr="00D95DB6">
        <w:t xml:space="preserve"> счете 20 «Задолженность, не востребованная кредиторами».</w:t>
      </w:r>
    </w:p>
    <w:p w:rsidR="00D95DB6" w:rsidRPr="00D95DB6" w:rsidRDefault="00D95DB6" w:rsidP="00D95DB6">
      <w:pPr>
        <w:jc w:val="both"/>
        <w:rPr>
          <w:color w:val="000000"/>
        </w:rPr>
      </w:pPr>
      <w:r w:rsidRPr="00D95DB6">
        <w:rPr>
          <w:color w:val="000000"/>
        </w:rPr>
        <w:t xml:space="preserve">                С </w:t>
      </w:r>
      <w:proofErr w:type="spellStart"/>
      <w:r w:rsidRPr="00D95DB6">
        <w:rPr>
          <w:color w:val="000000"/>
        </w:rPr>
        <w:t>забалансового</w:t>
      </w:r>
      <w:proofErr w:type="spellEnd"/>
      <w:r w:rsidRPr="00D95DB6">
        <w:rPr>
          <w:color w:val="000000"/>
        </w:rPr>
        <w:t xml:space="preserve"> учета задолженность списывается на основании решения инвентаризационной комиссии учреждения:</w:t>
      </w:r>
    </w:p>
    <w:p w:rsidR="00D95DB6" w:rsidRPr="00D95DB6" w:rsidRDefault="00DC6388" w:rsidP="00D9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t xml:space="preserve">   –</w:t>
      </w:r>
      <w:r w:rsidR="00D95DB6" w:rsidRPr="00D95DB6">
        <w:t xml:space="preserve">по истечении </w:t>
      </w:r>
      <w:r w:rsidR="00D95DB6" w:rsidRPr="00D95DB6">
        <w:rPr>
          <w:bCs/>
          <w:iCs/>
        </w:rPr>
        <w:t>пяти</w:t>
      </w:r>
      <w:r w:rsidR="00D95DB6" w:rsidRPr="00D95DB6">
        <w:t xml:space="preserve"> лет отражения задолженности на </w:t>
      </w:r>
      <w:proofErr w:type="spellStart"/>
      <w:r w:rsidR="00D95DB6" w:rsidRPr="00D95DB6">
        <w:t>забалансовом</w:t>
      </w:r>
      <w:proofErr w:type="spellEnd"/>
      <w:r w:rsidR="00D95DB6" w:rsidRPr="00D95DB6">
        <w:t xml:space="preserve"> </w:t>
      </w:r>
      <w:proofErr w:type="gramStart"/>
      <w:r w:rsidR="00D95DB6" w:rsidRPr="00D95DB6">
        <w:t>учете;</w:t>
      </w:r>
      <w:r w:rsidR="00D95DB6" w:rsidRPr="00D95DB6">
        <w:br/>
        <w:t xml:space="preserve">   </w:t>
      </w:r>
      <w:proofErr w:type="gramEnd"/>
      <w:r w:rsidR="00D95DB6" w:rsidRPr="00D95DB6">
        <w:t xml:space="preserve">               –по завершении срока возможного возобновления процедуры взыскания задолженности согласно действующему законодательству;</w:t>
      </w:r>
    </w:p>
    <w:p w:rsidR="00D95DB6" w:rsidRPr="00D95DB6" w:rsidRDefault="00DC6388" w:rsidP="00D9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t xml:space="preserve">   –</w:t>
      </w:r>
      <w:r w:rsidR="00D95DB6" w:rsidRPr="00D95DB6">
        <w:t>при наличии документов, подтверждающих прекращение обязательства в связи со смертью (ликвидацией) контрагента.</w:t>
      </w:r>
    </w:p>
    <w:p w:rsidR="00D95DB6" w:rsidRPr="00D95DB6" w:rsidRDefault="00D95DB6" w:rsidP="00D9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95DB6">
        <w:t> Кредиторская задолженность списывается с баланса отдельно по каждому обязательству (кредитору).</w:t>
      </w:r>
    </w:p>
    <w:p w:rsidR="00D95DB6" w:rsidRPr="00D95DB6" w:rsidRDefault="00D95DB6" w:rsidP="00D95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95DB6">
        <w:t> Основание: пункты 371, 372 Инструкции к Единому плану счетов № 157н.</w:t>
      </w:r>
    </w:p>
    <w:p w:rsidR="00D95DB6" w:rsidRPr="00D95DB6" w:rsidRDefault="00D95DB6" w:rsidP="00F7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p w:rsidR="009E69EA" w:rsidRPr="00D95DB6" w:rsidRDefault="008D6ED2" w:rsidP="00F7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iCs/>
        </w:rPr>
        <w:t>10</w:t>
      </w:r>
      <w:r w:rsidR="009E69EA" w:rsidRPr="00D95DB6">
        <w:rPr>
          <w:b/>
          <w:iCs/>
        </w:rPr>
        <w:t>. Финансовый результат</w:t>
      </w:r>
    </w:p>
    <w:p w:rsidR="009E69EA" w:rsidRPr="00D95DB6"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008D6ED2">
        <w:t>10</w:t>
      </w:r>
      <w:r w:rsidRPr="000A574C">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w:t>
      </w:r>
      <w:r w:rsidR="00F46A73">
        <w:t>ьзования объектом учета аренды.</w:t>
      </w:r>
    </w:p>
    <w:p w:rsidR="009E69EA" w:rsidRPr="000A574C" w:rsidRDefault="00F46A73"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9E69EA" w:rsidRPr="000A574C">
        <w:t>Основание: пункт 25 СГС «Аренда», подпункт «а» пункта 55 СГС «Доходы».</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008D6ED2">
        <w:t>10</w:t>
      </w:r>
      <w:r w:rsidRPr="000A574C">
        <w:t>.2. Администрация осуществляет расходы в пределах установленных норм и в соответствии с бюджетной сметой на отчетный год на междугородные переговоры, телефонную связь, интернет, электроэнергию – по фактическому расходу;</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F46A73" w:rsidRDefault="00F46A73" w:rsidP="00F46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iCs/>
        </w:rPr>
        <w:t>11</w:t>
      </w:r>
      <w:r w:rsidR="009E69EA" w:rsidRPr="00F46A73">
        <w:rPr>
          <w:b/>
          <w:iCs/>
        </w:rPr>
        <w:t>. Санкционирование расходов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73AF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00F46A73">
        <w:t>11</w:t>
      </w:r>
      <w:r w:rsidR="00987E45">
        <w:t xml:space="preserve">.1. </w:t>
      </w:r>
      <w:r w:rsidRPr="000A574C">
        <w:t>Принятие бюджетных (денежных) обязательств к учету осуществляется в пределах лимитов бюджетных обязательств.</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F46A73" w:rsidRDefault="009E69EA" w:rsidP="00F46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r w:rsidRPr="00F46A73">
        <w:rPr>
          <w:b/>
          <w:iCs/>
        </w:rPr>
        <w:t>1</w:t>
      </w:r>
      <w:r w:rsidR="00F46A73">
        <w:rPr>
          <w:b/>
          <w:iCs/>
        </w:rPr>
        <w:t>2</w:t>
      </w:r>
      <w:r w:rsidRPr="00F46A73">
        <w:rPr>
          <w:b/>
          <w:iCs/>
        </w:rPr>
        <w:t>. Расчет резерва на оплату отпусков</w:t>
      </w:r>
    </w:p>
    <w:p w:rsidR="00773AFA" w:rsidRDefault="00773AF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lastRenderedPageBreak/>
        <w:tab/>
      </w:r>
      <w:r w:rsidR="00F46A73">
        <w:t>12</w:t>
      </w:r>
      <w:r w:rsidR="00987E45">
        <w:t xml:space="preserve">.1. </w:t>
      </w:r>
      <w:r w:rsidRPr="000A574C">
        <w:t xml:space="preserve">Расчет резерва на оплату отпусков в Администрации </w:t>
      </w:r>
      <w:r w:rsidR="00E4116A">
        <w:t>Маркинского</w:t>
      </w:r>
      <w:r w:rsidRPr="000A574C">
        <w:t xml:space="preserve"> сельского поселения персонифицировано по каждому сотруднику. Метод расчета резерва по каждому сотруднику наиболее трудоемкий, но позволяет рассчитать сумму резерва максимально точно. Метод расчета по каждому сотруднику приведен в пунктах </w:t>
      </w:r>
      <w:hyperlink r:id="rId14" w:anchor="/document/99/420275202/XA00M262MM/" w:tooltip="1.1. Расчет производится персонифицировано по каждому сотруднику:" w:history="1">
        <w:r w:rsidRPr="000A574C">
          <w:rPr>
            <w:color w:val="000000"/>
            <w:u w:val="single"/>
          </w:rPr>
          <w:t>1</w:t>
        </w:r>
      </w:hyperlink>
      <w:r w:rsidRPr="000A574C">
        <w:t xml:space="preserve"> приложения </w:t>
      </w:r>
      <w:r w:rsidR="00284157" w:rsidRPr="000A574C">
        <w:t>10</w:t>
      </w:r>
      <w:r w:rsidRPr="000A574C">
        <w:t xml:space="preserve"> к письму Минфина от 20.05.2015 № 02-07-07/28998. Общую сумму резерва Администрация </w:t>
      </w:r>
      <w:r w:rsidR="00E4116A">
        <w:t>Маркинского</w:t>
      </w:r>
      <w:r w:rsidRPr="000A574C">
        <w:t xml:space="preserve"> сельского </w:t>
      </w:r>
      <w:r w:rsidR="000D05FC" w:rsidRPr="000A574C">
        <w:t>поселения рассчитывает</w:t>
      </w:r>
      <w:r w:rsidRPr="000A574C">
        <w:t xml:space="preserve"> в таком порядке.</w:t>
      </w:r>
    </w:p>
    <w:p w:rsidR="009E69EA" w:rsidRPr="000A574C" w:rsidRDefault="009E69EA" w:rsidP="009E69EA">
      <w:pPr>
        <w:spacing w:before="100" w:beforeAutospacing="1" w:after="100" w:afterAutospacing="1"/>
      </w:pPr>
      <w:r w:rsidRPr="000A574C">
        <w:t>1. Расчет резерва на оплату отпусков:</w:t>
      </w:r>
    </w:p>
    <w:p w:rsidR="009E69EA" w:rsidRPr="000A574C" w:rsidRDefault="009E69EA" w:rsidP="009E69EA">
      <w:pPr>
        <w:jc w:val="center"/>
        <w:rPr>
          <w:b/>
        </w:rPr>
      </w:pPr>
      <w:r w:rsidRPr="000A574C">
        <w:rPr>
          <w:b/>
          <w:color w:val="222222"/>
        </w:rPr>
        <w:t>РО = К х ЗП</w:t>
      </w:r>
    </w:p>
    <w:p w:rsidR="009E69EA" w:rsidRPr="000A574C" w:rsidRDefault="009E69EA" w:rsidP="009E69EA">
      <w:pPr>
        <w:spacing w:before="100" w:beforeAutospacing="1" w:after="100" w:afterAutospacing="1"/>
      </w:pPr>
      <w:r w:rsidRPr="000A574C">
        <w:t>2. Расчет суммы страховых взносов:</w:t>
      </w:r>
    </w:p>
    <w:p w:rsidR="009E69EA" w:rsidRPr="000A574C" w:rsidRDefault="009E69EA" w:rsidP="009E69EA">
      <w:pPr>
        <w:jc w:val="center"/>
        <w:rPr>
          <w:b/>
        </w:rPr>
      </w:pPr>
      <w:proofErr w:type="spellStart"/>
      <w:r w:rsidRPr="000A574C">
        <w:rPr>
          <w:b/>
        </w:rPr>
        <w:t>Рсв</w:t>
      </w:r>
      <w:proofErr w:type="spellEnd"/>
      <w:r w:rsidRPr="000A574C">
        <w:rPr>
          <w:b/>
        </w:rPr>
        <w:t xml:space="preserve"> = </w:t>
      </w:r>
      <w:proofErr w:type="gramStart"/>
      <w:r w:rsidRPr="000A574C">
        <w:rPr>
          <w:b/>
        </w:rPr>
        <w:t>К  х</w:t>
      </w:r>
      <w:proofErr w:type="gramEnd"/>
      <w:r w:rsidRPr="000A574C">
        <w:rPr>
          <w:b/>
        </w:rPr>
        <w:t xml:space="preserve"> ЗП х С</w:t>
      </w:r>
    </w:p>
    <w:p w:rsidR="009E69EA" w:rsidRPr="000A574C" w:rsidRDefault="009E69EA" w:rsidP="009E69EA">
      <w:pPr>
        <w:spacing w:before="100" w:beforeAutospacing="1" w:after="100" w:afterAutospacing="1"/>
      </w:pPr>
      <w:r w:rsidRPr="000A574C">
        <w:t>3. Определение общей суммы резерва:</w:t>
      </w:r>
    </w:p>
    <w:p w:rsidR="009E69EA" w:rsidRPr="000A574C" w:rsidRDefault="009E69EA" w:rsidP="009E69EA">
      <w:pPr>
        <w:jc w:val="center"/>
        <w:rPr>
          <w:b/>
        </w:rPr>
      </w:pPr>
      <w:r w:rsidRPr="000A574C">
        <w:rPr>
          <w:b/>
        </w:rPr>
        <w:t xml:space="preserve">Резерв = РО + </w:t>
      </w:r>
      <w:proofErr w:type="spellStart"/>
      <w:r w:rsidRPr="000A574C">
        <w:rPr>
          <w:b/>
        </w:rPr>
        <w:t>Рсв</w:t>
      </w:r>
      <w:proofErr w:type="spellEnd"/>
    </w:p>
    <w:p w:rsidR="009E69EA" w:rsidRPr="000A574C" w:rsidRDefault="009E69EA" w:rsidP="009E69EA">
      <w:pPr>
        <w:jc w:val="center"/>
        <w:rPr>
          <w:b/>
        </w:rPr>
      </w:pPr>
    </w:p>
    <w:tbl>
      <w:tblPr>
        <w:tblW w:w="5000" w:type="pct"/>
        <w:tblBorders>
          <w:top w:val="single" w:sz="4" w:space="0" w:color="000000"/>
          <w:left w:val="single" w:sz="4" w:space="0" w:color="000000"/>
          <w:bottom w:val="single" w:sz="4" w:space="0" w:color="000000"/>
          <w:right w:val="single" w:sz="4" w:space="0" w:color="000000"/>
        </w:tblBorders>
        <w:tblCellMar>
          <w:top w:w="63" w:type="dxa"/>
          <w:left w:w="125" w:type="dxa"/>
          <w:bottom w:w="63" w:type="dxa"/>
          <w:right w:w="125" w:type="dxa"/>
        </w:tblCellMar>
        <w:tblLook w:val="04A0" w:firstRow="1" w:lastRow="0" w:firstColumn="1" w:lastColumn="0" w:noHBand="0" w:noVBand="1"/>
      </w:tblPr>
      <w:tblGrid>
        <w:gridCol w:w="2208"/>
        <w:gridCol w:w="6319"/>
        <w:gridCol w:w="1668"/>
      </w:tblGrid>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Используемые обозначения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Расшифровка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Единицы измерения</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резерв на оплату отпусков;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руб.</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количество не использованных сотрудником дней отпуска за период с начала работы на дату расчета (конец каждого месяца, квартала, года);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proofErr w:type="spellStart"/>
            <w:r w:rsidRPr="000A574C">
              <w:t>дн</w:t>
            </w:r>
            <w:proofErr w:type="spellEnd"/>
            <w:r w:rsidRPr="000A574C">
              <w:t>.</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ЗП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среднедневной заработок сотрудника, исчисленный по правилам расчета среднего заработка для оплаты отпусков на дату расчета резерва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руб.</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proofErr w:type="spellStart"/>
            <w:r w:rsidRPr="000A574C">
              <w:t>Рсв</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резерв страховых взносов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руб.</w:t>
            </w:r>
          </w:p>
        </w:tc>
      </w:tr>
      <w:tr w:rsidR="009E69EA" w:rsidRPr="000A574C" w:rsidTr="00796D5E">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ставка страховых взносов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E69EA" w:rsidRPr="000A574C" w:rsidRDefault="009E69EA" w:rsidP="009E69EA">
            <w:r w:rsidRPr="000A574C">
              <w:t>%</w:t>
            </w:r>
          </w:p>
        </w:tc>
      </w:tr>
    </w:tbl>
    <w:p w:rsidR="009E69EA" w:rsidRPr="000A574C" w:rsidRDefault="009E69EA" w:rsidP="009E69EA">
      <w:pPr>
        <w:ind w:firstLine="708"/>
        <w:jc w:val="both"/>
      </w:pPr>
      <w:r w:rsidRPr="000A574C">
        <w:t>Администрация формирует резерв на оплату отпусков. Резерв на оплату отпусков определяется на последний день календарного года. Расчет резерва производить по среднедневному заработку по каждому сотруднику за последние 12 месяцев, предшествующих дате расчета резерва. Сумма страховых взносов при формировании резерва рассчитывается по каждому работнику индивидуально.</w:t>
      </w:r>
    </w:p>
    <w:p w:rsidR="009E69EA" w:rsidRDefault="009E69EA" w:rsidP="009E69EA">
      <w:pPr>
        <w:ind w:firstLine="708"/>
        <w:jc w:val="both"/>
      </w:pPr>
      <w:r w:rsidRPr="000A574C">
        <w:t xml:space="preserve">Данные о количестве дней неиспользованного </w:t>
      </w:r>
      <w:r w:rsidR="00E26CCE" w:rsidRPr="000A574C">
        <w:t>отпуска по</w:t>
      </w:r>
      <w:r w:rsidRPr="000A574C">
        <w:t xml:space="preserve"> каждому сотруднику отдел кадров предоставляет в бухгалтерию. На основании этой информации главный бухгалтер рассчитывает средний заработок по каждому сотруднику, резерв на оплату отпусков и страховые взносы</w:t>
      </w:r>
      <w:r w:rsidR="004F0A09">
        <w:t xml:space="preserve"> согласно приложению 10</w:t>
      </w:r>
      <w:r w:rsidRPr="000A574C">
        <w:t>.</w:t>
      </w:r>
    </w:p>
    <w:p w:rsidR="000D05FC" w:rsidRPr="000A574C" w:rsidRDefault="000D05FC" w:rsidP="009E69EA">
      <w:pPr>
        <w:ind w:firstLine="708"/>
        <w:jc w:val="both"/>
      </w:pPr>
    </w:p>
    <w:p w:rsidR="009E69EA" w:rsidRPr="000A574C" w:rsidRDefault="00F46A73" w:rsidP="00F46A73">
      <w:pPr>
        <w:widowControl w:val="0"/>
        <w:autoSpaceDE w:val="0"/>
        <w:autoSpaceDN w:val="0"/>
        <w:adjustRightInd w:val="0"/>
        <w:jc w:val="center"/>
        <w:outlineLvl w:val="2"/>
        <w:rPr>
          <w:b/>
        </w:rPr>
      </w:pPr>
      <w:r>
        <w:rPr>
          <w:b/>
          <w:bCs/>
        </w:rPr>
        <w:t xml:space="preserve">13. </w:t>
      </w:r>
      <w:r w:rsidR="009E69EA" w:rsidRPr="000A574C">
        <w:rPr>
          <w:b/>
          <w:bCs/>
        </w:rPr>
        <w:t>Нефинансовые объекты казны</w:t>
      </w:r>
    </w:p>
    <w:p w:rsidR="009E69EA" w:rsidRPr="000A574C" w:rsidRDefault="009E69EA" w:rsidP="009E69EA">
      <w:pPr>
        <w:widowControl w:val="0"/>
        <w:autoSpaceDE w:val="0"/>
        <w:autoSpaceDN w:val="0"/>
        <w:adjustRightInd w:val="0"/>
        <w:jc w:val="both"/>
      </w:pPr>
      <w:r w:rsidRPr="000A574C">
        <w:t xml:space="preserve"> </w:t>
      </w:r>
    </w:p>
    <w:p w:rsidR="009E69EA" w:rsidRPr="000A574C" w:rsidRDefault="00F46A73" w:rsidP="00DE1380">
      <w:pPr>
        <w:widowControl w:val="0"/>
        <w:autoSpaceDE w:val="0"/>
        <w:autoSpaceDN w:val="0"/>
        <w:adjustRightInd w:val="0"/>
        <w:ind w:firstLine="708"/>
        <w:jc w:val="both"/>
      </w:pPr>
      <w:r>
        <w:t>13</w:t>
      </w:r>
      <w:r w:rsidR="000D05FC">
        <w:t>.</w:t>
      </w:r>
      <w:r w:rsidR="009E69EA" w:rsidRPr="000A574C">
        <w:t xml:space="preserve">1. Аналитический учет вложений в объекты казны ведется в </w:t>
      </w:r>
      <w:proofErr w:type="spellStart"/>
      <w:r w:rsidR="009E69EA" w:rsidRPr="000A574C">
        <w:t>многографной</w:t>
      </w:r>
      <w:proofErr w:type="spellEnd"/>
      <w:r w:rsidR="009E69EA" w:rsidRPr="000A574C">
        <w:t xml:space="preserve"> карточке </w:t>
      </w:r>
      <w:hyperlink r:id="rId15" w:history="1">
        <w:r w:rsidR="009E69EA" w:rsidRPr="000A574C">
          <w:rPr>
            <w:color w:val="0000FF"/>
          </w:rPr>
          <w:t>(ф. 0504054)</w:t>
        </w:r>
      </w:hyperlink>
      <w:r w:rsidR="009E69EA" w:rsidRPr="000A574C">
        <w:t>.</w:t>
      </w:r>
    </w:p>
    <w:p w:rsidR="009E69EA" w:rsidRPr="00F46A73" w:rsidRDefault="009E69EA" w:rsidP="00F46A73">
      <w:pPr>
        <w:widowControl w:val="0"/>
        <w:autoSpaceDE w:val="0"/>
        <w:autoSpaceDN w:val="0"/>
        <w:adjustRightInd w:val="0"/>
        <w:spacing w:before="240"/>
        <w:ind w:firstLine="708"/>
        <w:contextualSpacing/>
        <w:jc w:val="both"/>
      </w:pPr>
      <w:r w:rsidRPr="00F46A73">
        <w:rPr>
          <w:iCs/>
        </w:rPr>
        <w:t xml:space="preserve">Основание: </w:t>
      </w:r>
      <w:hyperlink r:id="rId16" w:history="1">
        <w:r w:rsidRPr="00F46A73">
          <w:rPr>
            <w:iCs/>
            <w:color w:val="0000FF"/>
          </w:rPr>
          <w:t>п. 128</w:t>
        </w:r>
      </w:hyperlink>
      <w:r w:rsidR="00F46A73">
        <w:rPr>
          <w:iCs/>
        </w:rPr>
        <w:t xml:space="preserve"> Инструкции N 157н</w:t>
      </w:r>
    </w:p>
    <w:p w:rsidR="009E69EA" w:rsidRPr="000A574C" w:rsidRDefault="00DE1380" w:rsidP="00DE1380">
      <w:pPr>
        <w:widowControl w:val="0"/>
        <w:autoSpaceDE w:val="0"/>
        <w:autoSpaceDN w:val="0"/>
        <w:adjustRightInd w:val="0"/>
        <w:spacing w:before="240"/>
        <w:ind w:firstLine="708"/>
        <w:contextualSpacing/>
        <w:jc w:val="both"/>
      </w:pPr>
      <w:r>
        <w:t>1</w:t>
      </w:r>
      <w:r w:rsidR="00F46A73">
        <w:t>3</w:t>
      </w:r>
      <w:r>
        <w:t>.</w:t>
      </w:r>
      <w:r w:rsidR="009E69EA" w:rsidRPr="000A574C">
        <w:t xml:space="preserve"> 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9E69EA" w:rsidRPr="00F46A73" w:rsidRDefault="009E69EA" w:rsidP="00F46A73">
      <w:pPr>
        <w:widowControl w:val="0"/>
        <w:autoSpaceDE w:val="0"/>
        <w:autoSpaceDN w:val="0"/>
        <w:adjustRightInd w:val="0"/>
        <w:spacing w:before="240"/>
        <w:ind w:firstLine="708"/>
        <w:contextualSpacing/>
        <w:jc w:val="both"/>
      </w:pPr>
      <w:r w:rsidRPr="00F46A73">
        <w:rPr>
          <w:iCs/>
        </w:rPr>
        <w:t xml:space="preserve">Основание: </w:t>
      </w:r>
      <w:hyperlink r:id="rId17" w:history="1">
        <w:r w:rsidRPr="00F46A73">
          <w:rPr>
            <w:iCs/>
            <w:color w:val="0000FF"/>
          </w:rPr>
          <w:t>п. п. 52</w:t>
        </w:r>
      </w:hyperlink>
      <w:r w:rsidRPr="00F46A73">
        <w:rPr>
          <w:iCs/>
        </w:rPr>
        <w:t xml:space="preserve">, </w:t>
      </w:r>
      <w:hyperlink r:id="rId18" w:history="1">
        <w:r w:rsidRPr="00F46A73">
          <w:rPr>
            <w:iCs/>
            <w:color w:val="0000FF"/>
          </w:rPr>
          <w:t>54</w:t>
        </w:r>
      </w:hyperlink>
      <w:r w:rsidRPr="00F46A73">
        <w:rPr>
          <w:iCs/>
        </w:rPr>
        <w:t xml:space="preserve"> СГС "Концептуальные основы", </w:t>
      </w:r>
      <w:hyperlink r:id="rId19" w:history="1">
        <w:r w:rsidRPr="00F46A73">
          <w:rPr>
            <w:iCs/>
            <w:color w:val="0000FF"/>
          </w:rPr>
          <w:t>п. 9</w:t>
        </w:r>
      </w:hyperlink>
      <w:r w:rsidR="00F46A73">
        <w:rPr>
          <w:iCs/>
        </w:rPr>
        <w:t xml:space="preserve"> СГС "Учетная политика"</w:t>
      </w:r>
    </w:p>
    <w:p w:rsidR="009E69EA" w:rsidRPr="000A574C" w:rsidRDefault="00DE1380" w:rsidP="00F46A73">
      <w:pPr>
        <w:widowControl w:val="0"/>
        <w:autoSpaceDE w:val="0"/>
        <w:autoSpaceDN w:val="0"/>
        <w:adjustRightInd w:val="0"/>
        <w:spacing w:before="240"/>
        <w:ind w:firstLine="708"/>
        <w:contextualSpacing/>
        <w:jc w:val="both"/>
      </w:pPr>
      <w:r>
        <w:lastRenderedPageBreak/>
        <w:t>1</w:t>
      </w:r>
      <w:r w:rsidR="00F46A73">
        <w:t>3</w:t>
      </w:r>
      <w:r>
        <w:t>.</w:t>
      </w:r>
      <w:r w:rsidR="009E69EA" w:rsidRPr="000A574C">
        <w:t>3. Основанием для признания в составе казны неучтенного объекта, выявленного при инвентаризации, являются:</w:t>
      </w:r>
    </w:p>
    <w:p w:rsidR="009E69EA" w:rsidRPr="000A574C" w:rsidRDefault="009E69EA" w:rsidP="00F46A73">
      <w:pPr>
        <w:widowControl w:val="0"/>
        <w:autoSpaceDE w:val="0"/>
        <w:autoSpaceDN w:val="0"/>
        <w:adjustRightInd w:val="0"/>
        <w:spacing w:before="240"/>
        <w:ind w:left="1416"/>
        <w:contextualSpacing/>
        <w:jc w:val="both"/>
      </w:pPr>
      <w:r w:rsidRPr="000A574C">
        <w:t xml:space="preserve">- акт о результатах инвентаризации </w:t>
      </w:r>
      <w:hyperlink r:id="rId20" w:history="1">
        <w:r w:rsidRPr="000A574C">
          <w:rPr>
            <w:color w:val="0000FF"/>
          </w:rPr>
          <w:t>(ф. 0504835)</w:t>
        </w:r>
      </w:hyperlink>
      <w:r w:rsidRPr="000A574C">
        <w:t>;</w:t>
      </w:r>
    </w:p>
    <w:p w:rsidR="009E69EA" w:rsidRPr="000A574C" w:rsidRDefault="009E69EA" w:rsidP="00F46A73">
      <w:pPr>
        <w:widowControl w:val="0"/>
        <w:autoSpaceDE w:val="0"/>
        <w:autoSpaceDN w:val="0"/>
        <w:adjustRightInd w:val="0"/>
        <w:spacing w:before="240"/>
        <w:ind w:left="1416"/>
        <w:contextualSpacing/>
        <w:jc w:val="both"/>
      </w:pPr>
      <w:r w:rsidRPr="000A574C">
        <w:t>- распоряжение главы администрации.</w:t>
      </w:r>
    </w:p>
    <w:p w:rsidR="009E69EA" w:rsidRPr="00F46A73" w:rsidRDefault="009E69EA" w:rsidP="00F46A73">
      <w:pPr>
        <w:widowControl w:val="0"/>
        <w:autoSpaceDE w:val="0"/>
        <w:autoSpaceDN w:val="0"/>
        <w:adjustRightInd w:val="0"/>
        <w:spacing w:before="240"/>
        <w:ind w:firstLine="708"/>
        <w:contextualSpacing/>
        <w:jc w:val="both"/>
      </w:pPr>
      <w:r w:rsidRPr="00F46A73">
        <w:rPr>
          <w:iCs/>
        </w:rPr>
        <w:t xml:space="preserve">Основание: </w:t>
      </w:r>
      <w:hyperlink r:id="rId21" w:history="1">
        <w:r w:rsidRPr="00F46A73">
          <w:rPr>
            <w:iCs/>
            <w:color w:val="0000FF"/>
          </w:rPr>
          <w:t>п. 9</w:t>
        </w:r>
      </w:hyperlink>
      <w:r w:rsidR="00F46A73">
        <w:rPr>
          <w:iCs/>
        </w:rPr>
        <w:t xml:space="preserve"> СГС "Учетная политика"</w:t>
      </w:r>
    </w:p>
    <w:p w:rsidR="009E69EA" w:rsidRPr="000A574C" w:rsidRDefault="00DE1380" w:rsidP="00DE1380">
      <w:pPr>
        <w:widowControl w:val="0"/>
        <w:autoSpaceDE w:val="0"/>
        <w:autoSpaceDN w:val="0"/>
        <w:adjustRightInd w:val="0"/>
        <w:spacing w:before="240"/>
        <w:ind w:firstLine="708"/>
        <w:contextualSpacing/>
        <w:jc w:val="both"/>
      </w:pPr>
      <w:r>
        <w:t>1</w:t>
      </w:r>
      <w:r w:rsidR="00F46A73">
        <w:t>3</w:t>
      </w:r>
      <w:r>
        <w:t>.</w:t>
      </w:r>
      <w:r w:rsidR="009E69EA" w:rsidRPr="000A574C">
        <w:t>4. Выбытие нефинансовых объектов имущества казны при их реализации (приватизации) отражается с применением счета 1 401 10 172.</w:t>
      </w:r>
    </w:p>
    <w:p w:rsidR="009E69EA" w:rsidRPr="00F46A73" w:rsidRDefault="009E69EA" w:rsidP="00F46A73">
      <w:pPr>
        <w:widowControl w:val="0"/>
        <w:autoSpaceDE w:val="0"/>
        <w:autoSpaceDN w:val="0"/>
        <w:adjustRightInd w:val="0"/>
        <w:spacing w:before="240"/>
        <w:ind w:firstLine="708"/>
        <w:contextualSpacing/>
        <w:jc w:val="both"/>
      </w:pPr>
      <w:r w:rsidRPr="00F46A73">
        <w:rPr>
          <w:iCs/>
        </w:rPr>
        <w:t xml:space="preserve">Основание: </w:t>
      </w:r>
      <w:hyperlink r:id="rId22" w:history="1">
        <w:r w:rsidRPr="00F46A73">
          <w:rPr>
            <w:iCs/>
            <w:color w:val="0000FF"/>
          </w:rPr>
          <w:t>п. 120</w:t>
        </w:r>
      </w:hyperlink>
      <w:r w:rsidR="00F46A73">
        <w:rPr>
          <w:iCs/>
        </w:rPr>
        <w:t xml:space="preserve"> Инструкции N 162н</w:t>
      </w:r>
    </w:p>
    <w:p w:rsidR="009E69EA" w:rsidRPr="000A574C" w:rsidRDefault="00DE1380" w:rsidP="00F46A73">
      <w:pPr>
        <w:widowControl w:val="0"/>
        <w:autoSpaceDE w:val="0"/>
        <w:autoSpaceDN w:val="0"/>
        <w:adjustRightInd w:val="0"/>
        <w:spacing w:before="240"/>
        <w:ind w:firstLine="708"/>
        <w:contextualSpacing/>
        <w:jc w:val="both"/>
      </w:pPr>
      <w:r>
        <w:t>1</w:t>
      </w:r>
      <w:r w:rsidR="00F46A73">
        <w:t>3</w:t>
      </w:r>
      <w:r>
        <w:t>.</w:t>
      </w:r>
      <w:r w:rsidR="009E69EA" w:rsidRPr="000A574C">
        <w:t>5. Основанием для отражения выбытия объектов имущества казны при реализации (приватизации) являются:</w:t>
      </w:r>
    </w:p>
    <w:p w:rsidR="009E69EA" w:rsidRPr="000A574C" w:rsidRDefault="009E69EA" w:rsidP="00F46A73">
      <w:pPr>
        <w:widowControl w:val="0"/>
        <w:autoSpaceDE w:val="0"/>
        <w:autoSpaceDN w:val="0"/>
        <w:adjustRightInd w:val="0"/>
        <w:spacing w:before="240"/>
        <w:ind w:left="1416"/>
        <w:contextualSpacing/>
        <w:jc w:val="both"/>
      </w:pPr>
      <w:r w:rsidRPr="000A574C">
        <w:t>- распоряжение главы администрации;</w:t>
      </w:r>
    </w:p>
    <w:p w:rsidR="009E69EA" w:rsidRPr="000A574C" w:rsidRDefault="009E69EA" w:rsidP="00F46A73">
      <w:pPr>
        <w:widowControl w:val="0"/>
        <w:autoSpaceDE w:val="0"/>
        <w:autoSpaceDN w:val="0"/>
        <w:adjustRightInd w:val="0"/>
        <w:spacing w:before="240"/>
        <w:ind w:left="1416"/>
        <w:contextualSpacing/>
        <w:jc w:val="both"/>
      </w:pPr>
      <w:r w:rsidRPr="000A574C">
        <w:t>- договор;</w:t>
      </w:r>
    </w:p>
    <w:p w:rsidR="009E69EA" w:rsidRPr="000A574C" w:rsidRDefault="009E69EA" w:rsidP="00F46A73">
      <w:pPr>
        <w:widowControl w:val="0"/>
        <w:autoSpaceDE w:val="0"/>
        <w:autoSpaceDN w:val="0"/>
        <w:adjustRightInd w:val="0"/>
        <w:spacing w:before="240"/>
        <w:ind w:left="1416"/>
        <w:contextualSpacing/>
        <w:jc w:val="both"/>
      </w:pPr>
      <w:r w:rsidRPr="000A574C">
        <w:t xml:space="preserve">- акт о приеме-передаче объектов нефинансовых активов </w:t>
      </w:r>
      <w:hyperlink r:id="rId23" w:history="1">
        <w:r w:rsidRPr="000A574C">
          <w:rPr>
            <w:color w:val="0000FF"/>
          </w:rPr>
          <w:t>(ф. 0504101)</w:t>
        </w:r>
      </w:hyperlink>
      <w:r w:rsidRPr="000A574C">
        <w:t>.</w:t>
      </w:r>
    </w:p>
    <w:p w:rsidR="009E69EA" w:rsidRPr="00F7323A" w:rsidRDefault="009E69EA" w:rsidP="00F7323A">
      <w:pPr>
        <w:widowControl w:val="0"/>
        <w:autoSpaceDE w:val="0"/>
        <w:autoSpaceDN w:val="0"/>
        <w:adjustRightInd w:val="0"/>
        <w:spacing w:before="240"/>
        <w:ind w:firstLine="708"/>
        <w:contextualSpacing/>
        <w:jc w:val="both"/>
      </w:pPr>
      <w:r w:rsidRPr="00F7323A">
        <w:rPr>
          <w:iCs/>
        </w:rPr>
        <w:t xml:space="preserve">Основание: </w:t>
      </w:r>
      <w:hyperlink r:id="rId24" w:history="1">
        <w:r w:rsidRPr="00F7323A">
          <w:rPr>
            <w:iCs/>
            <w:color w:val="0000FF"/>
          </w:rPr>
          <w:t>п. 9</w:t>
        </w:r>
      </w:hyperlink>
      <w:r w:rsidR="00F7323A">
        <w:rPr>
          <w:iCs/>
        </w:rPr>
        <w:t xml:space="preserve"> СГС "Учетная политика"</w:t>
      </w:r>
    </w:p>
    <w:p w:rsidR="009E69EA" w:rsidRPr="000A574C" w:rsidRDefault="00DE1380" w:rsidP="000C0295">
      <w:pPr>
        <w:widowControl w:val="0"/>
        <w:autoSpaceDE w:val="0"/>
        <w:autoSpaceDN w:val="0"/>
        <w:adjustRightInd w:val="0"/>
        <w:spacing w:before="240"/>
        <w:ind w:firstLine="708"/>
        <w:contextualSpacing/>
        <w:jc w:val="both"/>
      </w:pPr>
      <w:r>
        <w:t>1</w:t>
      </w:r>
      <w:r w:rsidR="000C0295">
        <w:t>3</w:t>
      </w:r>
      <w:r>
        <w:t>.</w:t>
      </w:r>
      <w:r w:rsidR="009E69EA" w:rsidRPr="000A574C">
        <w:t>6. Основанием для отражения выбытия объектов имущества казны в результате хищений, недостач, гибели или уничтожения являются:</w:t>
      </w:r>
    </w:p>
    <w:p w:rsidR="009E69EA" w:rsidRPr="000A574C" w:rsidRDefault="009E69EA" w:rsidP="000C0295">
      <w:pPr>
        <w:widowControl w:val="0"/>
        <w:autoSpaceDE w:val="0"/>
        <w:autoSpaceDN w:val="0"/>
        <w:adjustRightInd w:val="0"/>
        <w:spacing w:before="240"/>
        <w:ind w:left="1416"/>
        <w:contextualSpacing/>
        <w:jc w:val="both"/>
      </w:pPr>
      <w:r w:rsidRPr="000A574C">
        <w:t>- распоряжение главы администрации;</w:t>
      </w:r>
    </w:p>
    <w:p w:rsidR="009E69EA" w:rsidRPr="000A574C" w:rsidRDefault="009E69EA" w:rsidP="000C0295">
      <w:pPr>
        <w:widowControl w:val="0"/>
        <w:autoSpaceDE w:val="0"/>
        <w:autoSpaceDN w:val="0"/>
        <w:adjustRightInd w:val="0"/>
        <w:spacing w:before="240"/>
        <w:ind w:left="1416"/>
        <w:contextualSpacing/>
        <w:jc w:val="both"/>
      </w:pPr>
      <w:r w:rsidRPr="000A574C">
        <w:t xml:space="preserve">- акт о списании объектов нефинансовых активов (кроме транспортных средств) </w:t>
      </w:r>
      <w:hyperlink r:id="rId25" w:history="1">
        <w:r w:rsidRPr="000A574C">
          <w:rPr>
            <w:color w:val="0000FF"/>
          </w:rPr>
          <w:t>(ф. 0504104)</w:t>
        </w:r>
      </w:hyperlink>
      <w:r w:rsidRPr="000A574C">
        <w:t>;</w:t>
      </w:r>
    </w:p>
    <w:p w:rsidR="009E69EA" w:rsidRPr="000A574C" w:rsidRDefault="009E69EA" w:rsidP="000C0295">
      <w:pPr>
        <w:widowControl w:val="0"/>
        <w:autoSpaceDE w:val="0"/>
        <w:autoSpaceDN w:val="0"/>
        <w:adjustRightInd w:val="0"/>
        <w:spacing w:before="240"/>
        <w:ind w:left="1416"/>
        <w:contextualSpacing/>
        <w:jc w:val="both"/>
      </w:pPr>
      <w:r w:rsidRPr="000A574C">
        <w:t xml:space="preserve">- акт о списании транспортного средства </w:t>
      </w:r>
      <w:hyperlink r:id="rId26" w:history="1">
        <w:r w:rsidRPr="000A574C">
          <w:rPr>
            <w:color w:val="0000FF"/>
          </w:rPr>
          <w:t>(ф. 0504105)</w:t>
        </w:r>
      </w:hyperlink>
      <w:r w:rsidRPr="000A574C">
        <w:t>.</w:t>
      </w:r>
    </w:p>
    <w:p w:rsidR="009E69EA" w:rsidRPr="000C0295" w:rsidRDefault="009E69EA" w:rsidP="000C0295">
      <w:pPr>
        <w:widowControl w:val="0"/>
        <w:autoSpaceDE w:val="0"/>
        <w:autoSpaceDN w:val="0"/>
        <w:adjustRightInd w:val="0"/>
        <w:spacing w:before="240"/>
        <w:ind w:firstLine="708"/>
        <w:contextualSpacing/>
        <w:jc w:val="both"/>
      </w:pPr>
      <w:r w:rsidRPr="000C0295">
        <w:rPr>
          <w:iCs/>
        </w:rPr>
        <w:t xml:space="preserve">Основание: </w:t>
      </w:r>
      <w:hyperlink r:id="rId27" w:history="1">
        <w:r w:rsidRPr="000C0295">
          <w:rPr>
            <w:iCs/>
            <w:color w:val="0000FF"/>
          </w:rPr>
          <w:t>п. 9</w:t>
        </w:r>
      </w:hyperlink>
      <w:r w:rsidR="000C0295">
        <w:rPr>
          <w:iCs/>
        </w:rPr>
        <w:t xml:space="preserve"> СГС "Учетная политика"</w:t>
      </w:r>
    </w:p>
    <w:p w:rsidR="009E69EA" w:rsidRPr="000A574C" w:rsidRDefault="00DE1380" w:rsidP="00DE1380">
      <w:pPr>
        <w:widowControl w:val="0"/>
        <w:autoSpaceDE w:val="0"/>
        <w:autoSpaceDN w:val="0"/>
        <w:adjustRightInd w:val="0"/>
        <w:spacing w:before="240"/>
        <w:ind w:firstLine="708"/>
        <w:contextualSpacing/>
        <w:jc w:val="both"/>
      </w:pPr>
      <w:r>
        <w:t>1</w:t>
      </w:r>
      <w:r w:rsidR="000C0295">
        <w:t>3</w:t>
      </w:r>
      <w:r>
        <w:t>.</w:t>
      </w:r>
      <w:r w:rsidR="009E69EA" w:rsidRPr="000A574C">
        <w:t>7.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w:t>
      </w:r>
    </w:p>
    <w:p w:rsidR="009E69EA" w:rsidRPr="000C0295" w:rsidRDefault="009E69EA" w:rsidP="000C0295">
      <w:pPr>
        <w:widowControl w:val="0"/>
        <w:autoSpaceDE w:val="0"/>
        <w:autoSpaceDN w:val="0"/>
        <w:adjustRightInd w:val="0"/>
        <w:spacing w:before="240"/>
        <w:ind w:firstLine="708"/>
        <w:contextualSpacing/>
        <w:jc w:val="both"/>
      </w:pPr>
      <w:r w:rsidRPr="000C0295">
        <w:rPr>
          <w:iCs/>
        </w:rPr>
        <w:t xml:space="preserve">Основание: </w:t>
      </w:r>
      <w:hyperlink r:id="rId28" w:history="1">
        <w:r w:rsidRPr="000C0295">
          <w:rPr>
            <w:iCs/>
            <w:color w:val="0000FF"/>
          </w:rPr>
          <w:t>п. п. 52</w:t>
        </w:r>
      </w:hyperlink>
      <w:r w:rsidRPr="000C0295">
        <w:rPr>
          <w:iCs/>
        </w:rPr>
        <w:t xml:space="preserve">, </w:t>
      </w:r>
      <w:hyperlink r:id="rId29" w:history="1">
        <w:r w:rsidRPr="000C0295">
          <w:rPr>
            <w:iCs/>
            <w:color w:val="0000FF"/>
          </w:rPr>
          <w:t>54</w:t>
        </w:r>
      </w:hyperlink>
      <w:r w:rsidRPr="000C0295">
        <w:rPr>
          <w:iCs/>
        </w:rPr>
        <w:t xml:space="preserve"> СГС "Концептуальные основы", </w:t>
      </w:r>
      <w:hyperlink r:id="rId30" w:history="1">
        <w:r w:rsidRPr="000C0295">
          <w:rPr>
            <w:iCs/>
            <w:color w:val="0000FF"/>
          </w:rPr>
          <w:t>п. 9</w:t>
        </w:r>
      </w:hyperlink>
      <w:r w:rsidRPr="000C0295">
        <w:rPr>
          <w:iCs/>
        </w:rPr>
        <w:t xml:space="preserve"> СГС "Учетная политика", </w:t>
      </w:r>
      <w:hyperlink r:id="rId31" w:history="1">
        <w:r w:rsidRPr="000C0295">
          <w:rPr>
            <w:iCs/>
            <w:color w:val="0000FF"/>
          </w:rPr>
          <w:t>п. 28</w:t>
        </w:r>
      </w:hyperlink>
      <w:r w:rsidRPr="000C0295">
        <w:rPr>
          <w:iCs/>
        </w:rPr>
        <w:t xml:space="preserve"> СГС "Государ</w:t>
      </w:r>
      <w:r w:rsidR="000C0295">
        <w:rPr>
          <w:iCs/>
        </w:rPr>
        <w:t>ственная (муниципальная) казна"</w:t>
      </w:r>
    </w:p>
    <w:p w:rsidR="009E69EA" w:rsidRPr="000A574C" w:rsidRDefault="00DE1380" w:rsidP="00D445E3">
      <w:pPr>
        <w:widowControl w:val="0"/>
        <w:autoSpaceDE w:val="0"/>
        <w:autoSpaceDN w:val="0"/>
        <w:adjustRightInd w:val="0"/>
        <w:spacing w:before="240"/>
        <w:ind w:firstLine="708"/>
        <w:contextualSpacing/>
        <w:jc w:val="both"/>
      </w:pPr>
      <w:r>
        <w:t>1</w:t>
      </w:r>
      <w:r w:rsidR="000C0295">
        <w:t>3</w:t>
      </w:r>
      <w:r>
        <w:t>.</w:t>
      </w:r>
      <w:r w:rsidR="009E69EA" w:rsidRPr="000A574C">
        <w:t>8.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rsidR="009E69EA" w:rsidRPr="000A574C" w:rsidRDefault="009E69EA" w:rsidP="00D445E3">
      <w:pPr>
        <w:widowControl w:val="0"/>
        <w:autoSpaceDE w:val="0"/>
        <w:autoSpaceDN w:val="0"/>
        <w:adjustRightInd w:val="0"/>
        <w:spacing w:before="240"/>
        <w:ind w:left="1416"/>
        <w:contextualSpacing/>
        <w:jc w:val="both"/>
      </w:pPr>
      <w:r w:rsidRPr="000A574C">
        <w:t>- распоряжение главы администрации;</w:t>
      </w:r>
    </w:p>
    <w:p w:rsidR="009E69EA" w:rsidRPr="000A574C" w:rsidRDefault="009E69EA" w:rsidP="00D445E3">
      <w:pPr>
        <w:widowControl w:val="0"/>
        <w:autoSpaceDE w:val="0"/>
        <w:autoSpaceDN w:val="0"/>
        <w:adjustRightInd w:val="0"/>
        <w:spacing w:before="240"/>
        <w:ind w:left="1416"/>
        <w:contextualSpacing/>
        <w:jc w:val="both"/>
      </w:pPr>
      <w:r w:rsidRPr="000A574C">
        <w:t xml:space="preserve">- акт о списании объектов нефинансовых активов (кроме транспортных средств) </w:t>
      </w:r>
      <w:hyperlink r:id="rId32" w:history="1">
        <w:r w:rsidRPr="000A574C">
          <w:rPr>
            <w:color w:val="0000FF"/>
          </w:rPr>
          <w:t>(ф. 0504104)</w:t>
        </w:r>
      </w:hyperlink>
      <w:r w:rsidRPr="000A574C">
        <w:t>;</w:t>
      </w:r>
    </w:p>
    <w:p w:rsidR="009E69EA" w:rsidRPr="000A574C" w:rsidRDefault="009E69EA" w:rsidP="00D445E3">
      <w:pPr>
        <w:widowControl w:val="0"/>
        <w:autoSpaceDE w:val="0"/>
        <w:autoSpaceDN w:val="0"/>
        <w:adjustRightInd w:val="0"/>
        <w:spacing w:before="240"/>
        <w:ind w:left="1416"/>
        <w:contextualSpacing/>
        <w:jc w:val="both"/>
      </w:pPr>
      <w:r w:rsidRPr="000A574C">
        <w:t xml:space="preserve">- акт о списании транспортного средства </w:t>
      </w:r>
      <w:hyperlink r:id="rId33" w:history="1">
        <w:r w:rsidRPr="000A574C">
          <w:rPr>
            <w:color w:val="0000FF"/>
          </w:rPr>
          <w:t>(ф. 0504105)</w:t>
        </w:r>
      </w:hyperlink>
      <w:r w:rsidRPr="000A574C">
        <w:t>.</w:t>
      </w:r>
    </w:p>
    <w:p w:rsidR="009E69EA" w:rsidRPr="00816D11" w:rsidRDefault="009E69EA" w:rsidP="00816D11">
      <w:pPr>
        <w:widowControl w:val="0"/>
        <w:autoSpaceDE w:val="0"/>
        <w:autoSpaceDN w:val="0"/>
        <w:adjustRightInd w:val="0"/>
        <w:spacing w:before="240"/>
        <w:ind w:firstLine="708"/>
        <w:contextualSpacing/>
        <w:jc w:val="both"/>
      </w:pPr>
      <w:r w:rsidRPr="00816D11">
        <w:rPr>
          <w:iCs/>
        </w:rPr>
        <w:t xml:space="preserve">Основание: </w:t>
      </w:r>
      <w:hyperlink r:id="rId34" w:history="1">
        <w:r w:rsidRPr="00816D11">
          <w:rPr>
            <w:iCs/>
            <w:color w:val="0000FF"/>
          </w:rPr>
          <w:t>п. 9</w:t>
        </w:r>
      </w:hyperlink>
      <w:r w:rsidRPr="00816D11">
        <w:rPr>
          <w:iCs/>
        </w:rPr>
        <w:t xml:space="preserve"> СГС "Уч</w:t>
      </w:r>
      <w:r w:rsidR="00816D11">
        <w:rPr>
          <w:iCs/>
        </w:rPr>
        <w:t>етная политика"</w:t>
      </w:r>
    </w:p>
    <w:p w:rsidR="009E69EA" w:rsidRPr="000A574C" w:rsidRDefault="00816D11" w:rsidP="00DE1380">
      <w:pPr>
        <w:widowControl w:val="0"/>
        <w:autoSpaceDE w:val="0"/>
        <w:autoSpaceDN w:val="0"/>
        <w:adjustRightInd w:val="0"/>
        <w:spacing w:before="240"/>
        <w:ind w:firstLine="708"/>
        <w:contextualSpacing/>
        <w:jc w:val="both"/>
      </w:pPr>
      <w:r>
        <w:t>13</w:t>
      </w:r>
      <w:r w:rsidR="00DE1380">
        <w:t>.</w:t>
      </w:r>
      <w:r w:rsidR="009E69EA" w:rsidRPr="000A574C">
        <w:t>9. Выбытие материальных запасов, составляющих казну, осуществляется по их средней фактической стоимости.</w:t>
      </w:r>
    </w:p>
    <w:p w:rsidR="009E69EA" w:rsidRPr="00816D11" w:rsidRDefault="009E69EA" w:rsidP="00816D11">
      <w:pPr>
        <w:widowControl w:val="0"/>
        <w:autoSpaceDE w:val="0"/>
        <w:autoSpaceDN w:val="0"/>
        <w:adjustRightInd w:val="0"/>
        <w:spacing w:before="240"/>
        <w:ind w:firstLine="708"/>
        <w:contextualSpacing/>
        <w:jc w:val="both"/>
      </w:pPr>
      <w:r w:rsidRPr="00816D11">
        <w:rPr>
          <w:iCs/>
        </w:rPr>
        <w:t xml:space="preserve">Основание: </w:t>
      </w:r>
      <w:hyperlink r:id="rId35" w:history="1">
        <w:r w:rsidRPr="00816D11">
          <w:rPr>
            <w:iCs/>
            <w:color w:val="0000FF"/>
          </w:rPr>
          <w:t>п. 29</w:t>
        </w:r>
      </w:hyperlink>
      <w:r w:rsidRPr="00816D11">
        <w:rPr>
          <w:iCs/>
        </w:rPr>
        <w:t xml:space="preserve"> СГС "Государ</w:t>
      </w:r>
      <w:r w:rsidR="00816D11">
        <w:rPr>
          <w:iCs/>
        </w:rPr>
        <w:t>ственная (муниципальная) казна"</w:t>
      </w:r>
    </w:p>
    <w:p w:rsidR="00816D11" w:rsidRDefault="00816D11" w:rsidP="00816D11">
      <w:pPr>
        <w:widowControl w:val="0"/>
        <w:autoSpaceDE w:val="0"/>
        <w:autoSpaceDN w:val="0"/>
        <w:adjustRightInd w:val="0"/>
        <w:spacing w:before="240"/>
        <w:ind w:firstLine="708"/>
        <w:contextualSpacing/>
        <w:jc w:val="both"/>
      </w:pPr>
      <w:r>
        <w:t>13</w:t>
      </w:r>
      <w:r w:rsidR="00DE1380">
        <w:t>.</w:t>
      </w:r>
      <w:r w:rsidR="009E69EA" w:rsidRPr="000A574C">
        <w:t>10. Аналитический учет нефинансовых объектов имущества казны ведется в соответствии с Порядком, утвержденным финансовым органом (приложение 1</w:t>
      </w:r>
      <w:r w:rsidR="002E3CFE" w:rsidRPr="000A574C">
        <w:t>5</w:t>
      </w:r>
      <w:r w:rsidR="009E69EA" w:rsidRPr="000A574C">
        <w:t>).</w:t>
      </w:r>
    </w:p>
    <w:p w:rsidR="009E69EA" w:rsidRPr="00816D11" w:rsidRDefault="009E69EA" w:rsidP="00816D11">
      <w:pPr>
        <w:widowControl w:val="0"/>
        <w:autoSpaceDE w:val="0"/>
        <w:autoSpaceDN w:val="0"/>
        <w:adjustRightInd w:val="0"/>
        <w:spacing w:before="240"/>
        <w:ind w:firstLine="708"/>
        <w:contextualSpacing/>
        <w:jc w:val="both"/>
      </w:pPr>
      <w:r w:rsidRPr="00816D11">
        <w:rPr>
          <w:iCs/>
        </w:rPr>
        <w:t xml:space="preserve">Основание: </w:t>
      </w:r>
      <w:hyperlink r:id="rId36" w:history="1">
        <w:r w:rsidRPr="00816D11">
          <w:rPr>
            <w:iCs/>
            <w:color w:val="0000FF"/>
          </w:rPr>
          <w:t>п. 11</w:t>
        </w:r>
      </w:hyperlink>
      <w:r w:rsidRPr="00816D11">
        <w:rPr>
          <w:iCs/>
        </w:rPr>
        <w:t xml:space="preserve"> СГС "Государственная (муниципальная) казна", </w:t>
      </w:r>
      <w:hyperlink r:id="rId37" w:history="1">
        <w:r w:rsidRPr="00816D11">
          <w:rPr>
            <w:iCs/>
            <w:color w:val="0000FF"/>
          </w:rPr>
          <w:t>п. 145</w:t>
        </w:r>
      </w:hyperlink>
      <w:r w:rsidR="00816D11">
        <w:rPr>
          <w:iCs/>
        </w:rPr>
        <w:t xml:space="preserve"> Инструкции N 157н</w:t>
      </w:r>
    </w:p>
    <w:p w:rsidR="00E26CCE" w:rsidRDefault="00E26CCE"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E69EA" w:rsidRDefault="00836F7D" w:rsidP="0083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14</w:t>
      </w:r>
      <w:r w:rsidR="009E69EA" w:rsidRPr="000A574C">
        <w:rPr>
          <w:b/>
          <w:bCs/>
        </w:rPr>
        <w:t>. Инвентаризация имущества и обязательств</w:t>
      </w:r>
    </w:p>
    <w:p w:rsidR="00DE1380" w:rsidRPr="000A574C" w:rsidRDefault="00DE1380"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E75A78" w:rsidP="00DE1380">
      <w:pPr>
        <w:ind w:firstLine="708"/>
        <w:jc w:val="both"/>
      </w:pPr>
      <w:r>
        <w:t>1</w:t>
      </w:r>
      <w:r w:rsidR="00836F7D">
        <w:t>4</w:t>
      </w:r>
      <w:r>
        <w:t>.</w:t>
      </w:r>
      <w:r w:rsidR="009E69EA" w:rsidRPr="000A574C">
        <w:t xml:space="preserve">1. Инвентаризацию имущества и обязательств (в </w:t>
      </w:r>
      <w:proofErr w:type="spellStart"/>
      <w:r w:rsidR="009E69EA" w:rsidRPr="000A574C">
        <w:t>т.ч</w:t>
      </w:r>
      <w:proofErr w:type="spellEnd"/>
      <w:r w:rsidR="009E69EA" w:rsidRPr="000A574C">
        <w:t xml:space="preserve">. числящихся на </w:t>
      </w:r>
      <w:proofErr w:type="spellStart"/>
      <w:r w:rsidR="009E69EA" w:rsidRPr="000A574C">
        <w:t>забалансовых</w:t>
      </w:r>
      <w:proofErr w:type="spellEnd"/>
      <w:r w:rsidR="009E69EA" w:rsidRPr="000A574C">
        <w:t xml:space="preserve"> счетах), а также финансовых результатов (в </w:t>
      </w:r>
      <w:proofErr w:type="spellStart"/>
      <w:r w:rsidR="009E69EA" w:rsidRPr="000A574C">
        <w:t>т.ч</w:t>
      </w:r>
      <w:proofErr w:type="spellEnd"/>
      <w:r w:rsidR="009E69EA" w:rsidRPr="000A574C">
        <w:t xml:space="preserve">. расходов будущих периодов) проводит постоянно действующая инвентаризационная комиссия перед составлением годового отчета. </w:t>
      </w:r>
      <w:r w:rsidR="009E69EA" w:rsidRPr="000A574C">
        <w:br/>
        <w:t xml:space="preserve">В отдельных случаях (при смене материально-ответственных лиц, при выявлении фактов хищения, при стихийных бедствиях и т.д.) персональный состав комиссии утверждается отдельными распоряжениями Главы Администрации </w:t>
      </w:r>
      <w:r w:rsidR="00E4116A">
        <w:t>Маркинского</w:t>
      </w:r>
      <w:r w:rsidR="009E69EA" w:rsidRPr="000A574C">
        <w:t xml:space="preserve"> сельского поселения.</w:t>
      </w:r>
      <w:r w:rsidR="009E69EA" w:rsidRPr="000A574C">
        <w:rPr>
          <w:color w:val="FF0000"/>
        </w:rPr>
        <w:t xml:space="preserve"> </w:t>
      </w:r>
      <w:r w:rsidR="009E69EA" w:rsidRPr="000A574C">
        <w:rPr>
          <w:shd w:val="clear" w:color="auto" w:fill="FFFFFF"/>
        </w:rPr>
        <w:t xml:space="preserve">Инвентаризация имущества и обязательств проводится согласно </w:t>
      </w:r>
      <w:r w:rsidR="009E69EA" w:rsidRPr="000A574C">
        <w:rPr>
          <w:b/>
          <w:bCs/>
          <w:shd w:val="clear" w:color="auto" w:fill="FFFFFF"/>
        </w:rPr>
        <w:t xml:space="preserve">Положению о порядке проведения инвентаризации имущества и обязательств </w:t>
      </w:r>
      <w:r w:rsidR="00987E45" w:rsidRPr="000A574C">
        <w:rPr>
          <w:b/>
          <w:bCs/>
          <w:shd w:val="clear" w:color="auto" w:fill="FFFFFF"/>
        </w:rPr>
        <w:t>Администрации сельского</w:t>
      </w:r>
      <w:r w:rsidR="009E69EA" w:rsidRPr="000A574C">
        <w:rPr>
          <w:b/>
          <w:bCs/>
          <w:shd w:val="clear" w:color="auto" w:fill="FFFFFF"/>
        </w:rPr>
        <w:t xml:space="preserve"> поселения </w:t>
      </w:r>
      <w:r w:rsidR="009E69EA" w:rsidRPr="000A574C">
        <w:rPr>
          <w:shd w:val="clear" w:color="auto" w:fill="FFFFFF"/>
        </w:rPr>
        <w:t>(приложение 1</w:t>
      </w:r>
      <w:r w:rsidR="004972F1" w:rsidRPr="000A574C">
        <w:rPr>
          <w:shd w:val="clear" w:color="auto" w:fill="FFFFFF"/>
        </w:rPr>
        <w:t>6</w:t>
      </w:r>
      <w:r w:rsidR="009E69EA" w:rsidRPr="000A574C">
        <w:rPr>
          <w:shd w:val="clear" w:color="auto" w:fill="FFFFFF"/>
        </w:rPr>
        <w:t>).</w:t>
      </w:r>
    </w:p>
    <w:p w:rsidR="009E69EA" w:rsidRDefault="00836F7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ab/>
      </w:r>
      <w:r w:rsidR="009E69EA" w:rsidRPr="000A574C">
        <w:t xml:space="preserve">Основание: статья 11 Закона от 06.12.2011 № 402-ФЗ, раздел </w:t>
      </w:r>
      <w:r w:rsidR="009E69EA" w:rsidRPr="000A574C">
        <w:rPr>
          <w:lang w:val="en-US"/>
        </w:rPr>
        <w:t>VIII</w:t>
      </w:r>
      <w:r w:rsidR="009E69EA" w:rsidRPr="000A574C">
        <w:t xml:space="preserve"> СГС «Концептуальные основы бухучета и отчетности».</w:t>
      </w:r>
    </w:p>
    <w:p w:rsidR="00DE1380" w:rsidRDefault="00DE1380"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B7150" w:rsidRDefault="001B7150"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B7150" w:rsidRPr="000A574C" w:rsidRDefault="001B7150"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Default="009E69EA" w:rsidP="00836F7D">
      <w:pPr>
        <w:jc w:val="center"/>
        <w:rPr>
          <w:b/>
          <w:bCs/>
        </w:rPr>
      </w:pPr>
      <w:r w:rsidRPr="000A574C">
        <w:rPr>
          <w:b/>
        </w:rPr>
        <w:t>1</w:t>
      </w:r>
      <w:r w:rsidR="00836F7D">
        <w:rPr>
          <w:b/>
        </w:rPr>
        <w:t>5</w:t>
      </w:r>
      <w:r w:rsidRPr="000A574C">
        <w:rPr>
          <w:b/>
        </w:rPr>
        <w:t xml:space="preserve">. </w:t>
      </w:r>
      <w:r w:rsidRPr="000A574C">
        <w:rPr>
          <w:b/>
          <w:bCs/>
        </w:rPr>
        <w:t>Порядок организации и обеспечения внутреннего финансового контроля</w:t>
      </w:r>
    </w:p>
    <w:p w:rsidR="00DE1380" w:rsidRPr="000A574C" w:rsidRDefault="00DE1380" w:rsidP="009E69EA">
      <w:pPr>
        <w:jc w:val="both"/>
      </w:pPr>
    </w:p>
    <w:p w:rsidR="009E69EA" w:rsidRPr="000A574C" w:rsidRDefault="00E75A78" w:rsidP="00E75A78">
      <w:pPr>
        <w:ind w:firstLine="708"/>
        <w:jc w:val="both"/>
      </w:pPr>
      <w:r>
        <w:t>1</w:t>
      </w:r>
      <w:r w:rsidR="00836F7D">
        <w:t>5</w:t>
      </w:r>
      <w:r>
        <w:t>.</w:t>
      </w:r>
      <w:r w:rsidR="009E69EA" w:rsidRPr="000A574C">
        <w:t xml:space="preserve">1. Внутренний финансовый контроль в Администрации </w:t>
      </w:r>
      <w:r w:rsidR="00E4116A">
        <w:t>Маркинского</w:t>
      </w:r>
      <w:r w:rsidR="009E69EA" w:rsidRPr="000A574C">
        <w:t xml:space="preserve"> сельского поселения передан в соответствии с Соглашением о передаче Администрации района полномочий Администрации поселения по осуществлению внутреннего муниципального финансового контроля № 1 от </w:t>
      </w:r>
      <w:r w:rsidR="000A574C" w:rsidRPr="000A574C">
        <w:t>20</w:t>
      </w:r>
      <w:r w:rsidR="009E69EA" w:rsidRPr="000A574C">
        <w:t>.02.2023. Помимо соглашения в ходе своей деятельности осуществляют внутренний контроль в рамках своих полномочий:</w:t>
      </w:r>
    </w:p>
    <w:p w:rsidR="009E69EA" w:rsidRPr="000A574C" w:rsidRDefault="00836F7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w:t>
      </w:r>
      <w:r w:rsidR="009E69EA" w:rsidRPr="000A574C">
        <w:t xml:space="preserve">глава Администрации </w:t>
      </w:r>
      <w:r w:rsidR="00E4116A">
        <w:t>Маркинского</w:t>
      </w:r>
      <w:r w:rsidR="009E69EA" w:rsidRPr="000A574C">
        <w:t xml:space="preserve"> сельского поселения;</w:t>
      </w:r>
    </w:p>
    <w:p w:rsidR="009E69EA" w:rsidRPr="000A574C" w:rsidRDefault="00836F7D"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–начальник сектором экономики и финансов</w:t>
      </w:r>
      <w:r w:rsidR="009E69EA" w:rsidRPr="000A574C">
        <w:t>;</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t>–главный бухгалтер</w:t>
      </w:r>
      <w:r w:rsidR="00796D5E" w:rsidRPr="000A574C">
        <w:t xml:space="preserve"> (главный специалист)</w:t>
      </w:r>
      <w:r w:rsidRPr="000A574C">
        <w:t>;</w:t>
      </w:r>
    </w:p>
    <w:p w:rsidR="00983774" w:rsidRDefault="00836F7D" w:rsidP="0098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w:t>
      </w:r>
      <w:r w:rsidR="009E69EA" w:rsidRPr="000A574C">
        <w:t xml:space="preserve">иные должностные лица Администрации </w:t>
      </w:r>
      <w:r w:rsidR="00E4116A">
        <w:t>Маркинского</w:t>
      </w:r>
      <w:r w:rsidR="009E69EA" w:rsidRPr="000A574C">
        <w:t xml:space="preserve"> сельского поселения в соответствии со своими обязанностями.</w:t>
      </w:r>
    </w:p>
    <w:p w:rsidR="009E69EA" w:rsidRDefault="009E69EA" w:rsidP="0098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A574C">
        <w:rPr>
          <w:b/>
        </w:rPr>
        <w:t>1</w:t>
      </w:r>
      <w:r w:rsidR="00983774">
        <w:rPr>
          <w:b/>
        </w:rPr>
        <w:t>6</w:t>
      </w:r>
      <w:r w:rsidRPr="000A574C">
        <w:rPr>
          <w:b/>
          <w:bCs/>
        </w:rPr>
        <w:t>. Бюджетная отчетность</w:t>
      </w:r>
    </w:p>
    <w:p w:rsidR="00DE1380" w:rsidRPr="000A574C" w:rsidRDefault="00DE1380"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00DE1380">
        <w:t>1</w:t>
      </w:r>
      <w:r w:rsidR="00983774">
        <w:t>6</w:t>
      </w:r>
      <w:r w:rsidR="00DE1380">
        <w:t>.</w:t>
      </w:r>
      <w:r w:rsidRPr="000A574C">
        <w:t xml:space="preserve">1. Бюджетная отчетность (в </w:t>
      </w:r>
      <w:proofErr w:type="spellStart"/>
      <w:r w:rsidRPr="000A574C">
        <w:t>т.ч</w:t>
      </w:r>
      <w:proofErr w:type="spellEnd"/>
      <w:r w:rsidRPr="000A574C">
        <w:t>.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w:t>
      </w:r>
      <w:r w:rsidR="005E00D3" w:rsidRPr="000A574C">
        <w:t>редств в установленные им сроки:</w:t>
      </w:r>
    </w:p>
    <w:p w:rsidR="005E00D3" w:rsidRPr="00A3376C" w:rsidRDefault="005E00D3"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376C">
        <w:t xml:space="preserve">– месячная </w:t>
      </w:r>
      <w:r w:rsidR="00DE1380" w:rsidRPr="00A3376C">
        <w:t>отчетность –</w:t>
      </w:r>
      <w:r w:rsidRPr="00A3376C">
        <w:t xml:space="preserve"> до </w:t>
      </w:r>
      <w:r w:rsidR="00A3376C" w:rsidRPr="00A3376C">
        <w:t>5</w:t>
      </w:r>
      <w:r w:rsidRPr="00A3376C">
        <w:t>-го числа месяца, следующего за отчетным периодом;</w:t>
      </w:r>
    </w:p>
    <w:p w:rsidR="009E69EA" w:rsidRPr="00A3376C" w:rsidRDefault="005E00D3"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376C">
        <w:t xml:space="preserve">– </w:t>
      </w:r>
      <w:r w:rsidR="009E69EA" w:rsidRPr="00A3376C">
        <w:t>квартальн</w:t>
      </w:r>
      <w:r w:rsidRPr="00A3376C">
        <w:t xml:space="preserve">ая отчетность </w:t>
      </w:r>
      <w:r w:rsidR="009E69EA" w:rsidRPr="00A3376C">
        <w:t xml:space="preserve">– до </w:t>
      </w:r>
      <w:r w:rsidR="00692034" w:rsidRPr="00A3376C">
        <w:t>1</w:t>
      </w:r>
      <w:r w:rsidR="00C631E8">
        <w:t>1</w:t>
      </w:r>
      <w:r w:rsidR="009E69EA" w:rsidRPr="00A3376C">
        <w:t xml:space="preserve">-го числа месяца, следующего за отчетным </w:t>
      </w:r>
      <w:r w:rsidR="00DE1380" w:rsidRPr="00A3376C">
        <w:t>периодом; –</w:t>
      </w:r>
      <w:r w:rsidR="009E69EA" w:rsidRPr="00A3376C">
        <w:t xml:space="preserve"> годовой</w:t>
      </w:r>
      <w:r w:rsidRPr="00A3376C">
        <w:t xml:space="preserve"> отчет</w:t>
      </w:r>
      <w:r w:rsidR="009E69EA" w:rsidRPr="00A3376C">
        <w:t xml:space="preserve"> – до </w:t>
      </w:r>
      <w:r w:rsidR="00C631E8">
        <w:t>3</w:t>
      </w:r>
      <w:r w:rsidRPr="00A3376C">
        <w:t>0</w:t>
      </w:r>
      <w:r w:rsidR="009E69EA" w:rsidRPr="00A3376C">
        <w:t xml:space="preserve"> января года, следующего за отчетным годом.</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74C">
        <w:tab/>
      </w:r>
      <w:r w:rsidR="00DE1380">
        <w:t>1</w:t>
      </w:r>
      <w:r w:rsidR="00C631E8">
        <w:t>6</w:t>
      </w:r>
      <w:r w:rsidR="00DE1380">
        <w:t>.</w:t>
      </w:r>
      <w:r w:rsidRPr="000A574C">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w:t>
      </w:r>
      <w:r w:rsidR="00E4116A">
        <w:t>Маркинского</w:t>
      </w:r>
      <w:r w:rsidRPr="000A574C">
        <w:t xml:space="preserve"> сельского поселения от всех видов деятельности и их оттоками.</w:t>
      </w:r>
    </w:p>
    <w:p w:rsidR="009E69EA" w:rsidRPr="000A574C" w:rsidRDefault="00C631E8"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ab/>
      </w:r>
      <w:r w:rsidR="009E69EA" w:rsidRPr="000A574C">
        <w:t>Основание: пункт 19 СГС «</w:t>
      </w:r>
      <w:r w:rsidR="009E69EA" w:rsidRPr="000A574C">
        <w:rPr>
          <w:color w:val="000000"/>
          <w:shd w:val="clear" w:color="auto" w:fill="FFFFFF"/>
        </w:rPr>
        <w:t>Отчет о движении</w:t>
      </w:r>
      <w:r w:rsidR="009E69EA" w:rsidRPr="000A574C">
        <w:rPr>
          <w:color w:val="000000"/>
        </w:rPr>
        <w:t xml:space="preserve"> денежных средств</w:t>
      </w:r>
      <w:r w:rsidR="009E69EA" w:rsidRPr="000A574C">
        <w:t>».</w:t>
      </w:r>
    </w:p>
    <w:p w:rsidR="009E69EA" w:rsidRPr="000A574C" w:rsidRDefault="00DE1380" w:rsidP="00EC2248">
      <w:pPr>
        <w:ind w:firstLine="708"/>
        <w:contextualSpacing/>
        <w:jc w:val="both"/>
      </w:pPr>
      <w:r>
        <w:t>1</w:t>
      </w:r>
      <w:r w:rsidR="00EC2248">
        <w:t>6</w:t>
      </w:r>
      <w:r>
        <w:t>.</w:t>
      </w:r>
      <w:r w:rsidR="009E69EA" w:rsidRPr="000A574C">
        <w:t xml:space="preserve">3. </w:t>
      </w:r>
      <w:r w:rsidR="009E69EA" w:rsidRPr="000A574C">
        <w:rPr>
          <w:bCs/>
          <w:iCs/>
        </w:rPr>
        <w:t xml:space="preserve">Бюджетная отчетность формируется и хранится в виде электронного документа в информационной системе </w:t>
      </w:r>
      <w:r w:rsidR="009E69EA" w:rsidRPr="000A574C">
        <w:t>«</w:t>
      </w:r>
      <w:r w:rsidR="00276862" w:rsidRPr="000A574C">
        <w:t>СВОД</w:t>
      </w:r>
      <w:r w:rsidR="009E69EA" w:rsidRPr="000A574C">
        <w:t>-</w:t>
      </w:r>
      <w:r w:rsidR="00276862" w:rsidRPr="000A574C">
        <w:t>СМАРТ</w:t>
      </w:r>
      <w:r w:rsidR="009E69EA" w:rsidRPr="000A574C">
        <w:t>»</w:t>
      </w:r>
      <w:r w:rsidR="009E69EA" w:rsidRPr="000A574C">
        <w:rPr>
          <w:bCs/>
          <w:iCs/>
        </w:rPr>
        <w:t>. Бумажная копия комплекта отчетности хранится у главного специалиста по ведению бухгалтерского учета.</w:t>
      </w:r>
    </w:p>
    <w:p w:rsidR="009E69EA" w:rsidRPr="000A574C" w:rsidRDefault="009E69EA" w:rsidP="00EC2248">
      <w:pPr>
        <w:ind w:firstLine="708"/>
        <w:jc w:val="both"/>
      </w:pPr>
      <w:r w:rsidRPr="000A574C">
        <w:t xml:space="preserve">Основание: часть 7.1 статьи 13 Закона от 06.12.2011 № 402-ФЗ. </w:t>
      </w:r>
    </w:p>
    <w:p w:rsidR="009E69EA" w:rsidRPr="000A574C" w:rsidRDefault="009E69EA"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69EA" w:rsidRDefault="009E69EA" w:rsidP="009F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A574C">
        <w:rPr>
          <w:b/>
        </w:rPr>
        <w:t>1</w:t>
      </w:r>
      <w:r w:rsidR="009F007F">
        <w:rPr>
          <w:b/>
        </w:rPr>
        <w:t>7</w:t>
      </w:r>
      <w:r w:rsidRPr="000A574C">
        <w:rPr>
          <w:b/>
        </w:rPr>
        <w:t xml:space="preserve">. Порядок передачи документов бухгалтерского учета </w:t>
      </w:r>
      <w:r w:rsidRPr="000A574C">
        <w:rPr>
          <w:b/>
        </w:rPr>
        <w:br/>
        <w:t>при смене руководителя и главного бухгалтера</w:t>
      </w:r>
    </w:p>
    <w:p w:rsidR="00DE1380" w:rsidRPr="000A574C" w:rsidRDefault="00DE1380" w:rsidP="009E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E69EA" w:rsidRPr="000A574C" w:rsidRDefault="00DE1380" w:rsidP="009E69EA">
      <w:pPr>
        <w:autoSpaceDE w:val="0"/>
        <w:autoSpaceDN w:val="0"/>
        <w:adjustRightInd w:val="0"/>
        <w:ind w:firstLine="708"/>
        <w:jc w:val="both"/>
      </w:pPr>
      <w:r>
        <w:t>1</w:t>
      </w:r>
      <w:r w:rsidR="009F007F">
        <w:t>7</w:t>
      </w:r>
      <w:r>
        <w:t>.</w:t>
      </w:r>
      <w:r w:rsidR="009E69EA" w:rsidRPr="000A574C">
        <w:t xml:space="preserve">1. При смене главы Администрации </w:t>
      </w:r>
      <w:r w:rsidR="00E4116A">
        <w:t>Маркинского</w:t>
      </w:r>
      <w:r w:rsidR="009E69EA" w:rsidRPr="000A574C">
        <w:t xml:space="preserve"> сельского </w:t>
      </w:r>
      <w:r w:rsidR="009F007F" w:rsidRPr="000A574C">
        <w:t>поселения или</w:t>
      </w:r>
      <w:r w:rsidR="009E69EA" w:rsidRPr="000A574C">
        <w:t xml:space="preserve"> главного бухгалтера (далее – увольняемые лица) они обязаны в рамках передачи дел, новому должностному лицу, иному уполномоченному должностному лицу Администрации (далее – уполномоченное лицо) передать </w:t>
      </w:r>
      <w:r w:rsidR="009F007F" w:rsidRPr="000A574C">
        <w:t>документы бухгалтерского учета,</w:t>
      </w:r>
      <w:r w:rsidR="009E69EA" w:rsidRPr="000A574C">
        <w:t xml:space="preserve"> хранящиеся в бухгалтерии.</w:t>
      </w:r>
    </w:p>
    <w:p w:rsidR="009E69EA" w:rsidRPr="000A574C" w:rsidRDefault="00DE1380" w:rsidP="009E69EA">
      <w:pPr>
        <w:autoSpaceDE w:val="0"/>
        <w:autoSpaceDN w:val="0"/>
        <w:adjustRightInd w:val="0"/>
        <w:ind w:firstLine="708"/>
        <w:jc w:val="both"/>
      </w:pPr>
      <w:r>
        <w:t>1</w:t>
      </w:r>
      <w:r w:rsidR="009F007F">
        <w:t>7</w:t>
      </w:r>
      <w:r>
        <w:t>.</w:t>
      </w:r>
      <w:r w:rsidR="009E69EA" w:rsidRPr="000A574C">
        <w:t xml:space="preserve">2. Передача бухгалтерских документов и печатей проводится на основании распоряжения Главы Администрации </w:t>
      </w:r>
      <w:r w:rsidR="00E4116A">
        <w:t>Маркинского</w:t>
      </w:r>
      <w:r w:rsidR="009E69EA" w:rsidRPr="000A574C">
        <w:t xml:space="preserve"> сельского поселения. </w:t>
      </w:r>
    </w:p>
    <w:p w:rsidR="009E69EA" w:rsidRPr="000A574C" w:rsidRDefault="00DE1380" w:rsidP="009E69EA">
      <w:pPr>
        <w:autoSpaceDE w:val="0"/>
        <w:autoSpaceDN w:val="0"/>
        <w:adjustRightInd w:val="0"/>
        <w:ind w:firstLine="708"/>
        <w:jc w:val="both"/>
      </w:pPr>
      <w:r>
        <w:t>1</w:t>
      </w:r>
      <w:r w:rsidR="009F007F">
        <w:t>7</w:t>
      </w:r>
      <w:r>
        <w:t>.</w:t>
      </w:r>
      <w:r w:rsidR="009E69EA" w:rsidRPr="000A574C">
        <w:t>3. Передача документов бухучета, осуществляется при участии комиссии, создаваемой в Администрации.</w:t>
      </w:r>
    </w:p>
    <w:p w:rsidR="009E69EA" w:rsidRPr="000A574C" w:rsidRDefault="009E69EA" w:rsidP="009E69EA">
      <w:pPr>
        <w:autoSpaceDE w:val="0"/>
        <w:autoSpaceDN w:val="0"/>
        <w:adjustRightInd w:val="0"/>
        <w:ind w:firstLine="708"/>
        <w:jc w:val="both"/>
      </w:pPr>
      <w:r w:rsidRPr="000A574C">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9E69EA" w:rsidRPr="000A574C" w:rsidRDefault="009E69EA" w:rsidP="009E69EA">
      <w:pPr>
        <w:autoSpaceDE w:val="0"/>
        <w:autoSpaceDN w:val="0"/>
        <w:adjustRightInd w:val="0"/>
        <w:ind w:firstLine="708"/>
        <w:jc w:val="both"/>
      </w:pPr>
      <w:r w:rsidRPr="000A574C">
        <w:t>Акт приема-передачи дел должен полностью отражать все существенные недостатки и нарушения в организации работы бухгалтерии.</w:t>
      </w:r>
    </w:p>
    <w:p w:rsidR="009E69EA" w:rsidRPr="000A574C" w:rsidRDefault="009E69EA" w:rsidP="009E69EA">
      <w:pPr>
        <w:autoSpaceDE w:val="0"/>
        <w:autoSpaceDN w:val="0"/>
        <w:adjustRightInd w:val="0"/>
        <w:ind w:firstLine="708"/>
        <w:jc w:val="both"/>
      </w:pPr>
      <w:r w:rsidRPr="000A574C">
        <w:lastRenderedPageBreak/>
        <w:t>Акт приема-передачи подписывается уполномоченным лицом, принимающим дела, и членами комиссии.</w:t>
      </w:r>
    </w:p>
    <w:p w:rsidR="009E69EA" w:rsidRPr="000A574C" w:rsidRDefault="009E69EA" w:rsidP="009E69EA">
      <w:pPr>
        <w:autoSpaceDE w:val="0"/>
        <w:autoSpaceDN w:val="0"/>
        <w:adjustRightInd w:val="0"/>
        <w:ind w:firstLine="708"/>
        <w:jc w:val="both"/>
      </w:pPr>
      <w:r w:rsidRPr="000A574C">
        <w:t>При необходимости члены комиссии включают в акт свои рекомендации и предложения, которые возникли при приеме-передаче дел.</w:t>
      </w:r>
    </w:p>
    <w:p w:rsidR="009E69EA" w:rsidRPr="000A574C" w:rsidRDefault="00DE1380" w:rsidP="009E69EA">
      <w:pPr>
        <w:autoSpaceDE w:val="0"/>
        <w:autoSpaceDN w:val="0"/>
        <w:adjustRightInd w:val="0"/>
        <w:ind w:firstLine="708"/>
        <w:jc w:val="both"/>
      </w:pPr>
      <w:r>
        <w:t>1</w:t>
      </w:r>
      <w:r w:rsidR="009F007F">
        <w:t>7</w:t>
      </w:r>
      <w:r>
        <w:t>.</w:t>
      </w:r>
      <w:r w:rsidR="009E69EA" w:rsidRPr="000A574C">
        <w:t>4. В комиссию, указанную в пункте 3 настоящего Порядка, включаются сотрудники Администрации в соответствии с приказом на передачу бухгалтерских документов.</w:t>
      </w:r>
    </w:p>
    <w:p w:rsidR="009E69EA" w:rsidRPr="000A574C" w:rsidRDefault="009F007F" w:rsidP="009E69EA">
      <w:pPr>
        <w:autoSpaceDE w:val="0"/>
        <w:autoSpaceDN w:val="0"/>
        <w:adjustRightInd w:val="0"/>
        <w:ind w:firstLine="708"/>
        <w:jc w:val="both"/>
      </w:pPr>
      <w:r>
        <w:t>17</w:t>
      </w:r>
      <w:r w:rsidR="00DE1380">
        <w:t>.</w:t>
      </w:r>
      <w:r w:rsidR="009E69EA" w:rsidRPr="000A574C">
        <w:t>5. Передаются следующие документы:</w:t>
      </w:r>
    </w:p>
    <w:p w:rsidR="009E69EA" w:rsidRPr="000A574C" w:rsidRDefault="009E69EA" w:rsidP="006A4479">
      <w:pPr>
        <w:numPr>
          <w:ilvl w:val="0"/>
          <w:numId w:val="9"/>
        </w:numPr>
        <w:autoSpaceDE w:val="0"/>
        <w:autoSpaceDN w:val="0"/>
        <w:adjustRightInd w:val="0"/>
        <w:ind w:firstLine="709"/>
        <w:jc w:val="both"/>
      </w:pPr>
      <w:r w:rsidRPr="000A574C">
        <w:t>учетная политика со всеми приложениями;</w:t>
      </w:r>
    </w:p>
    <w:p w:rsidR="009E69EA" w:rsidRPr="000A574C" w:rsidRDefault="009E69EA" w:rsidP="006A4479">
      <w:pPr>
        <w:numPr>
          <w:ilvl w:val="0"/>
          <w:numId w:val="9"/>
        </w:numPr>
        <w:autoSpaceDE w:val="0"/>
        <w:autoSpaceDN w:val="0"/>
        <w:adjustRightInd w:val="0"/>
        <w:ind w:firstLine="709"/>
        <w:jc w:val="both"/>
      </w:pPr>
      <w:r w:rsidRPr="000A574C">
        <w:t xml:space="preserve">квартальные и </w:t>
      </w:r>
      <w:r w:rsidR="00DE1380" w:rsidRPr="000A574C">
        <w:t>годовые бухгалтерские отчеты,</w:t>
      </w:r>
      <w:r w:rsidRPr="000A574C">
        <w:t xml:space="preserve"> и балансы, налоговые декларации;</w:t>
      </w:r>
    </w:p>
    <w:p w:rsidR="009E69EA" w:rsidRPr="000A574C" w:rsidRDefault="009E69EA" w:rsidP="006A4479">
      <w:pPr>
        <w:numPr>
          <w:ilvl w:val="0"/>
          <w:numId w:val="9"/>
        </w:numPr>
        <w:autoSpaceDE w:val="0"/>
        <w:autoSpaceDN w:val="0"/>
        <w:adjustRightInd w:val="0"/>
        <w:ind w:firstLine="709"/>
        <w:jc w:val="both"/>
      </w:pPr>
      <w:r w:rsidRPr="000A574C">
        <w:t>по планированию, в том числе бюджетная смета, план-график закупок, обоснования к планам;</w:t>
      </w:r>
    </w:p>
    <w:p w:rsidR="009E69EA" w:rsidRPr="000A574C" w:rsidRDefault="009E69EA" w:rsidP="006A4479">
      <w:pPr>
        <w:numPr>
          <w:ilvl w:val="0"/>
          <w:numId w:val="9"/>
        </w:numPr>
        <w:autoSpaceDE w:val="0"/>
        <w:autoSpaceDN w:val="0"/>
        <w:adjustRightInd w:val="0"/>
        <w:ind w:firstLine="709"/>
        <w:jc w:val="both"/>
      </w:pPr>
      <w:r w:rsidRPr="000A574C">
        <w:t>бухгалтерские регистры синтетического и аналитического учета: книги, оборотные ведомости, карточки, журналы операций;</w:t>
      </w:r>
    </w:p>
    <w:p w:rsidR="009E69EA" w:rsidRPr="000A574C" w:rsidRDefault="009E69EA" w:rsidP="006A4479">
      <w:pPr>
        <w:numPr>
          <w:ilvl w:val="0"/>
          <w:numId w:val="9"/>
        </w:numPr>
        <w:autoSpaceDE w:val="0"/>
        <w:autoSpaceDN w:val="0"/>
        <w:adjustRightInd w:val="0"/>
        <w:ind w:firstLine="709"/>
        <w:jc w:val="both"/>
      </w:pPr>
      <w:r w:rsidRPr="000A574C">
        <w:t>налоговые регистры;</w:t>
      </w:r>
    </w:p>
    <w:p w:rsidR="009E69EA" w:rsidRPr="000A574C" w:rsidRDefault="009E69EA" w:rsidP="006A4479">
      <w:pPr>
        <w:numPr>
          <w:ilvl w:val="0"/>
          <w:numId w:val="9"/>
        </w:numPr>
        <w:autoSpaceDE w:val="0"/>
        <w:autoSpaceDN w:val="0"/>
        <w:adjustRightInd w:val="0"/>
        <w:ind w:firstLine="709"/>
        <w:jc w:val="both"/>
      </w:pPr>
      <w:r w:rsidRPr="000A574C">
        <w:t>о задолженности Администрации, в том числе по уплате налогов;</w:t>
      </w:r>
    </w:p>
    <w:p w:rsidR="009E69EA" w:rsidRPr="000A574C" w:rsidRDefault="009E69EA" w:rsidP="006A4479">
      <w:pPr>
        <w:numPr>
          <w:ilvl w:val="0"/>
          <w:numId w:val="9"/>
        </w:numPr>
        <w:autoSpaceDE w:val="0"/>
        <w:autoSpaceDN w:val="0"/>
        <w:adjustRightInd w:val="0"/>
        <w:ind w:firstLine="709"/>
        <w:jc w:val="both"/>
      </w:pPr>
      <w:r w:rsidRPr="000A574C">
        <w:t>о состоянии лицевых счетов Администрации;</w:t>
      </w:r>
    </w:p>
    <w:p w:rsidR="009E69EA" w:rsidRPr="000A574C" w:rsidRDefault="009E69EA" w:rsidP="006A4479">
      <w:pPr>
        <w:numPr>
          <w:ilvl w:val="0"/>
          <w:numId w:val="9"/>
        </w:numPr>
        <w:autoSpaceDE w:val="0"/>
        <w:autoSpaceDN w:val="0"/>
        <w:adjustRightInd w:val="0"/>
        <w:ind w:firstLine="709"/>
        <w:jc w:val="both"/>
      </w:pPr>
      <w:r w:rsidRPr="000A574C">
        <w:t>по учету зарплаты и по персонифицированному учету;</w:t>
      </w:r>
    </w:p>
    <w:p w:rsidR="009E69EA" w:rsidRPr="000A574C" w:rsidRDefault="009E69EA" w:rsidP="006A4479">
      <w:pPr>
        <w:numPr>
          <w:ilvl w:val="0"/>
          <w:numId w:val="9"/>
        </w:numPr>
        <w:autoSpaceDE w:val="0"/>
        <w:autoSpaceDN w:val="0"/>
        <w:adjustRightInd w:val="0"/>
        <w:ind w:firstLine="709"/>
        <w:jc w:val="both"/>
      </w:pPr>
      <w:r w:rsidRPr="000A574C">
        <w:t>по кассе: кассовые книги, журналы, расходные и приходные кассовые ордера, денежные документы и т. д.;</w:t>
      </w:r>
    </w:p>
    <w:p w:rsidR="009E69EA" w:rsidRPr="000A574C" w:rsidRDefault="009E69EA" w:rsidP="006A4479">
      <w:pPr>
        <w:numPr>
          <w:ilvl w:val="0"/>
          <w:numId w:val="9"/>
        </w:numPr>
        <w:autoSpaceDE w:val="0"/>
        <w:autoSpaceDN w:val="0"/>
        <w:adjustRightInd w:val="0"/>
        <w:ind w:firstLine="709"/>
        <w:jc w:val="both"/>
      </w:pPr>
      <w:r w:rsidRPr="000A574C">
        <w:t>акт о состоянии кассы, составленный на основании ревизии кассы и скрепленный подписью главного специалиста по ведению бухгалтерского учета;</w:t>
      </w:r>
    </w:p>
    <w:p w:rsidR="009E69EA" w:rsidRPr="000A574C" w:rsidRDefault="009E69EA" w:rsidP="006A4479">
      <w:pPr>
        <w:numPr>
          <w:ilvl w:val="0"/>
          <w:numId w:val="9"/>
        </w:numPr>
        <w:autoSpaceDE w:val="0"/>
        <w:autoSpaceDN w:val="0"/>
        <w:adjustRightInd w:val="0"/>
        <w:ind w:firstLine="709"/>
        <w:jc w:val="both"/>
      </w:pPr>
      <w:r w:rsidRPr="000A574C">
        <w:t>об условиях хранения и учета наличных денежных средств;</w:t>
      </w:r>
    </w:p>
    <w:p w:rsidR="009E69EA" w:rsidRPr="000A574C" w:rsidRDefault="009E69EA" w:rsidP="006A4479">
      <w:pPr>
        <w:numPr>
          <w:ilvl w:val="0"/>
          <w:numId w:val="9"/>
        </w:numPr>
        <w:autoSpaceDE w:val="0"/>
        <w:autoSpaceDN w:val="0"/>
        <w:adjustRightInd w:val="0"/>
        <w:ind w:firstLine="709"/>
        <w:jc w:val="both"/>
      </w:pPr>
      <w:r w:rsidRPr="000A574C">
        <w:t>договоры с поставщиками и подрядчиками, контрагентами, аренды и т. д.;</w:t>
      </w:r>
    </w:p>
    <w:p w:rsidR="009E69EA" w:rsidRPr="000A574C" w:rsidRDefault="009E69EA" w:rsidP="006A4479">
      <w:pPr>
        <w:numPr>
          <w:ilvl w:val="0"/>
          <w:numId w:val="9"/>
        </w:numPr>
        <w:autoSpaceDE w:val="0"/>
        <w:autoSpaceDN w:val="0"/>
        <w:adjustRightInd w:val="0"/>
        <w:ind w:firstLine="709"/>
        <w:jc w:val="both"/>
      </w:pPr>
      <w:r w:rsidRPr="000A574C">
        <w:t>договоры с покупателями услуг и работ, подрядчиками и поставщиками;</w:t>
      </w:r>
    </w:p>
    <w:p w:rsidR="009E69EA" w:rsidRPr="000A574C" w:rsidRDefault="009E69EA" w:rsidP="006A4479">
      <w:pPr>
        <w:numPr>
          <w:ilvl w:val="0"/>
          <w:numId w:val="9"/>
        </w:numPr>
        <w:autoSpaceDE w:val="0"/>
        <w:autoSpaceDN w:val="0"/>
        <w:adjustRightInd w:val="0"/>
        <w:ind w:firstLine="709"/>
        <w:jc w:val="both"/>
      </w:pPr>
      <w:r w:rsidRPr="000A574C">
        <w:t>учредительные документы и свидетельства: постановка на учет, присвоение номеров, внесение записей в единый реестр, коды и т. п.;</w:t>
      </w:r>
    </w:p>
    <w:p w:rsidR="009E69EA" w:rsidRPr="000A574C" w:rsidRDefault="009E69EA" w:rsidP="006A4479">
      <w:pPr>
        <w:numPr>
          <w:ilvl w:val="0"/>
          <w:numId w:val="9"/>
        </w:numPr>
        <w:autoSpaceDE w:val="0"/>
        <w:autoSpaceDN w:val="0"/>
        <w:adjustRightInd w:val="0"/>
        <w:ind w:firstLine="709"/>
        <w:jc w:val="both"/>
      </w:pPr>
      <w:r w:rsidRPr="000A574C">
        <w:t>о недвижимом имуществе, транспортных средствах Администрации: свидетельства о праве собственности, выписки из ЕГРП, паспорта транспортных средств и т. п.;</w:t>
      </w:r>
    </w:p>
    <w:p w:rsidR="009E69EA" w:rsidRPr="000A574C" w:rsidRDefault="009E69EA" w:rsidP="006A4479">
      <w:pPr>
        <w:numPr>
          <w:ilvl w:val="0"/>
          <w:numId w:val="9"/>
        </w:numPr>
        <w:autoSpaceDE w:val="0"/>
        <w:autoSpaceDN w:val="0"/>
        <w:adjustRightInd w:val="0"/>
        <w:ind w:firstLine="709"/>
        <w:jc w:val="both"/>
      </w:pPr>
      <w:r w:rsidRPr="000A574C">
        <w:t>об основных средствах, нематериальных активах и товарно-материальных ценностях;</w:t>
      </w:r>
    </w:p>
    <w:p w:rsidR="009E69EA" w:rsidRPr="000A574C" w:rsidRDefault="009E69EA" w:rsidP="006A4479">
      <w:pPr>
        <w:numPr>
          <w:ilvl w:val="0"/>
          <w:numId w:val="9"/>
        </w:numPr>
        <w:autoSpaceDE w:val="0"/>
        <w:autoSpaceDN w:val="0"/>
        <w:adjustRightInd w:val="0"/>
        <w:ind w:firstLine="709"/>
        <w:jc w:val="both"/>
      </w:pPr>
      <w:r w:rsidRPr="000A574C">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9E69EA" w:rsidRPr="000A574C" w:rsidRDefault="009E69EA" w:rsidP="006A4479">
      <w:pPr>
        <w:numPr>
          <w:ilvl w:val="0"/>
          <w:numId w:val="9"/>
        </w:numPr>
        <w:autoSpaceDE w:val="0"/>
        <w:autoSpaceDN w:val="0"/>
        <w:adjustRightInd w:val="0"/>
        <w:ind w:firstLine="709"/>
        <w:jc w:val="both"/>
      </w:pPr>
      <w:r w:rsidRPr="000A574C">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9E69EA" w:rsidRPr="000A574C" w:rsidRDefault="009E69EA" w:rsidP="006A4479">
      <w:pPr>
        <w:numPr>
          <w:ilvl w:val="0"/>
          <w:numId w:val="9"/>
        </w:numPr>
        <w:autoSpaceDE w:val="0"/>
        <w:autoSpaceDN w:val="0"/>
        <w:adjustRightInd w:val="0"/>
        <w:ind w:firstLine="709"/>
        <w:jc w:val="both"/>
      </w:pPr>
      <w:r w:rsidRPr="000A574C">
        <w:t>акты ревизий и проверок;</w:t>
      </w:r>
    </w:p>
    <w:p w:rsidR="009E69EA" w:rsidRPr="000A574C" w:rsidRDefault="009E69EA" w:rsidP="006A4479">
      <w:pPr>
        <w:numPr>
          <w:ilvl w:val="0"/>
          <w:numId w:val="9"/>
        </w:numPr>
        <w:autoSpaceDE w:val="0"/>
        <w:autoSpaceDN w:val="0"/>
        <w:adjustRightInd w:val="0"/>
        <w:ind w:firstLine="709"/>
        <w:jc w:val="both"/>
      </w:pPr>
      <w:r w:rsidRPr="000A574C">
        <w:t>материалы о недостачах и хищениях, переданных и не переданных в правоохранительные органы;</w:t>
      </w:r>
    </w:p>
    <w:p w:rsidR="009E69EA" w:rsidRPr="000A574C" w:rsidRDefault="009E69EA" w:rsidP="006A4479">
      <w:pPr>
        <w:numPr>
          <w:ilvl w:val="0"/>
          <w:numId w:val="9"/>
        </w:numPr>
        <w:autoSpaceDE w:val="0"/>
        <w:autoSpaceDN w:val="0"/>
        <w:adjustRightInd w:val="0"/>
        <w:ind w:firstLine="709"/>
        <w:jc w:val="both"/>
      </w:pPr>
      <w:r w:rsidRPr="000A574C">
        <w:t>бланки строгой отчетности;</w:t>
      </w:r>
    </w:p>
    <w:p w:rsidR="009E69EA" w:rsidRPr="000A574C" w:rsidRDefault="009E69EA" w:rsidP="006A4479">
      <w:pPr>
        <w:numPr>
          <w:ilvl w:val="0"/>
          <w:numId w:val="9"/>
        </w:numPr>
        <w:autoSpaceDE w:val="0"/>
        <w:autoSpaceDN w:val="0"/>
        <w:adjustRightInd w:val="0"/>
        <w:ind w:firstLine="709"/>
        <w:jc w:val="both"/>
      </w:pPr>
      <w:r w:rsidRPr="000A574C">
        <w:t>иная бухгалтерская документация, свидетельствующая о деятельности Администрации.</w:t>
      </w:r>
    </w:p>
    <w:p w:rsidR="009E69EA" w:rsidRPr="000A574C" w:rsidRDefault="00DE1380" w:rsidP="009E69EA">
      <w:pPr>
        <w:autoSpaceDE w:val="0"/>
        <w:autoSpaceDN w:val="0"/>
        <w:adjustRightInd w:val="0"/>
        <w:ind w:firstLine="709"/>
        <w:jc w:val="both"/>
      </w:pPr>
      <w:r>
        <w:t>1</w:t>
      </w:r>
      <w:r w:rsidR="009F007F">
        <w:t>7</w:t>
      </w:r>
      <w:r>
        <w:t>.</w:t>
      </w:r>
      <w:r w:rsidR="009E69EA" w:rsidRPr="000A574C">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9E69EA" w:rsidRPr="009E69EA" w:rsidRDefault="009E69EA" w:rsidP="009E69EA">
      <w:pPr>
        <w:autoSpaceDE w:val="0"/>
        <w:autoSpaceDN w:val="0"/>
        <w:adjustRightInd w:val="0"/>
        <w:ind w:firstLine="709"/>
        <w:jc w:val="both"/>
      </w:pPr>
      <w:r w:rsidRPr="000A574C">
        <w:lastRenderedPageBreak/>
        <w:t>Члены комиссии, имеющие замечания по содержанию акта, подписывают его с отметкой</w:t>
      </w:r>
      <w:r w:rsidRPr="009E69EA">
        <w:t xml:space="preserve"> «</w:t>
      </w:r>
      <w:r w:rsidRPr="009E69EA">
        <w:rPr>
          <w:i/>
        </w:rPr>
        <w:t>Замечания прилагаются</w:t>
      </w:r>
      <w:r w:rsidRPr="009E69EA">
        <w:t>». Текст замечаний излагается на отдельном листе, небольшие по объему замечания допускается фиксировать на самом акте.</w:t>
      </w:r>
    </w:p>
    <w:p w:rsidR="009E69EA" w:rsidRPr="009E69EA" w:rsidRDefault="009F007F" w:rsidP="009E69EA">
      <w:pPr>
        <w:autoSpaceDE w:val="0"/>
        <w:autoSpaceDN w:val="0"/>
        <w:adjustRightInd w:val="0"/>
        <w:ind w:firstLine="709"/>
        <w:jc w:val="both"/>
      </w:pPr>
      <w:r>
        <w:t>17</w:t>
      </w:r>
      <w:r w:rsidR="00DE1380">
        <w:t>.</w:t>
      </w:r>
      <w:r w:rsidR="009E69EA" w:rsidRPr="009E69EA">
        <w:t>7. Акт приема-передачи оформляется в последний рабочий день увольняемого лица.</w:t>
      </w:r>
    </w:p>
    <w:p w:rsidR="009E69EA" w:rsidRPr="009E69EA" w:rsidRDefault="00DE1380" w:rsidP="009E69EA">
      <w:pPr>
        <w:autoSpaceDE w:val="0"/>
        <w:autoSpaceDN w:val="0"/>
        <w:adjustRightInd w:val="0"/>
        <w:ind w:firstLine="709"/>
        <w:jc w:val="both"/>
      </w:pPr>
      <w:r>
        <w:t>1</w:t>
      </w:r>
      <w:r w:rsidR="009F007F">
        <w:t>7</w:t>
      </w:r>
      <w:r>
        <w:t>.</w:t>
      </w:r>
      <w:r w:rsidR="009E69EA" w:rsidRPr="009E69EA">
        <w:t xml:space="preserve">8. Акт приема-передачи дел составляется в трех экземплярах: 1-й экземпляр – главе Администрации </w:t>
      </w:r>
      <w:r w:rsidR="00E4116A">
        <w:t>Маркинского</w:t>
      </w:r>
      <w:r w:rsidR="009E69EA" w:rsidRPr="009E69EA">
        <w:t xml:space="preserve"> сельского поселения, если увольняется главный бухгалтер Администрации </w:t>
      </w:r>
      <w:r w:rsidR="00E4116A">
        <w:t>Маркинского</w:t>
      </w:r>
      <w:r w:rsidR="009E69EA" w:rsidRPr="009E69EA">
        <w:t xml:space="preserve"> сельского поселения, 2-й экземпляр – увольняемому лицу, 3-й экземпля</w:t>
      </w:r>
      <w:r w:rsidR="008C1EF2">
        <w:t>р – уполномоченному лицу, который</w:t>
      </w:r>
      <w:r w:rsidR="009E69EA" w:rsidRPr="009E69EA">
        <w:t xml:space="preserve"> принима</w:t>
      </w:r>
      <w:r w:rsidR="008C1EF2">
        <w:t>ет</w:t>
      </w:r>
      <w:r w:rsidR="009E69EA" w:rsidRPr="009E69EA">
        <w:t xml:space="preserve"> дела.</w:t>
      </w:r>
    </w:p>
    <w:p w:rsidR="003A369D" w:rsidRPr="006D5C81" w:rsidRDefault="003A369D" w:rsidP="006A5C38">
      <w:pPr>
        <w:jc w:val="center"/>
        <w:rPr>
          <w:b/>
        </w:rPr>
      </w:pPr>
    </w:p>
    <w:p w:rsidR="006A5C38" w:rsidRPr="006D5C81" w:rsidRDefault="006A5C38" w:rsidP="006A5C38"/>
    <w:p w:rsidR="006A5C38" w:rsidRPr="006D5C81" w:rsidRDefault="006A5C38" w:rsidP="006A5C38">
      <w:pPr>
        <w:sectPr w:rsidR="006A5C38" w:rsidRPr="006D5C81" w:rsidSect="00D80A88">
          <w:footerReference w:type="even" r:id="rId38"/>
          <w:footerReference w:type="default" r:id="rId39"/>
          <w:pgSz w:w="11906" w:h="16838"/>
          <w:pgMar w:top="1134" w:right="567" w:bottom="567" w:left="1134" w:header="709" w:footer="709" w:gutter="0"/>
          <w:cols w:space="708"/>
          <w:docGrid w:linePitch="360"/>
        </w:sectPr>
      </w:pPr>
    </w:p>
    <w:p w:rsidR="00E55130" w:rsidRPr="006D5C81" w:rsidRDefault="00E55130" w:rsidP="00E55130">
      <w:pPr>
        <w:jc w:val="right"/>
      </w:pPr>
      <w:r w:rsidRPr="006D5C81">
        <w:lastRenderedPageBreak/>
        <w:t>Приложение №</w:t>
      </w:r>
      <w:r w:rsidR="000930E1" w:rsidRPr="006D5C81">
        <w:t xml:space="preserve"> 2</w:t>
      </w:r>
    </w:p>
    <w:p w:rsidR="00773AFA" w:rsidRPr="00D668BA" w:rsidRDefault="00E55130"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E55130" w:rsidRPr="006D5C81" w:rsidRDefault="00E55130" w:rsidP="00E55130">
      <w:pPr>
        <w:jc w:val="right"/>
      </w:pPr>
    </w:p>
    <w:p w:rsidR="00E55130" w:rsidRPr="006D5C81" w:rsidRDefault="00E55130" w:rsidP="00E55130">
      <w:pPr>
        <w:jc w:val="center"/>
      </w:pPr>
      <w:r w:rsidRPr="006D5C81">
        <w:t>ПЕРЕЧЕНЬ</w:t>
      </w:r>
    </w:p>
    <w:p w:rsidR="00E55130" w:rsidRPr="006D5C81" w:rsidRDefault="00E55130" w:rsidP="00E55130">
      <w:pPr>
        <w:jc w:val="center"/>
      </w:pPr>
      <w:r w:rsidRPr="006D5C81">
        <w:t xml:space="preserve">лиц, имеющих полномочия подписывать расчетные документы, визировать </w:t>
      </w:r>
    </w:p>
    <w:p w:rsidR="00E55130" w:rsidRPr="006D5C81" w:rsidRDefault="00E55130" w:rsidP="00E55130">
      <w:pPr>
        <w:jc w:val="center"/>
      </w:pPr>
      <w:r w:rsidRPr="006D5C81">
        <w:t>финансовые обязательства</w:t>
      </w:r>
    </w:p>
    <w:p w:rsidR="00E55130" w:rsidRPr="00A3376C" w:rsidRDefault="00E55130" w:rsidP="00E55130">
      <w:pPr>
        <w:jc w:val="center"/>
      </w:pPr>
    </w:p>
    <w:p w:rsidR="00E55130" w:rsidRPr="00A3376C" w:rsidRDefault="00E55130" w:rsidP="00E55130">
      <w:pPr>
        <w:jc w:val="center"/>
      </w:pPr>
    </w:p>
    <w:p w:rsidR="00E55130" w:rsidRDefault="00E55130" w:rsidP="00E55130">
      <w:r w:rsidRPr="00A3376C">
        <w:t xml:space="preserve">1. Глава Администрации </w:t>
      </w:r>
      <w:r w:rsidR="00E4116A">
        <w:t>Маркинского</w:t>
      </w:r>
      <w:r w:rsidRPr="00A3376C">
        <w:t xml:space="preserve"> сельского поселения;</w:t>
      </w:r>
    </w:p>
    <w:p w:rsidR="004E293E" w:rsidRPr="00A3376C" w:rsidRDefault="004E293E" w:rsidP="00E55130">
      <w:r>
        <w:t>2.</w:t>
      </w:r>
      <w:r w:rsidRPr="004E293E">
        <w:t xml:space="preserve"> </w:t>
      </w:r>
      <w:r>
        <w:t>Н</w:t>
      </w:r>
      <w:r w:rsidRPr="004E293E">
        <w:t>ачальник сектора экономики и финансов</w:t>
      </w:r>
    </w:p>
    <w:p w:rsidR="00E55130" w:rsidRPr="00A3376C" w:rsidRDefault="004E293E" w:rsidP="00E55130">
      <w:r>
        <w:t>3.</w:t>
      </w:r>
      <w:r w:rsidR="00E55130" w:rsidRPr="00A3376C">
        <w:t xml:space="preserve"> </w:t>
      </w:r>
      <w:r>
        <w:t>Г</w:t>
      </w:r>
      <w:r w:rsidR="00E55130" w:rsidRPr="00A3376C">
        <w:t xml:space="preserve">лавный </w:t>
      </w:r>
      <w:r>
        <w:t>специалист</w:t>
      </w:r>
      <w:r w:rsidR="00A3376C" w:rsidRPr="00A3376C">
        <w:t xml:space="preserve"> - ведущий специалист</w:t>
      </w:r>
      <w:r w:rsidR="00E55130" w:rsidRPr="00A3376C">
        <w:t>;</w:t>
      </w:r>
    </w:p>
    <w:p w:rsidR="003328A3" w:rsidRPr="00A3376C" w:rsidRDefault="003328A3" w:rsidP="00E55130"/>
    <w:p w:rsidR="00E55130" w:rsidRPr="00D21BAD" w:rsidRDefault="00E55130" w:rsidP="00A17845">
      <w:pPr>
        <w:rPr>
          <w:color w:val="FF0000"/>
          <w:sz w:val="28"/>
          <w:szCs w:val="28"/>
        </w:rPr>
      </w:pPr>
    </w:p>
    <w:p w:rsidR="00E55130" w:rsidRPr="00D21BAD" w:rsidRDefault="00E55130" w:rsidP="00A17845">
      <w:pPr>
        <w:rPr>
          <w:color w:val="FF0000"/>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E55130" w:rsidRDefault="00E55130" w:rsidP="00A17845">
      <w:pPr>
        <w:rPr>
          <w:sz w:val="28"/>
          <w:szCs w:val="28"/>
        </w:rPr>
      </w:pPr>
    </w:p>
    <w:p w:rsidR="001257D8" w:rsidRPr="006D5C81" w:rsidRDefault="001257D8" w:rsidP="00A17845">
      <w:pPr>
        <w:rPr>
          <w:sz w:val="28"/>
          <w:szCs w:val="28"/>
        </w:rPr>
      </w:pPr>
    </w:p>
    <w:p w:rsidR="00E55130" w:rsidRPr="006D5C81" w:rsidRDefault="00E55130" w:rsidP="00A17845">
      <w:pPr>
        <w:rPr>
          <w:sz w:val="28"/>
          <w:szCs w:val="28"/>
        </w:rPr>
      </w:pPr>
    </w:p>
    <w:p w:rsidR="00E55130" w:rsidRPr="006D5C81" w:rsidRDefault="00E55130" w:rsidP="00A17845">
      <w:pPr>
        <w:rPr>
          <w:sz w:val="28"/>
          <w:szCs w:val="28"/>
        </w:rPr>
      </w:pPr>
    </w:p>
    <w:p w:rsidR="003328A3" w:rsidRPr="006D5C81" w:rsidRDefault="003328A3" w:rsidP="00E55130">
      <w:pPr>
        <w:jc w:val="right"/>
      </w:pPr>
    </w:p>
    <w:p w:rsidR="00E55130" w:rsidRPr="006D5C81" w:rsidRDefault="00E55130" w:rsidP="00E55130">
      <w:pPr>
        <w:jc w:val="right"/>
      </w:pPr>
      <w:r w:rsidRPr="006D5C81">
        <w:t>Приложение №</w:t>
      </w:r>
      <w:r w:rsidR="000930E1" w:rsidRPr="006D5C81">
        <w:t xml:space="preserve"> 3 </w:t>
      </w:r>
    </w:p>
    <w:p w:rsidR="00773AFA" w:rsidRPr="00D668BA" w:rsidRDefault="00551241" w:rsidP="00773AFA">
      <w:pPr>
        <w:jc w:val="right"/>
      </w:pPr>
      <w:r w:rsidRPr="006D5C81">
        <w:t xml:space="preserve">к </w:t>
      </w:r>
      <w:r>
        <w:t>Распоряжению</w:t>
      </w:r>
      <w:r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E55130" w:rsidRPr="006D5C81" w:rsidRDefault="00E55130" w:rsidP="00E55130">
      <w:pPr>
        <w:jc w:val="right"/>
      </w:pPr>
    </w:p>
    <w:p w:rsidR="00E55130" w:rsidRPr="006D5C81" w:rsidRDefault="00E55130" w:rsidP="00E55130">
      <w:pPr>
        <w:jc w:val="right"/>
      </w:pPr>
    </w:p>
    <w:p w:rsidR="001257D8" w:rsidRDefault="001257D8" w:rsidP="0012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257D8">
        <w:rPr>
          <w:sz w:val="28"/>
          <w:szCs w:val="28"/>
        </w:rPr>
        <w:t xml:space="preserve">Контрактный </w:t>
      </w:r>
      <w:r w:rsidR="002E129E" w:rsidRPr="001257D8">
        <w:rPr>
          <w:sz w:val="28"/>
          <w:szCs w:val="28"/>
        </w:rPr>
        <w:t>управляющий в</w:t>
      </w:r>
      <w:r w:rsidRPr="001257D8">
        <w:rPr>
          <w:sz w:val="28"/>
          <w:szCs w:val="28"/>
        </w:rPr>
        <w:t xml:space="preserve"> сфере закупок товаров, работ и услуг для обеспечения государственных и муниципальных нужд утверждается в составе:</w:t>
      </w:r>
    </w:p>
    <w:p w:rsidR="001257D8" w:rsidRPr="001257D8" w:rsidRDefault="001257D8" w:rsidP="0012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55130" w:rsidRPr="008D5B3F" w:rsidRDefault="001257D8" w:rsidP="001257D8">
      <w:pPr>
        <w:ind w:left="360"/>
        <w:jc w:val="both"/>
      </w:pPr>
      <w:r w:rsidRPr="008D5B3F">
        <w:t xml:space="preserve">Контрактный управляющий – </w:t>
      </w:r>
      <w:r w:rsidR="00A3376C" w:rsidRPr="008D5B3F">
        <w:t xml:space="preserve">Глава Администрации </w:t>
      </w:r>
      <w:r w:rsidR="00E4116A">
        <w:t>Маркинского</w:t>
      </w:r>
      <w:r w:rsidR="00A3376C" w:rsidRPr="008D5B3F">
        <w:t xml:space="preserve"> сельского поселения</w:t>
      </w:r>
    </w:p>
    <w:p w:rsidR="00E55130" w:rsidRPr="00A3376C" w:rsidRDefault="00E55130" w:rsidP="00A17845">
      <w:pPr>
        <w:ind w:left="360"/>
        <w:jc w:val="both"/>
        <w:rPr>
          <w:sz w:val="28"/>
          <w:szCs w:val="20"/>
        </w:rPr>
      </w:pPr>
    </w:p>
    <w:p w:rsidR="00E55130" w:rsidRPr="00A3376C"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Pr="006D5C81" w:rsidRDefault="00E55130" w:rsidP="00A17845">
      <w:pPr>
        <w:ind w:left="360"/>
        <w:jc w:val="both"/>
        <w:rPr>
          <w:sz w:val="28"/>
          <w:szCs w:val="20"/>
        </w:rPr>
      </w:pPr>
    </w:p>
    <w:p w:rsidR="00E55130" w:rsidRDefault="00E55130" w:rsidP="00A17845">
      <w:pPr>
        <w:ind w:left="360"/>
        <w:jc w:val="both"/>
        <w:rPr>
          <w:sz w:val="28"/>
          <w:szCs w:val="20"/>
        </w:rPr>
      </w:pPr>
    </w:p>
    <w:p w:rsidR="0024133E" w:rsidRPr="006D5C81" w:rsidRDefault="0024133E" w:rsidP="00A17845">
      <w:pPr>
        <w:ind w:left="360"/>
        <w:jc w:val="both"/>
        <w:rPr>
          <w:sz w:val="28"/>
          <w:szCs w:val="20"/>
        </w:rPr>
      </w:pPr>
    </w:p>
    <w:p w:rsidR="00E55130" w:rsidRDefault="00E55130" w:rsidP="00A17845">
      <w:pPr>
        <w:ind w:left="360"/>
        <w:jc w:val="both"/>
        <w:rPr>
          <w:sz w:val="28"/>
          <w:szCs w:val="20"/>
        </w:rPr>
      </w:pPr>
    </w:p>
    <w:p w:rsidR="0024133E" w:rsidRDefault="0024133E" w:rsidP="00A17845">
      <w:pPr>
        <w:ind w:left="360"/>
        <w:jc w:val="both"/>
        <w:rPr>
          <w:sz w:val="28"/>
          <w:szCs w:val="20"/>
        </w:rPr>
      </w:pPr>
    </w:p>
    <w:p w:rsidR="001257D8" w:rsidRPr="006D5C81" w:rsidRDefault="001257D8" w:rsidP="00A17845">
      <w:pPr>
        <w:ind w:left="360"/>
        <w:jc w:val="both"/>
        <w:rPr>
          <w:sz w:val="28"/>
          <w:szCs w:val="20"/>
        </w:rPr>
      </w:pPr>
    </w:p>
    <w:p w:rsidR="00E55130" w:rsidRPr="006D5C81" w:rsidRDefault="00E55130" w:rsidP="00A17845">
      <w:pPr>
        <w:ind w:left="360"/>
        <w:jc w:val="both"/>
        <w:rPr>
          <w:sz w:val="28"/>
          <w:szCs w:val="20"/>
        </w:rPr>
      </w:pPr>
    </w:p>
    <w:p w:rsidR="005626D8" w:rsidRPr="006D5C81" w:rsidRDefault="005626D8" w:rsidP="00551241">
      <w:pPr>
        <w:jc w:val="both"/>
        <w:rPr>
          <w:sz w:val="28"/>
          <w:szCs w:val="20"/>
        </w:rPr>
      </w:pPr>
    </w:p>
    <w:p w:rsidR="005626D8" w:rsidRPr="006D5C81" w:rsidRDefault="005626D8" w:rsidP="003328A3">
      <w:pPr>
        <w:ind w:left="426"/>
        <w:jc w:val="right"/>
      </w:pPr>
      <w:r w:rsidRPr="006D5C81">
        <w:t>Приложение №</w:t>
      </w:r>
      <w:r w:rsidR="000930E1" w:rsidRPr="006D5C81">
        <w:t xml:space="preserve"> 4</w:t>
      </w:r>
    </w:p>
    <w:p w:rsidR="00773AFA" w:rsidRPr="00D668BA" w:rsidRDefault="005626D8"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5626D8" w:rsidRPr="006D5C81" w:rsidRDefault="005626D8" w:rsidP="005626D8">
      <w:pPr>
        <w:jc w:val="right"/>
      </w:pPr>
    </w:p>
    <w:p w:rsidR="005626D8" w:rsidRPr="006D5C81" w:rsidRDefault="005626D8" w:rsidP="005626D8">
      <w:pPr>
        <w:jc w:val="center"/>
      </w:pPr>
    </w:p>
    <w:p w:rsidR="00C514D0" w:rsidRDefault="00C514D0" w:rsidP="00C514D0">
      <w:pPr>
        <w:jc w:val="center"/>
        <w:rPr>
          <w:b/>
          <w:u w:val="single"/>
        </w:rPr>
      </w:pPr>
      <w:r w:rsidRPr="006D5C81">
        <w:rPr>
          <w:b/>
          <w:u w:val="single"/>
        </w:rPr>
        <w:t>ПЕРЕЧЕНЬ</w:t>
      </w:r>
    </w:p>
    <w:p w:rsidR="00C514D0" w:rsidRPr="006D5C81" w:rsidRDefault="00C514D0" w:rsidP="00C514D0">
      <w:pPr>
        <w:jc w:val="center"/>
        <w:rPr>
          <w:b/>
          <w:u w:val="single"/>
        </w:rPr>
      </w:pPr>
    </w:p>
    <w:p w:rsidR="00C514D0" w:rsidRPr="006D5C81" w:rsidRDefault="00C514D0" w:rsidP="00C514D0">
      <w:pPr>
        <w:jc w:val="center"/>
      </w:pPr>
      <w:r w:rsidRPr="006D5C81">
        <w:t xml:space="preserve">лиц, </w:t>
      </w:r>
      <w:r>
        <w:t xml:space="preserve">входящих в состав </w:t>
      </w:r>
      <w:r w:rsidRPr="009E69EA">
        <w:t>комисси</w:t>
      </w:r>
      <w:r>
        <w:t>и</w:t>
      </w:r>
      <w:r w:rsidRPr="009E69EA">
        <w:t xml:space="preserve"> по поступлению и выбытию активов</w:t>
      </w:r>
    </w:p>
    <w:p w:rsidR="00C514D0" w:rsidRPr="006D5C81" w:rsidRDefault="00C514D0" w:rsidP="00C514D0">
      <w:pPr>
        <w:jc w:val="center"/>
      </w:pPr>
    </w:p>
    <w:p w:rsidR="00C514D0" w:rsidRPr="006D5C81" w:rsidRDefault="00C514D0" w:rsidP="00C514D0">
      <w:pPr>
        <w:jc w:val="center"/>
      </w:pPr>
    </w:p>
    <w:p w:rsidR="00D449A3" w:rsidRDefault="00C514D0" w:rsidP="00C514D0">
      <w:pPr>
        <w:pStyle w:val="31"/>
        <w:spacing w:after="0"/>
        <w:jc w:val="both"/>
        <w:rPr>
          <w:sz w:val="24"/>
          <w:szCs w:val="24"/>
        </w:rPr>
      </w:pPr>
      <w:r w:rsidRPr="006D5C81">
        <w:rPr>
          <w:sz w:val="24"/>
          <w:szCs w:val="24"/>
        </w:rPr>
        <w:t xml:space="preserve">председатель комиссии: </w:t>
      </w:r>
    </w:p>
    <w:p w:rsidR="00D449A3" w:rsidRDefault="00D449A3" w:rsidP="00C514D0">
      <w:pPr>
        <w:pStyle w:val="31"/>
        <w:spacing w:after="0"/>
        <w:jc w:val="both"/>
        <w:rPr>
          <w:sz w:val="24"/>
          <w:szCs w:val="24"/>
        </w:rPr>
      </w:pPr>
    </w:p>
    <w:p w:rsidR="00C514D0" w:rsidRDefault="00D449A3" w:rsidP="00C514D0">
      <w:pPr>
        <w:pStyle w:val="31"/>
        <w:spacing w:after="0"/>
        <w:jc w:val="both"/>
        <w:rPr>
          <w:sz w:val="24"/>
          <w:szCs w:val="24"/>
        </w:rPr>
      </w:pPr>
      <w:r w:rsidRPr="00D449A3">
        <w:rPr>
          <w:sz w:val="24"/>
          <w:szCs w:val="24"/>
        </w:rPr>
        <w:t xml:space="preserve">Глава Администрации </w:t>
      </w:r>
      <w:r w:rsidR="00E4116A">
        <w:rPr>
          <w:sz w:val="24"/>
          <w:szCs w:val="24"/>
        </w:rPr>
        <w:t>Маркинского</w:t>
      </w:r>
      <w:r w:rsidRPr="00D449A3">
        <w:rPr>
          <w:sz w:val="24"/>
          <w:szCs w:val="24"/>
        </w:rPr>
        <w:t xml:space="preserve"> сельского поселения</w:t>
      </w:r>
      <w:r w:rsidRPr="006D5C81">
        <w:rPr>
          <w:sz w:val="24"/>
          <w:szCs w:val="24"/>
        </w:rPr>
        <w:t xml:space="preserve"> </w:t>
      </w:r>
    </w:p>
    <w:p w:rsidR="00D449A3" w:rsidRPr="006D5C81" w:rsidRDefault="00D449A3" w:rsidP="00C514D0">
      <w:pPr>
        <w:pStyle w:val="31"/>
        <w:spacing w:after="0"/>
        <w:jc w:val="both"/>
        <w:rPr>
          <w:sz w:val="24"/>
          <w:szCs w:val="24"/>
        </w:rPr>
      </w:pPr>
    </w:p>
    <w:p w:rsidR="00C514D0" w:rsidRPr="006D5C81" w:rsidRDefault="00C514D0" w:rsidP="00C514D0">
      <w:pPr>
        <w:pStyle w:val="31"/>
        <w:spacing w:after="0"/>
        <w:jc w:val="both"/>
        <w:rPr>
          <w:sz w:val="24"/>
          <w:szCs w:val="24"/>
        </w:rPr>
      </w:pPr>
      <w:r w:rsidRPr="006D5C81">
        <w:rPr>
          <w:sz w:val="24"/>
          <w:szCs w:val="24"/>
        </w:rPr>
        <w:t xml:space="preserve">члены комиссии: </w:t>
      </w:r>
    </w:p>
    <w:p w:rsidR="00C514D0" w:rsidRPr="006D5C81" w:rsidRDefault="00C514D0" w:rsidP="00C514D0">
      <w:pPr>
        <w:pStyle w:val="31"/>
        <w:spacing w:after="0"/>
        <w:jc w:val="both"/>
        <w:rPr>
          <w:sz w:val="24"/>
          <w:szCs w:val="24"/>
        </w:rPr>
      </w:pPr>
      <w:r w:rsidRPr="006D5C81">
        <w:rPr>
          <w:sz w:val="24"/>
          <w:szCs w:val="24"/>
        </w:rPr>
        <w:t xml:space="preserve">                              начальник сектора </w:t>
      </w:r>
      <w:r>
        <w:rPr>
          <w:sz w:val="24"/>
          <w:szCs w:val="24"/>
        </w:rPr>
        <w:t>экономики и финансов</w:t>
      </w:r>
      <w:r w:rsidRPr="006D5C81">
        <w:rPr>
          <w:sz w:val="24"/>
          <w:szCs w:val="24"/>
        </w:rPr>
        <w:t xml:space="preserve">, </w:t>
      </w:r>
    </w:p>
    <w:p w:rsidR="00C514D0" w:rsidRPr="006D5C81" w:rsidRDefault="00C514D0" w:rsidP="00C514D0">
      <w:pPr>
        <w:pStyle w:val="31"/>
        <w:spacing w:after="0"/>
        <w:jc w:val="both"/>
        <w:rPr>
          <w:sz w:val="24"/>
          <w:szCs w:val="24"/>
        </w:rPr>
      </w:pPr>
      <w:r w:rsidRPr="006D5C81">
        <w:rPr>
          <w:sz w:val="24"/>
          <w:szCs w:val="24"/>
        </w:rPr>
        <w:t xml:space="preserve">                              </w:t>
      </w:r>
      <w:r w:rsidR="00867161">
        <w:rPr>
          <w:sz w:val="24"/>
          <w:szCs w:val="24"/>
        </w:rPr>
        <w:t>главный</w:t>
      </w:r>
      <w:r w:rsidR="00D449A3">
        <w:rPr>
          <w:sz w:val="24"/>
          <w:szCs w:val="24"/>
        </w:rPr>
        <w:t xml:space="preserve"> специалист</w:t>
      </w:r>
      <w:r w:rsidR="00867161">
        <w:rPr>
          <w:sz w:val="24"/>
          <w:szCs w:val="24"/>
        </w:rPr>
        <w:t>-главный бухгалтер</w:t>
      </w:r>
      <w:r w:rsidRPr="006D5C81">
        <w:rPr>
          <w:sz w:val="24"/>
          <w:szCs w:val="24"/>
        </w:rPr>
        <w:t xml:space="preserve">, </w:t>
      </w:r>
    </w:p>
    <w:p w:rsidR="005911C4" w:rsidRPr="006D5C81" w:rsidRDefault="00C514D0" w:rsidP="00C514D0">
      <w:pPr>
        <w:autoSpaceDE w:val="0"/>
        <w:autoSpaceDN w:val="0"/>
        <w:adjustRightInd w:val="0"/>
        <w:ind w:left="720"/>
      </w:pPr>
      <w:r w:rsidRPr="006D5C81">
        <w:t xml:space="preserve">                      </w:t>
      </w:r>
      <w:r w:rsidR="00D449A3">
        <w:t xml:space="preserve"> </w:t>
      </w:r>
      <w:r w:rsidR="00867161" w:rsidRPr="00867161">
        <w:t>главный специалист</w:t>
      </w:r>
      <w:r w:rsidR="00867161">
        <w:t xml:space="preserve"> по </w:t>
      </w:r>
      <w:r w:rsidR="00867161" w:rsidRPr="00867161">
        <w:t xml:space="preserve">имущественным </w:t>
      </w:r>
      <w:r w:rsidR="00867161">
        <w:t>и земельным отношениям.</w:t>
      </w:r>
    </w:p>
    <w:p w:rsidR="00475197" w:rsidRPr="006D5C81" w:rsidRDefault="00475197" w:rsidP="003328A3">
      <w:pPr>
        <w:autoSpaceDE w:val="0"/>
        <w:autoSpaceDN w:val="0"/>
        <w:adjustRightInd w:val="0"/>
        <w:ind w:left="720"/>
      </w:pPr>
    </w:p>
    <w:p w:rsidR="003328A3" w:rsidRPr="006D5C81" w:rsidRDefault="003328A3" w:rsidP="003328A3">
      <w:pPr>
        <w:autoSpaceDE w:val="0"/>
        <w:autoSpaceDN w:val="0"/>
        <w:adjustRightInd w:val="0"/>
        <w:ind w:left="426"/>
      </w:pPr>
    </w:p>
    <w:p w:rsidR="003328A3" w:rsidRPr="006D5C81" w:rsidRDefault="003328A3" w:rsidP="005626D8">
      <w:pPr>
        <w:autoSpaceDE w:val="0"/>
        <w:autoSpaceDN w:val="0"/>
        <w:adjustRightInd w:val="0"/>
        <w:ind w:firstLine="540"/>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5626D8" w:rsidRPr="006D5C81" w:rsidRDefault="005626D8" w:rsidP="00A17845">
      <w:pPr>
        <w:ind w:left="360"/>
        <w:jc w:val="both"/>
        <w:rPr>
          <w:sz w:val="28"/>
          <w:szCs w:val="20"/>
        </w:rPr>
      </w:pPr>
    </w:p>
    <w:p w:rsidR="00E43C09" w:rsidRDefault="00E43C09" w:rsidP="005626D8">
      <w:pPr>
        <w:jc w:val="right"/>
      </w:pPr>
    </w:p>
    <w:p w:rsidR="00703677" w:rsidRDefault="00703677" w:rsidP="005626D8">
      <w:pPr>
        <w:jc w:val="right"/>
        <w:sectPr w:rsidR="00703677" w:rsidSect="003A369D">
          <w:pgSz w:w="11906" w:h="16838" w:code="9"/>
          <w:pgMar w:top="1134" w:right="567" w:bottom="567" w:left="851" w:header="709" w:footer="709" w:gutter="0"/>
          <w:cols w:space="708"/>
          <w:docGrid w:linePitch="360"/>
        </w:sectPr>
      </w:pPr>
    </w:p>
    <w:p w:rsidR="00854C7A" w:rsidRPr="00160737" w:rsidRDefault="00854C7A" w:rsidP="00854C7A">
      <w:pPr>
        <w:jc w:val="right"/>
      </w:pPr>
      <w:r w:rsidRPr="00160737">
        <w:lastRenderedPageBreak/>
        <w:t>Приложение № 5</w:t>
      </w:r>
    </w:p>
    <w:p w:rsidR="00773AFA" w:rsidRPr="00D668BA" w:rsidRDefault="00854C7A" w:rsidP="00773AFA">
      <w:pPr>
        <w:jc w:val="right"/>
      </w:pPr>
      <w:r w:rsidRPr="00160737">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854C7A" w:rsidRPr="00160737" w:rsidRDefault="00854C7A" w:rsidP="00854C7A">
      <w:pPr>
        <w:jc w:val="right"/>
      </w:pPr>
    </w:p>
    <w:p w:rsidR="00854C7A" w:rsidRPr="00160737" w:rsidRDefault="00854C7A" w:rsidP="00854C7A">
      <w:pPr>
        <w:jc w:val="right"/>
      </w:pPr>
    </w:p>
    <w:p w:rsidR="00854C7A" w:rsidRPr="00160737" w:rsidRDefault="00854C7A" w:rsidP="00854C7A">
      <w:pPr>
        <w:jc w:val="center"/>
      </w:pPr>
      <w:r w:rsidRPr="00160737">
        <w:t>ПЕРЕЧЕНЬ</w:t>
      </w:r>
    </w:p>
    <w:p w:rsidR="00854C7A" w:rsidRPr="00160737" w:rsidRDefault="00854C7A" w:rsidP="00854C7A">
      <w:pPr>
        <w:ind w:left="360"/>
        <w:jc w:val="center"/>
        <w:rPr>
          <w:sz w:val="28"/>
          <w:szCs w:val="20"/>
        </w:rPr>
      </w:pPr>
      <w:r w:rsidRPr="00160737">
        <w:t>включенный в график документооборота</w:t>
      </w:r>
    </w:p>
    <w:p w:rsidR="00854C7A" w:rsidRPr="00160737" w:rsidRDefault="00854C7A" w:rsidP="00854C7A">
      <w:pPr>
        <w:ind w:left="360"/>
        <w:jc w:val="both"/>
        <w:rPr>
          <w:sz w:val="28"/>
          <w:szCs w:val="20"/>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2193"/>
        <w:gridCol w:w="2131"/>
        <w:gridCol w:w="2264"/>
        <w:gridCol w:w="2201"/>
        <w:gridCol w:w="1984"/>
        <w:gridCol w:w="1985"/>
      </w:tblGrid>
      <w:tr w:rsidR="005B5EB1" w:rsidRPr="00854C7A" w:rsidTr="005B5EB1">
        <w:tc>
          <w:tcPr>
            <w:tcW w:w="2972" w:type="dxa"/>
            <w:vMerge w:val="restart"/>
          </w:tcPr>
          <w:p w:rsidR="005B5EB1" w:rsidRPr="00854C7A" w:rsidRDefault="005B5EB1" w:rsidP="0040146A">
            <w:pPr>
              <w:pStyle w:val="ConsPlusNormal"/>
              <w:ind w:firstLine="0"/>
              <w:rPr>
                <w:rFonts w:ascii="Times New Roman" w:hAnsi="Times New Roman" w:cs="Times New Roman"/>
                <w:b/>
                <w:sz w:val="24"/>
                <w:szCs w:val="24"/>
              </w:rPr>
            </w:pPr>
            <w:r w:rsidRPr="00854C7A">
              <w:rPr>
                <w:rFonts w:ascii="Times New Roman" w:hAnsi="Times New Roman" w:cs="Times New Roman"/>
                <w:b/>
                <w:sz w:val="24"/>
                <w:szCs w:val="24"/>
              </w:rPr>
              <w:t>Наименование документа</w:t>
            </w:r>
          </w:p>
        </w:tc>
        <w:tc>
          <w:tcPr>
            <w:tcW w:w="4324" w:type="dxa"/>
            <w:gridSpan w:val="2"/>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Создание документа</w:t>
            </w:r>
          </w:p>
        </w:tc>
        <w:tc>
          <w:tcPr>
            <w:tcW w:w="4465" w:type="dxa"/>
            <w:gridSpan w:val="2"/>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Проверка документа</w:t>
            </w:r>
          </w:p>
        </w:tc>
        <w:tc>
          <w:tcPr>
            <w:tcW w:w="3969" w:type="dxa"/>
            <w:gridSpan w:val="2"/>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Обработка документа</w:t>
            </w:r>
          </w:p>
        </w:tc>
      </w:tr>
      <w:tr w:rsidR="005B5EB1" w:rsidRPr="00854C7A" w:rsidTr="005B5EB1">
        <w:tc>
          <w:tcPr>
            <w:tcW w:w="2972" w:type="dxa"/>
            <w:vMerge/>
          </w:tcPr>
          <w:p w:rsidR="005B5EB1" w:rsidRPr="00854C7A" w:rsidRDefault="005B5EB1" w:rsidP="0040146A">
            <w:pPr>
              <w:rPr>
                <w:b/>
              </w:rPr>
            </w:pPr>
          </w:p>
        </w:tc>
        <w:tc>
          <w:tcPr>
            <w:tcW w:w="2193" w:type="dxa"/>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ответственный за оформление</w:t>
            </w:r>
          </w:p>
        </w:tc>
        <w:tc>
          <w:tcPr>
            <w:tcW w:w="2131" w:type="dxa"/>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исполнения</w:t>
            </w:r>
          </w:p>
        </w:tc>
        <w:tc>
          <w:tcPr>
            <w:tcW w:w="2264" w:type="dxa"/>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ответственный за проверку</w:t>
            </w:r>
          </w:p>
        </w:tc>
        <w:tc>
          <w:tcPr>
            <w:tcW w:w="2201" w:type="dxa"/>
          </w:tcPr>
          <w:p w:rsidR="005B5EB1" w:rsidRPr="00854C7A" w:rsidRDefault="005B5EB1" w:rsidP="00C761E1">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пр</w:t>
            </w:r>
            <w:r>
              <w:rPr>
                <w:rFonts w:ascii="Times New Roman" w:hAnsi="Times New Roman" w:cs="Times New Roman"/>
                <w:b/>
                <w:sz w:val="24"/>
                <w:szCs w:val="24"/>
              </w:rPr>
              <w:t>оверки</w:t>
            </w:r>
          </w:p>
        </w:tc>
        <w:tc>
          <w:tcPr>
            <w:tcW w:w="1984" w:type="dxa"/>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кто исполняет</w:t>
            </w:r>
          </w:p>
        </w:tc>
        <w:tc>
          <w:tcPr>
            <w:tcW w:w="1985" w:type="dxa"/>
          </w:tcPr>
          <w:p w:rsidR="005B5EB1" w:rsidRPr="00854C7A" w:rsidRDefault="005B5EB1" w:rsidP="0040146A">
            <w:pPr>
              <w:pStyle w:val="ConsPlusNormal"/>
              <w:ind w:firstLine="0"/>
              <w:jc w:val="center"/>
              <w:rPr>
                <w:rFonts w:ascii="Times New Roman" w:hAnsi="Times New Roman" w:cs="Times New Roman"/>
                <w:b/>
                <w:sz w:val="24"/>
                <w:szCs w:val="24"/>
              </w:rPr>
            </w:pPr>
            <w:r w:rsidRPr="00854C7A">
              <w:rPr>
                <w:rFonts w:ascii="Times New Roman" w:hAnsi="Times New Roman" w:cs="Times New Roman"/>
                <w:b/>
                <w:sz w:val="24"/>
                <w:szCs w:val="24"/>
              </w:rPr>
              <w:t>срок исполнения</w:t>
            </w:r>
          </w:p>
        </w:tc>
      </w:tr>
      <w:tr w:rsidR="005B5EB1" w:rsidRPr="00854C7A" w:rsidTr="005B5EB1">
        <w:tc>
          <w:tcPr>
            <w:tcW w:w="2972" w:type="dxa"/>
          </w:tcPr>
          <w:p w:rsidR="005B5EB1" w:rsidRPr="00854C7A" w:rsidRDefault="005B5EB1" w:rsidP="005B5EB1">
            <w:pPr>
              <w:pStyle w:val="ConsPlusNormal"/>
              <w:ind w:firstLine="0"/>
              <w:rPr>
                <w:rFonts w:ascii="Times New Roman" w:hAnsi="Times New Roman" w:cs="Times New Roman"/>
                <w:sz w:val="24"/>
                <w:szCs w:val="24"/>
              </w:rPr>
            </w:pPr>
            <w:r>
              <w:rPr>
                <w:rFonts w:ascii="Times New Roman" w:hAnsi="Times New Roman" w:cs="Times New Roman"/>
                <w:sz w:val="24"/>
                <w:szCs w:val="24"/>
              </w:rPr>
              <w:t>Распоряжения</w:t>
            </w:r>
          </w:p>
        </w:tc>
        <w:tc>
          <w:tcPr>
            <w:tcW w:w="2193" w:type="dxa"/>
          </w:tcPr>
          <w:p w:rsidR="005B5EB1" w:rsidRPr="00854C7A" w:rsidRDefault="005B5EB1" w:rsidP="005B5EB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131" w:type="dxa"/>
          </w:tcPr>
          <w:p w:rsidR="005B5EB1" w:rsidRPr="00854C7A" w:rsidRDefault="005B5EB1" w:rsidP="005B5EB1">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В день оформления</w:t>
            </w:r>
          </w:p>
        </w:tc>
        <w:tc>
          <w:tcPr>
            <w:tcW w:w="2264" w:type="dxa"/>
          </w:tcPr>
          <w:p w:rsidR="005B5EB1" w:rsidRPr="00854C7A" w:rsidRDefault="005B5EB1" w:rsidP="005B5EB1">
            <w:pPr>
              <w:pStyle w:val="ConsPlusNormal"/>
              <w:ind w:firstLine="0"/>
              <w:jc w:val="center"/>
              <w:rPr>
                <w:rFonts w:ascii="Times New Roman" w:hAnsi="Times New Roman" w:cs="Times New Roman"/>
                <w:sz w:val="24"/>
                <w:szCs w:val="24"/>
              </w:rPr>
            </w:pPr>
            <w:r w:rsidRPr="005B5EB1">
              <w:rPr>
                <w:rFonts w:ascii="Times New Roman" w:hAnsi="Times New Roman" w:cs="Times New Roman"/>
                <w:sz w:val="24"/>
                <w:szCs w:val="24"/>
              </w:rPr>
              <w:t>Ведущий специалист</w:t>
            </w:r>
          </w:p>
        </w:tc>
        <w:tc>
          <w:tcPr>
            <w:tcW w:w="2201" w:type="dxa"/>
          </w:tcPr>
          <w:p w:rsidR="005B5EB1" w:rsidRPr="00854C7A" w:rsidRDefault="005B5EB1" w:rsidP="005B5EB1">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После подписания</w:t>
            </w:r>
          </w:p>
        </w:tc>
        <w:tc>
          <w:tcPr>
            <w:tcW w:w="1984" w:type="dxa"/>
          </w:tcPr>
          <w:p w:rsidR="005B5EB1" w:rsidRDefault="005B5EB1" w:rsidP="005B5EB1">
            <w:pPr>
              <w:jc w:val="center"/>
            </w:pPr>
            <w:r w:rsidRPr="00104BD5">
              <w:t>Ведущий специалист</w:t>
            </w:r>
          </w:p>
        </w:tc>
        <w:tc>
          <w:tcPr>
            <w:tcW w:w="1985" w:type="dxa"/>
          </w:tcPr>
          <w:p w:rsidR="005B5EB1" w:rsidRPr="00854C7A" w:rsidRDefault="005B5EB1" w:rsidP="005B5EB1">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На следующий день после предоставления</w:t>
            </w:r>
          </w:p>
        </w:tc>
      </w:tr>
      <w:tr w:rsidR="005B5EB1" w:rsidRPr="00854C7A" w:rsidTr="005B5EB1">
        <w:tc>
          <w:tcPr>
            <w:tcW w:w="2972" w:type="dxa"/>
          </w:tcPr>
          <w:p w:rsidR="005B5EB1" w:rsidRPr="00854C7A" w:rsidRDefault="005B5EB1" w:rsidP="005B5EB1">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Протокол конкурсной комиссии для закупок товаров, работ и услуг на нужды учреждения</w:t>
            </w:r>
          </w:p>
        </w:tc>
        <w:tc>
          <w:tcPr>
            <w:tcW w:w="2193" w:type="dxa"/>
          </w:tcPr>
          <w:p w:rsidR="005B5EB1" w:rsidRPr="00854C7A" w:rsidRDefault="005B5EB1" w:rsidP="005B5EB1">
            <w:pPr>
              <w:pStyle w:val="ConsPlusNormal"/>
              <w:ind w:firstLine="0"/>
              <w:jc w:val="center"/>
              <w:rPr>
                <w:rFonts w:ascii="Times New Roman" w:hAnsi="Times New Roman" w:cs="Times New Roman"/>
                <w:sz w:val="24"/>
                <w:szCs w:val="24"/>
              </w:rPr>
            </w:pPr>
            <w:r w:rsidRPr="005B5EB1">
              <w:rPr>
                <w:rFonts w:ascii="Times New Roman" w:hAnsi="Times New Roman" w:cs="Times New Roman"/>
                <w:sz w:val="24"/>
                <w:szCs w:val="24"/>
              </w:rPr>
              <w:t>Ведущий специалист</w:t>
            </w:r>
          </w:p>
        </w:tc>
        <w:tc>
          <w:tcPr>
            <w:tcW w:w="2131" w:type="dxa"/>
          </w:tcPr>
          <w:p w:rsidR="005B5EB1" w:rsidRPr="00854C7A" w:rsidRDefault="005B5EB1" w:rsidP="005B5EB1">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В день оформления</w:t>
            </w:r>
          </w:p>
        </w:tc>
        <w:tc>
          <w:tcPr>
            <w:tcW w:w="2264" w:type="dxa"/>
          </w:tcPr>
          <w:p w:rsidR="005B5EB1" w:rsidRPr="00854C7A" w:rsidRDefault="005B5EB1" w:rsidP="005B5EB1">
            <w:pPr>
              <w:jc w:val="center"/>
            </w:pPr>
            <w:r w:rsidRPr="005B5EB1">
              <w:t>Ведущий специалист</w:t>
            </w:r>
          </w:p>
        </w:tc>
        <w:tc>
          <w:tcPr>
            <w:tcW w:w="2201" w:type="dxa"/>
          </w:tcPr>
          <w:p w:rsidR="005B5EB1" w:rsidRPr="00854C7A" w:rsidRDefault="005B5EB1" w:rsidP="005B5EB1">
            <w:pPr>
              <w:jc w:val="center"/>
            </w:pPr>
            <w:r w:rsidRPr="00854C7A">
              <w:t>После подписания</w:t>
            </w:r>
          </w:p>
        </w:tc>
        <w:tc>
          <w:tcPr>
            <w:tcW w:w="1984" w:type="dxa"/>
          </w:tcPr>
          <w:p w:rsidR="005B5EB1" w:rsidRDefault="005B5EB1" w:rsidP="005B5EB1">
            <w:pPr>
              <w:jc w:val="center"/>
            </w:pPr>
            <w:r w:rsidRPr="00104BD5">
              <w:t>Ведущий специалист</w:t>
            </w:r>
          </w:p>
        </w:tc>
        <w:tc>
          <w:tcPr>
            <w:tcW w:w="1985" w:type="dxa"/>
          </w:tcPr>
          <w:p w:rsidR="005B5EB1" w:rsidRPr="00854C7A" w:rsidRDefault="005B5EB1" w:rsidP="005B5EB1">
            <w:pPr>
              <w:jc w:val="center"/>
            </w:pPr>
            <w:r w:rsidRPr="00854C7A">
              <w:t>На следующий день после формирования</w:t>
            </w:r>
          </w:p>
        </w:tc>
      </w:tr>
      <w:tr w:rsidR="005B5EB1" w:rsidRPr="00854C7A" w:rsidTr="005B5EB1">
        <w:tc>
          <w:tcPr>
            <w:tcW w:w="2972" w:type="dxa"/>
          </w:tcPr>
          <w:p w:rsidR="005B5EB1" w:rsidRPr="00854C7A" w:rsidRDefault="005B5EB1" w:rsidP="005B5EB1">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Договора, муниципальные контракты</w:t>
            </w:r>
          </w:p>
        </w:tc>
        <w:tc>
          <w:tcPr>
            <w:tcW w:w="2193" w:type="dxa"/>
          </w:tcPr>
          <w:p w:rsidR="005B5EB1" w:rsidRPr="00854C7A" w:rsidRDefault="005B5EB1" w:rsidP="005B5EB1">
            <w:pPr>
              <w:pStyle w:val="ConsPlusNormal"/>
              <w:ind w:firstLine="0"/>
              <w:jc w:val="center"/>
              <w:rPr>
                <w:rFonts w:ascii="Times New Roman" w:hAnsi="Times New Roman" w:cs="Times New Roman"/>
                <w:sz w:val="24"/>
                <w:szCs w:val="24"/>
              </w:rPr>
            </w:pPr>
            <w:r w:rsidRPr="005B5EB1">
              <w:rPr>
                <w:rFonts w:ascii="Times New Roman" w:hAnsi="Times New Roman" w:cs="Times New Roman"/>
                <w:sz w:val="24"/>
                <w:szCs w:val="24"/>
              </w:rPr>
              <w:t>Ведущий специалист</w:t>
            </w:r>
          </w:p>
        </w:tc>
        <w:tc>
          <w:tcPr>
            <w:tcW w:w="2131" w:type="dxa"/>
          </w:tcPr>
          <w:p w:rsidR="005B5EB1" w:rsidRPr="00854C7A" w:rsidRDefault="005B5EB1" w:rsidP="005B5EB1">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В день оформления</w:t>
            </w:r>
          </w:p>
        </w:tc>
        <w:tc>
          <w:tcPr>
            <w:tcW w:w="2264" w:type="dxa"/>
          </w:tcPr>
          <w:p w:rsidR="005B5EB1" w:rsidRPr="00854C7A" w:rsidRDefault="005B5EB1" w:rsidP="005B5EB1">
            <w:pPr>
              <w:pStyle w:val="ConsPlusNormal"/>
              <w:ind w:firstLine="0"/>
              <w:jc w:val="center"/>
              <w:rPr>
                <w:rFonts w:ascii="Times New Roman" w:hAnsi="Times New Roman" w:cs="Times New Roman"/>
                <w:sz w:val="24"/>
                <w:szCs w:val="24"/>
              </w:rPr>
            </w:pPr>
            <w:r w:rsidRPr="005B5EB1">
              <w:rPr>
                <w:rFonts w:ascii="Times New Roman" w:hAnsi="Times New Roman" w:cs="Times New Roman"/>
                <w:sz w:val="24"/>
                <w:szCs w:val="24"/>
              </w:rPr>
              <w:t>Ведущий специалист</w:t>
            </w:r>
          </w:p>
        </w:tc>
        <w:tc>
          <w:tcPr>
            <w:tcW w:w="2201" w:type="dxa"/>
          </w:tcPr>
          <w:p w:rsidR="005B5EB1" w:rsidRPr="00854C7A" w:rsidRDefault="005B5EB1" w:rsidP="005B5EB1">
            <w:pPr>
              <w:pStyle w:val="ConsPlusNormal"/>
              <w:ind w:firstLine="0"/>
              <w:jc w:val="center"/>
              <w:rPr>
                <w:rFonts w:ascii="Times New Roman" w:hAnsi="Times New Roman" w:cs="Times New Roman"/>
                <w:sz w:val="24"/>
                <w:szCs w:val="24"/>
              </w:rPr>
            </w:pPr>
            <w:r w:rsidRPr="00854C7A">
              <w:rPr>
                <w:rFonts w:ascii="Times New Roman" w:hAnsi="Times New Roman" w:cs="Times New Roman"/>
                <w:sz w:val="24"/>
                <w:szCs w:val="24"/>
              </w:rPr>
              <w:t>После подписания</w:t>
            </w:r>
          </w:p>
        </w:tc>
        <w:tc>
          <w:tcPr>
            <w:tcW w:w="1984" w:type="dxa"/>
          </w:tcPr>
          <w:p w:rsidR="005B5EB1" w:rsidRDefault="005B5EB1" w:rsidP="005B5EB1">
            <w:pPr>
              <w:jc w:val="center"/>
            </w:pPr>
            <w:r w:rsidRPr="00104BD5">
              <w:t>Ведущий специалист</w:t>
            </w:r>
          </w:p>
        </w:tc>
        <w:tc>
          <w:tcPr>
            <w:tcW w:w="1985" w:type="dxa"/>
          </w:tcPr>
          <w:p w:rsidR="005B5EB1" w:rsidRPr="00854C7A" w:rsidRDefault="005B5EB1" w:rsidP="005B5EB1">
            <w:pPr>
              <w:jc w:val="center"/>
            </w:pPr>
            <w:r w:rsidRPr="00854C7A">
              <w:t>На следующий день после предоставления</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выполненных работ, товарные накладные, счета-фактуры для оплаты услуг и работ</w:t>
            </w:r>
          </w:p>
        </w:tc>
        <w:tc>
          <w:tcPr>
            <w:tcW w:w="2193" w:type="dxa"/>
          </w:tcPr>
          <w:p w:rsidR="005B5EB1" w:rsidRPr="00854C7A" w:rsidRDefault="005B5EB1" w:rsidP="005B5EB1">
            <w:pPr>
              <w:jc w:val="center"/>
            </w:pPr>
            <w:r>
              <w:t>Главный специалист-главный бухгалтер</w:t>
            </w:r>
          </w:p>
        </w:tc>
        <w:tc>
          <w:tcPr>
            <w:tcW w:w="2131" w:type="dxa"/>
          </w:tcPr>
          <w:p w:rsidR="005B5EB1" w:rsidRPr="00854C7A" w:rsidRDefault="005B5EB1" w:rsidP="005B5EB1">
            <w:pPr>
              <w:jc w:val="center"/>
            </w:pPr>
            <w:r w:rsidRPr="00854C7A">
              <w:t>В день оформления</w:t>
            </w:r>
          </w:p>
        </w:tc>
        <w:tc>
          <w:tcPr>
            <w:tcW w:w="2264" w:type="dxa"/>
          </w:tcPr>
          <w:p w:rsidR="005B5EB1" w:rsidRPr="00854C7A" w:rsidRDefault="005B5EB1" w:rsidP="005B5EB1">
            <w:pPr>
              <w:jc w:val="center"/>
            </w:pPr>
            <w:r w:rsidRPr="005B5EB1">
              <w:t>Главный специалист-главный бухгалтер</w:t>
            </w:r>
          </w:p>
        </w:tc>
        <w:tc>
          <w:tcPr>
            <w:tcW w:w="2201" w:type="dxa"/>
          </w:tcPr>
          <w:p w:rsidR="005B5EB1" w:rsidRPr="00854C7A" w:rsidRDefault="005B5EB1" w:rsidP="005B5EB1">
            <w:pPr>
              <w:jc w:val="center"/>
            </w:pPr>
            <w:r w:rsidRPr="00854C7A">
              <w:t>После подписания</w:t>
            </w:r>
          </w:p>
        </w:tc>
        <w:tc>
          <w:tcPr>
            <w:tcW w:w="1984" w:type="dxa"/>
          </w:tcPr>
          <w:p w:rsidR="005B5EB1" w:rsidRPr="00854C7A" w:rsidRDefault="005B5EB1" w:rsidP="005B5EB1">
            <w:pPr>
              <w:jc w:val="center"/>
            </w:pPr>
            <w:r w:rsidRPr="005B5EB1">
              <w:t>Главный специалист-главный бухгалтер</w:t>
            </w:r>
          </w:p>
        </w:tc>
        <w:tc>
          <w:tcPr>
            <w:tcW w:w="1985" w:type="dxa"/>
          </w:tcPr>
          <w:p w:rsidR="005B5EB1" w:rsidRPr="00854C7A" w:rsidRDefault="005B5EB1" w:rsidP="005B5EB1">
            <w:pPr>
              <w:jc w:val="center"/>
            </w:pPr>
            <w:r w:rsidRPr="00854C7A">
              <w:t>На следующий день после предоставления</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Авансовый отчет</w:t>
            </w:r>
          </w:p>
        </w:tc>
        <w:tc>
          <w:tcPr>
            <w:tcW w:w="2193" w:type="dxa"/>
          </w:tcPr>
          <w:p w:rsidR="005B5EB1" w:rsidRPr="00854C7A" w:rsidRDefault="005B5EB1" w:rsidP="005B5EB1">
            <w:pPr>
              <w:jc w:val="center"/>
            </w:pPr>
            <w:r w:rsidRPr="00854C7A">
              <w:t>Подотчётные лица</w:t>
            </w:r>
          </w:p>
        </w:tc>
        <w:tc>
          <w:tcPr>
            <w:tcW w:w="2131" w:type="dxa"/>
          </w:tcPr>
          <w:p w:rsidR="005B5EB1" w:rsidRPr="00854C7A" w:rsidRDefault="005B5EB1" w:rsidP="005B5EB1">
            <w:pPr>
              <w:jc w:val="center"/>
            </w:pPr>
            <w:r w:rsidRPr="00854C7A">
              <w:t>В течение пяти дней после расходования подотчётных денег</w:t>
            </w:r>
          </w:p>
        </w:tc>
        <w:tc>
          <w:tcPr>
            <w:tcW w:w="2264" w:type="dxa"/>
          </w:tcPr>
          <w:p w:rsidR="005B5EB1" w:rsidRPr="00854C7A" w:rsidRDefault="005B5EB1" w:rsidP="005B5EB1">
            <w:pPr>
              <w:jc w:val="center"/>
            </w:pPr>
            <w:r w:rsidRPr="005B5EB1">
              <w:t>Главный специалист-главный бухгалтер</w:t>
            </w:r>
          </w:p>
        </w:tc>
        <w:tc>
          <w:tcPr>
            <w:tcW w:w="2201" w:type="dxa"/>
          </w:tcPr>
          <w:p w:rsidR="005B5EB1" w:rsidRPr="00854C7A" w:rsidRDefault="005B5EB1" w:rsidP="005B5EB1">
            <w:pPr>
              <w:jc w:val="center"/>
            </w:pPr>
            <w:r w:rsidRPr="00854C7A">
              <w:t xml:space="preserve">На следующий </w:t>
            </w:r>
            <w:r>
              <w:t xml:space="preserve">день </w:t>
            </w:r>
            <w:r w:rsidRPr="00854C7A">
              <w:t>после формирования</w:t>
            </w:r>
          </w:p>
        </w:tc>
        <w:tc>
          <w:tcPr>
            <w:tcW w:w="1984" w:type="dxa"/>
          </w:tcPr>
          <w:p w:rsidR="005B5EB1" w:rsidRPr="00854C7A" w:rsidRDefault="005B5EB1" w:rsidP="005B5EB1">
            <w:pPr>
              <w:jc w:val="center"/>
            </w:pPr>
            <w:r w:rsidRPr="005B5EB1">
              <w:t>Главный специалист-главный бухгалтер</w:t>
            </w:r>
          </w:p>
        </w:tc>
        <w:tc>
          <w:tcPr>
            <w:tcW w:w="1985" w:type="dxa"/>
          </w:tcPr>
          <w:p w:rsidR="005B5EB1" w:rsidRPr="00854C7A" w:rsidRDefault="005B5EB1" w:rsidP="005B5EB1">
            <w:pPr>
              <w:jc w:val="center"/>
            </w:pPr>
            <w:r w:rsidRPr="00854C7A">
              <w:t>На следующий день после предоставления</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lastRenderedPageBreak/>
              <w:t xml:space="preserve">Путевые листы, </w:t>
            </w:r>
          </w:p>
        </w:tc>
        <w:tc>
          <w:tcPr>
            <w:tcW w:w="2193" w:type="dxa"/>
          </w:tcPr>
          <w:p w:rsidR="005B5EB1" w:rsidRPr="00854C7A" w:rsidRDefault="005B5EB1" w:rsidP="005B5EB1">
            <w:pPr>
              <w:jc w:val="center"/>
            </w:pPr>
            <w:r w:rsidRPr="00854C7A">
              <w:t>Водитель</w:t>
            </w:r>
          </w:p>
        </w:tc>
        <w:tc>
          <w:tcPr>
            <w:tcW w:w="2131" w:type="dxa"/>
          </w:tcPr>
          <w:p w:rsidR="005B5EB1" w:rsidRPr="00854C7A" w:rsidRDefault="005B5EB1" w:rsidP="005B5EB1">
            <w:pPr>
              <w:jc w:val="center"/>
            </w:pPr>
            <w:r w:rsidRPr="00854C7A">
              <w:t>Каждый день</w:t>
            </w:r>
          </w:p>
        </w:tc>
        <w:tc>
          <w:tcPr>
            <w:tcW w:w="2264" w:type="dxa"/>
          </w:tcPr>
          <w:p w:rsidR="005B5EB1" w:rsidRPr="00854C7A" w:rsidRDefault="005B5EB1" w:rsidP="005B5EB1">
            <w:pPr>
              <w:jc w:val="center"/>
            </w:pPr>
            <w:r w:rsidRPr="005B5EB1">
              <w:t>Главный специалист-главный бухгалтер</w:t>
            </w:r>
          </w:p>
        </w:tc>
        <w:tc>
          <w:tcPr>
            <w:tcW w:w="2201" w:type="dxa"/>
          </w:tcPr>
          <w:p w:rsidR="005B5EB1" w:rsidRPr="00854C7A" w:rsidRDefault="005B5EB1" w:rsidP="005B5EB1">
            <w:pPr>
              <w:jc w:val="center"/>
            </w:pPr>
            <w:r w:rsidRPr="00854C7A">
              <w:t>На следующий день после формирования</w:t>
            </w:r>
          </w:p>
        </w:tc>
        <w:tc>
          <w:tcPr>
            <w:tcW w:w="1984" w:type="dxa"/>
          </w:tcPr>
          <w:p w:rsidR="005B5EB1" w:rsidRPr="00854C7A" w:rsidRDefault="005B5EB1" w:rsidP="005B5EB1">
            <w:pPr>
              <w:jc w:val="center"/>
            </w:pPr>
            <w:r w:rsidRPr="005B5EB1">
              <w:t>Главный специалист-главный бухгалтер</w:t>
            </w:r>
          </w:p>
        </w:tc>
        <w:tc>
          <w:tcPr>
            <w:tcW w:w="1985" w:type="dxa"/>
          </w:tcPr>
          <w:p w:rsidR="005B5EB1" w:rsidRPr="00854C7A" w:rsidRDefault="005B5EB1" w:rsidP="005B5EB1">
            <w:pPr>
              <w:jc w:val="center"/>
            </w:pPr>
            <w:r w:rsidRPr="00854C7A">
              <w:t>На следующий день после предоставления</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Журнал № 8 регистрации заполненных путевых листов</w:t>
            </w:r>
          </w:p>
        </w:tc>
        <w:tc>
          <w:tcPr>
            <w:tcW w:w="2193" w:type="dxa"/>
          </w:tcPr>
          <w:p w:rsidR="005B5EB1" w:rsidRPr="00854C7A" w:rsidRDefault="005B5EB1" w:rsidP="005B5EB1">
            <w:pPr>
              <w:jc w:val="center"/>
            </w:pPr>
            <w:r w:rsidRPr="00854C7A">
              <w:t>Водитель</w:t>
            </w:r>
          </w:p>
        </w:tc>
        <w:tc>
          <w:tcPr>
            <w:tcW w:w="2131" w:type="dxa"/>
          </w:tcPr>
          <w:p w:rsidR="005B5EB1" w:rsidRPr="00854C7A" w:rsidRDefault="005B5EB1" w:rsidP="005B5EB1">
            <w:pPr>
              <w:jc w:val="center"/>
            </w:pPr>
            <w:r w:rsidRPr="00854C7A">
              <w:t>Каждый день</w:t>
            </w:r>
          </w:p>
        </w:tc>
        <w:tc>
          <w:tcPr>
            <w:tcW w:w="2264" w:type="dxa"/>
          </w:tcPr>
          <w:p w:rsidR="005B5EB1" w:rsidRPr="00854C7A" w:rsidRDefault="005B5EB1" w:rsidP="005B5EB1">
            <w:pPr>
              <w:jc w:val="center"/>
            </w:pPr>
            <w:r w:rsidRPr="005B5EB1">
              <w:t>Главный специалист-главный бухгалтер</w:t>
            </w:r>
          </w:p>
        </w:tc>
        <w:tc>
          <w:tcPr>
            <w:tcW w:w="2201" w:type="dxa"/>
          </w:tcPr>
          <w:p w:rsidR="005B5EB1" w:rsidRPr="00854C7A" w:rsidRDefault="005B5EB1" w:rsidP="005B5EB1">
            <w:pPr>
              <w:jc w:val="center"/>
            </w:pPr>
            <w:r w:rsidRPr="00854C7A">
              <w:t>На следующий день после формирования</w:t>
            </w:r>
          </w:p>
        </w:tc>
        <w:tc>
          <w:tcPr>
            <w:tcW w:w="1984" w:type="dxa"/>
          </w:tcPr>
          <w:p w:rsidR="005B5EB1" w:rsidRPr="00854C7A" w:rsidRDefault="005B5EB1" w:rsidP="005B5EB1">
            <w:pPr>
              <w:jc w:val="center"/>
            </w:pPr>
            <w:r w:rsidRPr="005B5EB1">
              <w:t>Главный специалист-главный бухгалтер</w:t>
            </w:r>
          </w:p>
        </w:tc>
        <w:tc>
          <w:tcPr>
            <w:tcW w:w="1985" w:type="dxa"/>
          </w:tcPr>
          <w:p w:rsidR="005B5EB1" w:rsidRPr="00854C7A" w:rsidRDefault="005B5EB1" w:rsidP="005B5EB1">
            <w:pPr>
              <w:jc w:val="center"/>
            </w:pPr>
            <w:r w:rsidRPr="00854C7A">
              <w:t>На следующий день после предоставления</w:t>
            </w:r>
          </w:p>
        </w:tc>
      </w:tr>
      <w:tr w:rsidR="004B3977" w:rsidRPr="00854C7A" w:rsidTr="005B5EB1">
        <w:tc>
          <w:tcPr>
            <w:tcW w:w="2972" w:type="dxa"/>
          </w:tcPr>
          <w:p w:rsidR="004B3977" w:rsidRPr="00854C7A" w:rsidRDefault="004B3977" w:rsidP="004B3977">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приёма-передачи основных средств и ТМЦ</w:t>
            </w:r>
          </w:p>
        </w:tc>
        <w:tc>
          <w:tcPr>
            <w:tcW w:w="2193" w:type="dxa"/>
          </w:tcPr>
          <w:p w:rsidR="004B3977" w:rsidRDefault="004B3977" w:rsidP="004B3977">
            <w:pPr>
              <w:jc w:val="center"/>
            </w:pPr>
            <w:r w:rsidRPr="007B6CDB">
              <w:t>Главный специалист-главный бухгалтер</w:t>
            </w:r>
          </w:p>
        </w:tc>
        <w:tc>
          <w:tcPr>
            <w:tcW w:w="2131" w:type="dxa"/>
          </w:tcPr>
          <w:p w:rsidR="004B3977" w:rsidRPr="00854C7A" w:rsidRDefault="004B3977" w:rsidP="004B3977">
            <w:pPr>
              <w:jc w:val="center"/>
            </w:pPr>
            <w:r w:rsidRPr="00854C7A">
              <w:t>В день оформления</w:t>
            </w:r>
          </w:p>
        </w:tc>
        <w:tc>
          <w:tcPr>
            <w:tcW w:w="2264" w:type="dxa"/>
          </w:tcPr>
          <w:p w:rsidR="004B3977" w:rsidRDefault="004B3977" w:rsidP="004B3977">
            <w:pPr>
              <w:jc w:val="center"/>
            </w:pPr>
            <w:r w:rsidRPr="00AE2C52">
              <w:t>Главный специалист-главный бухгалтер</w:t>
            </w:r>
          </w:p>
        </w:tc>
        <w:tc>
          <w:tcPr>
            <w:tcW w:w="2201" w:type="dxa"/>
          </w:tcPr>
          <w:p w:rsidR="004B3977" w:rsidRPr="00854C7A" w:rsidRDefault="004B3977" w:rsidP="004B3977">
            <w:pPr>
              <w:jc w:val="center"/>
            </w:pPr>
            <w:r w:rsidRPr="00854C7A">
              <w:t>В день подписания документов</w:t>
            </w:r>
          </w:p>
        </w:tc>
        <w:tc>
          <w:tcPr>
            <w:tcW w:w="1984" w:type="dxa"/>
          </w:tcPr>
          <w:p w:rsidR="004B3977" w:rsidRDefault="004B3977" w:rsidP="004B3977">
            <w:pPr>
              <w:jc w:val="center"/>
            </w:pPr>
            <w:r w:rsidRPr="00A725FB">
              <w:t>Главный специалист-главный бухгалтер</w:t>
            </w:r>
          </w:p>
        </w:tc>
        <w:tc>
          <w:tcPr>
            <w:tcW w:w="1985" w:type="dxa"/>
          </w:tcPr>
          <w:p w:rsidR="004B3977" w:rsidRPr="00854C7A" w:rsidRDefault="004B3977" w:rsidP="004B3977">
            <w:pPr>
              <w:jc w:val="center"/>
            </w:pPr>
            <w:r w:rsidRPr="00854C7A">
              <w:t>В день предоставления документов</w:t>
            </w:r>
          </w:p>
        </w:tc>
      </w:tr>
      <w:tr w:rsidR="004B3977" w:rsidRPr="00854C7A" w:rsidTr="005B5EB1">
        <w:tc>
          <w:tcPr>
            <w:tcW w:w="2972" w:type="dxa"/>
          </w:tcPr>
          <w:p w:rsidR="004B3977" w:rsidRPr="00854C7A" w:rsidRDefault="004B3977" w:rsidP="004B3977">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на списание основных средств</w:t>
            </w:r>
          </w:p>
        </w:tc>
        <w:tc>
          <w:tcPr>
            <w:tcW w:w="2193" w:type="dxa"/>
          </w:tcPr>
          <w:p w:rsidR="004B3977" w:rsidRDefault="004B3977" w:rsidP="004B3977">
            <w:pPr>
              <w:jc w:val="center"/>
            </w:pPr>
            <w:r w:rsidRPr="007B6CDB">
              <w:t>Главный специалист-главный бухгалтер</w:t>
            </w:r>
          </w:p>
        </w:tc>
        <w:tc>
          <w:tcPr>
            <w:tcW w:w="2131" w:type="dxa"/>
          </w:tcPr>
          <w:p w:rsidR="004B3977" w:rsidRPr="00854C7A" w:rsidRDefault="004B3977" w:rsidP="004B3977">
            <w:pPr>
              <w:jc w:val="center"/>
            </w:pPr>
            <w:r w:rsidRPr="00854C7A">
              <w:t>В день оформления</w:t>
            </w:r>
          </w:p>
        </w:tc>
        <w:tc>
          <w:tcPr>
            <w:tcW w:w="2264" w:type="dxa"/>
          </w:tcPr>
          <w:p w:rsidR="004B3977" w:rsidRDefault="004B3977" w:rsidP="004B3977">
            <w:pPr>
              <w:jc w:val="center"/>
            </w:pPr>
            <w:r w:rsidRPr="00AE2C52">
              <w:t>Главный специалист-главный бухгалтер</w:t>
            </w:r>
          </w:p>
        </w:tc>
        <w:tc>
          <w:tcPr>
            <w:tcW w:w="2201" w:type="dxa"/>
          </w:tcPr>
          <w:p w:rsidR="004B3977" w:rsidRPr="00854C7A" w:rsidRDefault="004B3977" w:rsidP="004B3977">
            <w:pPr>
              <w:jc w:val="center"/>
            </w:pPr>
            <w:r w:rsidRPr="00854C7A">
              <w:t>В день подписания документов</w:t>
            </w:r>
          </w:p>
        </w:tc>
        <w:tc>
          <w:tcPr>
            <w:tcW w:w="1984" w:type="dxa"/>
          </w:tcPr>
          <w:p w:rsidR="004B3977" w:rsidRDefault="004B3977" w:rsidP="004B3977">
            <w:pPr>
              <w:jc w:val="center"/>
            </w:pPr>
            <w:r w:rsidRPr="00A725FB">
              <w:t>Главный специалист-главный бухгалтер</w:t>
            </w:r>
          </w:p>
        </w:tc>
        <w:tc>
          <w:tcPr>
            <w:tcW w:w="1985" w:type="dxa"/>
          </w:tcPr>
          <w:p w:rsidR="004B3977" w:rsidRPr="00854C7A" w:rsidRDefault="004B3977" w:rsidP="004B3977">
            <w:pPr>
              <w:jc w:val="center"/>
            </w:pPr>
            <w:r w:rsidRPr="00854C7A">
              <w:t>В день предоставления документов</w:t>
            </w:r>
          </w:p>
        </w:tc>
      </w:tr>
      <w:tr w:rsidR="004B3977" w:rsidRPr="00854C7A" w:rsidTr="005B5EB1">
        <w:tc>
          <w:tcPr>
            <w:tcW w:w="2972" w:type="dxa"/>
          </w:tcPr>
          <w:p w:rsidR="004B3977" w:rsidRPr="00854C7A" w:rsidRDefault="004B3977" w:rsidP="004B3977">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Акты на списание бензина, угля, запчастей, канцтоваров</w:t>
            </w:r>
          </w:p>
        </w:tc>
        <w:tc>
          <w:tcPr>
            <w:tcW w:w="2193" w:type="dxa"/>
          </w:tcPr>
          <w:p w:rsidR="004B3977" w:rsidRDefault="004B3977" w:rsidP="004B3977">
            <w:pPr>
              <w:jc w:val="center"/>
            </w:pPr>
            <w:r w:rsidRPr="007B6CDB">
              <w:t>Главный специалист-главный бухгалтер</w:t>
            </w:r>
          </w:p>
        </w:tc>
        <w:tc>
          <w:tcPr>
            <w:tcW w:w="2131" w:type="dxa"/>
          </w:tcPr>
          <w:p w:rsidR="004B3977" w:rsidRPr="00854C7A" w:rsidRDefault="004B3977" w:rsidP="004B3977">
            <w:pPr>
              <w:jc w:val="center"/>
            </w:pPr>
            <w:r w:rsidRPr="00854C7A">
              <w:t>В день оформления</w:t>
            </w:r>
          </w:p>
        </w:tc>
        <w:tc>
          <w:tcPr>
            <w:tcW w:w="2264" w:type="dxa"/>
          </w:tcPr>
          <w:p w:rsidR="004B3977" w:rsidRDefault="004B3977" w:rsidP="004B3977">
            <w:pPr>
              <w:jc w:val="center"/>
            </w:pPr>
            <w:r w:rsidRPr="00AE2C52">
              <w:t>Главный специалист-главный бухгалтер</w:t>
            </w:r>
          </w:p>
        </w:tc>
        <w:tc>
          <w:tcPr>
            <w:tcW w:w="2201" w:type="dxa"/>
          </w:tcPr>
          <w:p w:rsidR="004B3977" w:rsidRPr="00854C7A" w:rsidRDefault="004B3977" w:rsidP="004B3977">
            <w:pPr>
              <w:jc w:val="center"/>
            </w:pPr>
            <w:r w:rsidRPr="00854C7A">
              <w:t>В день подписания документов</w:t>
            </w:r>
          </w:p>
        </w:tc>
        <w:tc>
          <w:tcPr>
            <w:tcW w:w="1984" w:type="dxa"/>
          </w:tcPr>
          <w:p w:rsidR="004B3977" w:rsidRDefault="004B3977" w:rsidP="004B3977">
            <w:pPr>
              <w:jc w:val="center"/>
            </w:pPr>
            <w:r w:rsidRPr="00A725FB">
              <w:t>Главный специалист-главный бухгалтер</w:t>
            </w:r>
          </w:p>
        </w:tc>
        <w:tc>
          <w:tcPr>
            <w:tcW w:w="1985" w:type="dxa"/>
          </w:tcPr>
          <w:p w:rsidR="004B3977" w:rsidRPr="00854C7A" w:rsidRDefault="004B3977" w:rsidP="004B3977">
            <w:pPr>
              <w:jc w:val="center"/>
            </w:pPr>
            <w:r w:rsidRPr="00854C7A">
              <w:t>В день предоставления документов</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Табели учёта рабочего времени</w:t>
            </w:r>
          </w:p>
        </w:tc>
        <w:tc>
          <w:tcPr>
            <w:tcW w:w="2193" w:type="dxa"/>
          </w:tcPr>
          <w:p w:rsidR="005B5EB1" w:rsidRPr="00854C7A" w:rsidRDefault="004B3977" w:rsidP="005B5EB1">
            <w:pPr>
              <w:jc w:val="center"/>
            </w:pPr>
            <w:r>
              <w:t>Ведущий специалист</w:t>
            </w:r>
          </w:p>
        </w:tc>
        <w:tc>
          <w:tcPr>
            <w:tcW w:w="2131" w:type="dxa"/>
          </w:tcPr>
          <w:p w:rsidR="005B5EB1" w:rsidRPr="00854C7A" w:rsidRDefault="005B5EB1" w:rsidP="005B5EB1">
            <w:pPr>
              <w:jc w:val="center"/>
            </w:pPr>
            <w:r w:rsidRPr="00854C7A">
              <w:t>В последний рабочий день месяца</w:t>
            </w:r>
          </w:p>
        </w:tc>
        <w:tc>
          <w:tcPr>
            <w:tcW w:w="2264" w:type="dxa"/>
          </w:tcPr>
          <w:p w:rsidR="005B5EB1" w:rsidRPr="00854C7A" w:rsidRDefault="004B3977" w:rsidP="005B5EB1">
            <w:pPr>
              <w:jc w:val="center"/>
            </w:pPr>
            <w:r w:rsidRPr="004B3977">
              <w:t>Ведущий специалист</w:t>
            </w:r>
          </w:p>
        </w:tc>
        <w:tc>
          <w:tcPr>
            <w:tcW w:w="2201" w:type="dxa"/>
          </w:tcPr>
          <w:p w:rsidR="005B5EB1" w:rsidRPr="00854C7A" w:rsidRDefault="005B5EB1" w:rsidP="005B5EB1">
            <w:pPr>
              <w:jc w:val="center"/>
            </w:pPr>
            <w:r w:rsidRPr="00854C7A">
              <w:t>В последний день месяца</w:t>
            </w:r>
          </w:p>
        </w:tc>
        <w:tc>
          <w:tcPr>
            <w:tcW w:w="1984" w:type="dxa"/>
          </w:tcPr>
          <w:p w:rsidR="005B5EB1" w:rsidRPr="00854C7A" w:rsidRDefault="004B3977" w:rsidP="005B5EB1">
            <w:pPr>
              <w:jc w:val="center"/>
            </w:pPr>
            <w:r w:rsidRPr="004B3977">
              <w:t>Ведущий специалист</w:t>
            </w:r>
          </w:p>
        </w:tc>
        <w:tc>
          <w:tcPr>
            <w:tcW w:w="1985" w:type="dxa"/>
          </w:tcPr>
          <w:p w:rsidR="005B5EB1" w:rsidRPr="00854C7A" w:rsidRDefault="005B5EB1" w:rsidP="005B5EB1">
            <w:pPr>
              <w:jc w:val="center"/>
            </w:pPr>
            <w:r w:rsidRPr="00854C7A">
              <w:t>В день предоставления документов</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Больничные листы</w:t>
            </w:r>
          </w:p>
        </w:tc>
        <w:tc>
          <w:tcPr>
            <w:tcW w:w="2193" w:type="dxa"/>
          </w:tcPr>
          <w:p w:rsidR="005B5EB1" w:rsidRPr="00854C7A" w:rsidRDefault="004B3977" w:rsidP="004B3977">
            <w:pPr>
              <w:jc w:val="center"/>
            </w:pPr>
            <w:r w:rsidRPr="004B3977">
              <w:t>Ведущий специалист</w:t>
            </w:r>
          </w:p>
        </w:tc>
        <w:tc>
          <w:tcPr>
            <w:tcW w:w="2131" w:type="dxa"/>
          </w:tcPr>
          <w:p w:rsidR="005B5EB1" w:rsidRPr="00854C7A" w:rsidRDefault="005B5EB1" w:rsidP="005B5EB1">
            <w:pPr>
              <w:jc w:val="center"/>
            </w:pPr>
            <w:r w:rsidRPr="00854C7A">
              <w:t>В день выхода на работу</w:t>
            </w:r>
          </w:p>
        </w:tc>
        <w:tc>
          <w:tcPr>
            <w:tcW w:w="2264" w:type="dxa"/>
          </w:tcPr>
          <w:p w:rsidR="005B5EB1" w:rsidRPr="00854C7A" w:rsidRDefault="004B3977" w:rsidP="004B3977">
            <w:pPr>
              <w:jc w:val="center"/>
            </w:pPr>
            <w:r w:rsidRPr="004B3977">
              <w:t>Ведущий специалист</w:t>
            </w:r>
          </w:p>
        </w:tc>
        <w:tc>
          <w:tcPr>
            <w:tcW w:w="2201" w:type="dxa"/>
          </w:tcPr>
          <w:p w:rsidR="005B5EB1" w:rsidRPr="00854C7A" w:rsidRDefault="005B5EB1" w:rsidP="005B5EB1">
            <w:pPr>
              <w:jc w:val="center"/>
            </w:pPr>
            <w:r w:rsidRPr="00854C7A">
              <w:t>На следующий день после подписания документов</w:t>
            </w:r>
          </w:p>
        </w:tc>
        <w:tc>
          <w:tcPr>
            <w:tcW w:w="1984" w:type="dxa"/>
          </w:tcPr>
          <w:p w:rsidR="005B5EB1" w:rsidRPr="00854C7A" w:rsidRDefault="004B3977" w:rsidP="004B3977">
            <w:pPr>
              <w:jc w:val="center"/>
            </w:pPr>
            <w:r w:rsidRPr="004B3977">
              <w:t>Ведущий специалист</w:t>
            </w:r>
          </w:p>
        </w:tc>
        <w:tc>
          <w:tcPr>
            <w:tcW w:w="1985" w:type="dxa"/>
          </w:tcPr>
          <w:p w:rsidR="005B5EB1" w:rsidRPr="00854C7A" w:rsidRDefault="005B5EB1" w:rsidP="005B5EB1">
            <w:pPr>
              <w:jc w:val="center"/>
            </w:pPr>
            <w:r w:rsidRPr="00854C7A">
              <w:t>В течении 10 дней после предоставления документов</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Банковские операции</w:t>
            </w:r>
          </w:p>
        </w:tc>
        <w:tc>
          <w:tcPr>
            <w:tcW w:w="2193" w:type="dxa"/>
          </w:tcPr>
          <w:p w:rsidR="005B5EB1" w:rsidRPr="00854C7A" w:rsidRDefault="005B5EB1" w:rsidP="005B5EB1">
            <w:pPr>
              <w:jc w:val="center"/>
            </w:pPr>
            <w:r w:rsidRPr="00854C7A">
              <w:t>Начальник сектора экономики и финансов</w:t>
            </w:r>
          </w:p>
        </w:tc>
        <w:tc>
          <w:tcPr>
            <w:tcW w:w="2131" w:type="dxa"/>
          </w:tcPr>
          <w:p w:rsidR="005B5EB1" w:rsidRPr="00854C7A" w:rsidRDefault="005B5EB1" w:rsidP="005B5EB1">
            <w:pPr>
              <w:jc w:val="center"/>
            </w:pPr>
            <w:r w:rsidRPr="00854C7A">
              <w:t xml:space="preserve">По мере поступления или расходования </w:t>
            </w:r>
            <w:r w:rsidRPr="00854C7A">
              <w:lastRenderedPageBreak/>
              <w:t>бюджетных средств</w:t>
            </w:r>
          </w:p>
        </w:tc>
        <w:tc>
          <w:tcPr>
            <w:tcW w:w="2264" w:type="dxa"/>
          </w:tcPr>
          <w:p w:rsidR="005B5EB1" w:rsidRPr="00854C7A" w:rsidRDefault="005B5EB1" w:rsidP="005B5EB1">
            <w:pPr>
              <w:jc w:val="center"/>
            </w:pPr>
            <w:r w:rsidRPr="00854C7A">
              <w:lastRenderedPageBreak/>
              <w:t>Руководитель организации</w:t>
            </w:r>
          </w:p>
        </w:tc>
        <w:tc>
          <w:tcPr>
            <w:tcW w:w="2201" w:type="dxa"/>
          </w:tcPr>
          <w:p w:rsidR="005B5EB1" w:rsidRPr="00854C7A" w:rsidRDefault="005B5EB1" w:rsidP="005B5EB1">
            <w:pPr>
              <w:jc w:val="center"/>
            </w:pPr>
            <w:r w:rsidRPr="00854C7A">
              <w:t>Ежедневно</w:t>
            </w:r>
          </w:p>
        </w:tc>
        <w:tc>
          <w:tcPr>
            <w:tcW w:w="1984" w:type="dxa"/>
          </w:tcPr>
          <w:p w:rsidR="005B5EB1" w:rsidRPr="00854C7A" w:rsidRDefault="005B5EB1" w:rsidP="005B5EB1">
            <w:pPr>
              <w:jc w:val="center"/>
            </w:pPr>
            <w:r w:rsidRPr="00854C7A">
              <w:t>Начальник сектора экономики и финансов</w:t>
            </w:r>
          </w:p>
        </w:tc>
        <w:tc>
          <w:tcPr>
            <w:tcW w:w="1985" w:type="dxa"/>
          </w:tcPr>
          <w:p w:rsidR="005B5EB1" w:rsidRPr="00854C7A" w:rsidRDefault="005B5EB1" w:rsidP="005B5EB1">
            <w:pPr>
              <w:jc w:val="center"/>
            </w:pPr>
            <w:r w:rsidRPr="00854C7A">
              <w:t>Ежедневно</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Предоставление ежемесячной и ежеквартальной отчётности (ф.428, ф.487, ф.423 ф.425 ф.14МО </w:t>
            </w:r>
            <w:proofErr w:type="spellStart"/>
            <w:r w:rsidRPr="00854C7A">
              <w:rPr>
                <w:rFonts w:ascii="Times New Roman" w:hAnsi="Times New Roman" w:cs="Times New Roman"/>
                <w:sz w:val="24"/>
                <w:szCs w:val="24"/>
              </w:rPr>
              <w:t>допрасшифровка</w:t>
            </w:r>
            <w:proofErr w:type="spellEnd"/>
            <w:r w:rsidRPr="00854C7A">
              <w:rPr>
                <w:rFonts w:ascii="Times New Roman" w:hAnsi="Times New Roman" w:cs="Times New Roman"/>
                <w:sz w:val="24"/>
                <w:szCs w:val="24"/>
              </w:rPr>
              <w:t xml:space="preserve"> и</w:t>
            </w:r>
          </w:p>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другие отчеты согласно перечня форм)</w:t>
            </w:r>
          </w:p>
        </w:tc>
        <w:tc>
          <w:tcPr>
            <w:tcW w:w="2193" w:type="dxa"/>
          </w:tcPr>
          <w:p w:rsidR="005B5EB1" w:rsidRPr="00854C7A" w:rsidRDefault="005B5EB1" w:rsidP="005B5EB1">
            <w:pPr>
              <w:jc w:val="center"/>
            </w:pPr>
            <w:r w:rsidRPr="00854C7A">
              <w:t xml:space="preserve">Начальник сектора экономики и финансов, </w:t>
            </w:r>
            <w:r w:rsidR="004B3977" w:rsidRPr="004B3977">
              <w:t>Главный специалист-главный бухгалтер</w:t>
            </w:r>
            <w:r w:rsidR="004B3977">
              <w:t>, ведущий специалист</w:t>
            </w:r>
          </w:p>
        </w:tc>
        <w:tc>
          <w:tcPr>
            <w:tcW w:w="2131" w:type="dxa"/>
          </w:tcPr>
          <w:p w:rsidR="005B5EB1" w:rsidRPr="00854C7A" w:rsidRDefault="004B3977" w:rsidP="005B5EB1">
            <w:pPr>
              <w:jc w:val="center"/>
            </w:pPr>
            <w:r>
              <w:t>Не позже 5</w:t>
            </w:r>
            <w:r w:rsidR="005B5EB1" w:rsidRPr="00854C7A">
              <w:t>-го числа следующего месяца за отчетным</w:t>
            </w:r>
          </w:p>
        </w:tc>
        <w:tc>
          <w:tcPr>
            <w:tcW w:w="2264" w:type="dxa"/>
          </w:tcPr>
          <w:p w:rsidR="005B5EB1" w:rsidRPr="00854C7A" w:rsidRDefault="004B3977" w:rsidP="005B5EB1">
            <w:pPr>
              <w:jc w:val="center"/>
            </w:pPr>
            <w:r w:rsidRPr="00854C7A">
              <w:t xml:space="preserve">Начальник сектора экономики и финансов, </w:t>
            </w:r>
            <w:r w:rsidRPr="004B3977">
              <w:t>Главный специалист-главный бухгалтер</w:t>
            </w:r>
            <w:r>
              <w:t>, ведущий специалист</w:t>
            </w:r>
          </w:p>
        </w:tc>
        <w:tc>
          <w:tcPr>
            <w:tcW w:w="2201" w:type="dxa"/>
          </w:tcPr>
          <w:p w:rsidR="005B5EB1" w:rsidRPr="00854C7A" w:rsidRDefault="004B3977" w:rsidP="005B5EB1">
            <w:pPr>
              <w:jc w:val="center"/>
            </w:pPr>
            <w:r>
              <w:t>Не позже 5</w:t>
            </w:r>
            <w:r w:rsidR="005B5EB1" w:rsidRPr="00854C7A">
              <w:t>-го числа следующего месяца за отчетным</w:t>
            </w:r>
          </w:p>
        </w:tc>
        <w:tc>
          <w:tcPr>
            <w:tcW w:w="1984" w:type="dxa"/>
          </w:tcPr>
          <w:p w:rsidR="005B5EB1" w:rsidRPr="00854C7A" w:rsidRDefault="004B3977" w:rsidP="005B5EB1">
            <w:pPr>
              <w:jc w:val="center"/>
            </w:pPr>
            <w:r w:rsidRPr="004B3977">
              <w:t>Начальник сектора экономики и финансов, Главный специалист-главный бухгалтер, ведущий специалист</w:t>
            </w:r>
          </w:p>
        </w:tc>
        <w:tc>
          <w:tcPr>
            <w:tcW w:w="1985" w:type="dxa"/>
          </w:tcPr>
          <w:p w:rsidR="005B5EB1" w:rsidRPr="00854C7A" w:rsidRDefault="005B5EB1" w:rsidP="005B5EB1">
            <w:pPr>
              <w:jc w:val="center"/>
            </w:pPr>
            <w:r w:rsidRPr="00854C7A">
              <w:t>В день предоставления документов</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Предоставление годовой отчётности (ф.428, 487,423, 425, 464, 421,410,420 ф.14МО </w:t>
            </w:r>
            <w:proofErr w:type="spellStart"/>
            <w:r w:rsidRPr="00854C7A">
              <w:rPr>
                <w:rFonts w:ascii="Times New Roman" w:hAnsi="Times New Roman" w:cs="Times New Roman"/>
                <w:sz w:val="24"/>
                <w:szCs w:val="24"/>
              </w:rPr>
              <w:t>допрасшифровка</w:t>
            </w:r>
            <w:proofErr w:type="spellEnd"/>
            <w:r w:rsidRPr="00854C7A">
              <w:rPr>
                <w:rFonts w:ascii="Times New Roman" w:hAnsi="Times New Roman" w:cs="Times New Roman"/>
                <w:sz w:val="24"/>
                <w:szCs w:val="24"/>
              </w:rPr>
              <w:t xml:space="preserve"> и</w:t>
            </w:r>
          </w:p>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другие отчеты согласно перечня форм)</w:t>
            </w:r>
          </w:p>
        </w:tc>
        <w:tc>
          <w:tcPr>
            <w:tcW w:w="2193" w:type="dxa"/>
          </w:tcPr>
          <w:p w:rsidR="005B5EB1" w:rsidRPr="00854C7A" w:rsidRDefault="004B3977" w:rsidP="005B5EB1">
            <w:pPr>
              <w:jc w:val="center"/>
            </w:pPr>
            <w:r w:rsidRPr="00854C7A">
              <w:t xml:space="preserve">Начальник сектора экономики и финансов, </w:t>
            </w:r>
            <w:r w:rsidRPr="004B3977">
              <w:t>Главный специалист-главный бухгалтер</w:t>
            </w:r>
            <w:r>
              <w:t>, ведущий специалист</w:t>
            </w:r>
          </w:p>
        </w:tc>
        <w:tc>
          <w:tcPr>
            <w:tcW w:w="2131" w:type="dxa"/>
          </w:tcPr>
          <w:p w:rsidR="005B5EB1" w:rsidRPr="00854C7A" w:rsidRDefault="005B5EB1" w:rsidP="004B3977">
            <w:pPr>
              <w:jc w:val="center"/>
            </w:pPr>
            <w:r w:rsidRPr="00854C7A">
              <w:t xml:space="preserve">Не позже </w:t>
            </w:r>
            <w:r w:rsidR="004B3977">
              <w:t>5</w:t>
            </w:r>
            <w:r w:rsidRPr="00854C7A">
              <w:t>-го числа следующего месяца за отчетным</w:t>
            </w:r>
          </w:p>
        </w:tc>
        <w:tc>
          <w:tcPr>
            <w:tcW w:w="2264" w:type="dxa"/>
          </w:tcPr>
          <w:p w:rsidR="005B5EB1" w:rsidRPr="00854C7A" w:rsidRDefault="004B3977" w:rsidP="005B5EB1">
            <w:pPr>
              <w:jc w:val="center"/>
            </w:pPr>
            <w:r w:rsidRPr="00854C7A">
              <w:t xml:space="preserve">Начальник сектора экономики и финансов, </w:t>
            </w:r>
            <w:r w:rsidRPr="004B3977">
              <w:t>Главный специалист-главный бухгалтер</w:t>
            </w:r>
            <w:r>
              <w:t>, ведущий специалист</w:t>
            </w:r>
          </w:p>
        </w:tc>
        <w:tc>
          <w:tcPr>
            <w:tcW w:w="2201" w:type="dxa"/>
          </w:tcPr>
          <w:p w:rsidR="005B5EB1" w:rsidRPr="00854C7A" w:rsidRDefault="005B5EB1" w:rsidP="004B3977">
            <w:pPr>
              <w:jc w:val="center"/>
            </w:pPr>
            <w:r w:rsidRPr="00854C7A">
              <w:t xml:space="preserve">Не позже </w:t>
            </w:r>
            <w:r w:rsidR="004B3977">
              <w:t>5</w:t>
            </w:r>
            <w:r w:rsidRPr="00854C7A">
              <w:t>-го числа следующего месяца за отчетным</w:t>
            </w:r>
          </w:p>
        </w:tc>
        <w:tc>
          <w:tcPr>
            <w:tcW w:w="1984" w:type="dxa"/>
          </w:tcPr>
          <w:p w:rsidR="005B5EB1" w:rsidRPr="00854C7A" w:rsidRDefault="004B3977" w:rsidP="005B5EB1">
            <w:pPr>
              <w:jc w:val="center"/>
            </w:pPr>
            <w:r w:rsidRPr="00854C7A">
              <w:t xml:space="preserve">Начальник сектора экономики и финансов, </w:t>
            </w:r>
            <w:r w:rsidRPr="004B3977">
              <w:t>Главный специалист-главный бухгалтер</w:t>
            </w:r>
            <w:r>
              <w:t>, ведущий специалист</w:t>
            </w:r>
          </w:p>
        </w:tc>
        <w:tc>
          <w:tcPr>
            <w:tcW w:w="1985" w:type="dxa"/>
          </w:tcPr>
          <w:p w:rsidR="005B5EB1" w:rsidRPr="00854C7A" w:rsidRDefault="005B5EB1" w:rsidP="005B5EB1">
            <w:pPr>
              <w:jc w:val="center"/>
            </w:pPr>
            <w:r w:rsidRPr="00854C7A">
              <w:t>В день предоставления документов</w:t>
            </w:r>
          </w:p>
        </w:tc>
      </w:tr>
      <w:tr w:rsidR="005B5EB1" w:rsidRPr="00854C7A" w:rsidTr="005B5EB1">
        <w:tc>
          <w:tcPr>
            <w:tcW w:w="2972" w:type="dxa"/>
          </w:tcPr>
          <w:p w:rsidR="005B5EB1" w:rsidRPr="00854C7A" w:rsidRDefault="005B5EB1" w:rsidP="0040146A">
            <w:pPr>
              <w:pStyle w:val="ConsPlusNormal"/>
              <w:ind w:firstLine="0"/>
              <w:rPr>
                <w:rFonts w:ascii="Times New Roman" w:hAnsi="Times New Roman" w:cs="Times New Roman"/>
                <w:sz w:val="24"/>
                <w:szCs w:val="24"/>
              </w:rPr>
            </w:pPr>
            <w:r w:rsidRPr="00854C7A">
              <w:rPr>
                <w:rFonts w:ascii="Times New Roman" w:hAnsi="Times New Roman" w:cs="Times New Roman"/>
                <w:sz w:val="24"/>
                <w:szCs w:val="24"/>
              </w:rPr>
              <w:t xml:space="preserve">Предоставление ежемесячной, квартальной и годовой отчетности в органы </w:t>
            </w:r>
            <w:r w:rsidR="004B3977" w:rsidRPr="00854C7A">
              <w:rPr>
                <w:rFonts w:ascii="Times New Roman" w:hAnsi="Times New Roman" w:cs="Times New Roman"/>
                <w:sz w:val="24"/>
                <w:szCs w:val="24"/>
              </w:rPr>
              <w:t>статистики, ПФР</w:t>
            </w:r>
            <w:r w:rsidRPr="00854C7A">
              <w:rPr>
                <w:rFonts w:ascii="Times New Roman" w:hAnsi="Times New Roman" w:cs="Times New Roman"/>
                <w:sz w:val="24"/>
                <w:szCs w:val="24"/>
              </w:rPr>
              <w:t>, органы ФСС, МИФНС</w:t>
            </w:r>
          </w:p>
        </w:tc>
        <w:tc>
          <w:tcPr>
            <w:tcW w:w="2193" w:type="dxa"/>
          </w:tcPr>
          <w:p w:rsidR="005B5EB1" w:rsidRPr="00854C7A" w:rsidRDefault="004B3977" w:rsidP="005B5EB1">
            <w:pPr>
              <w:jc w:val="center"/>
            </w:pPr>
            <w:r w:rsidRPr="004B3977">
              <w:t>Главный специалист-главный бухгалтер</w:t>
            </w:r>
            <w:r>
              <w:t>, ведущий специалист</w:t>
            </w:r>
          </w:p>
        </w:tc>
        <w:tc>
          <w:tcPr>
            <w:tcW w:w="2131" w:type="dxa"/>
          </w:tcPr>
          <w:p w:rsidR="005B5EB1" w:rsidRPr="00854C7A" w:rsidRDefault="005B5EB1" w:rsidP="005B5EB1">
            <w:pPr>
              <w:jc w:val="center"/>
            </w:pPr>
            <w:r w:rsidRPr="00854C7A">
              <w:t>Согласно графика сдачи отчетности</w:t>
            </w:r>
          </w:p>
        </w:tc>
        <w:tc>
          <w:tcPr>
            <w:tcW w:w="2264" w:type="dxa"/>
          </w:tcPr>
          <w:p w:rsidR="005B5EB1" w:rsidRPr="00854C7A" w:rsidRDefault="005B5EB1" w:rsidP="005B5EB1">
            <w:pPr>
              <w:jc w:val="center"/>
            </w:pPr>
            <w:r w:rsidRPr="00854C7A">
              <w:t xml:space="preserve">органы </w:t>
            </w:r>
            <w:r w:rsidR="004B3977" w:rsidRPr="00854C7A">
              <w:t>статистики, ПФР</w:t>
            </w:r>
            <w:r w:rsidRPr="00854C7A">
              <w:t>, органы ФСС, МИФНС</w:t>
            </w:r>
          </w:p>
        </w:tc>
        <w:tc>
          <w:tcPr>
            <w:tcW w:w="2201" w:type="dxa"/>
          </w:tcPr>
          <w:p w:rsidR="005B5EB1" w:rsidRPr="00854C7A" w:rsidRDefault="005B5EB1" w:rsidP="005B5EB1">
            <w:pPr>
              <w:jc w:val="center"/>
            </w:pPr>
            <w:r w:rsidRPr="00854C7A">
              <w:t>После формирования и контроля отчетности</w:t>
            </w:r>
          </w:p>
        </w:tc>
        <w:tc>
          <w:tcPr>
            <w:tcW w:w="1984" w:type="dxa"/>
          </w:tcPr>
          <w:p w:rsidR="005B5EB1" w:rsidRPr="00854C7A" w:rsidRDefault="004B3977" w:rsidP="005B5EB1">
            <w:pPr>
              <w:jc w:val="center"/>
            </w:pPr>
            <w:r w:rsidRPr="004B3977">
              <w:t>Главный специалист-главный бухгалтер</w:t>
            </w:r>
            <w:r>
              <w:t>, ведущий специалист</w:t>
            </w:r>
          </w:p>
        </w:tc>
        <w:tc>
          <w:tcPr>
            <w:tcW w:w="1985" w:type="dxa"/>
          </w:tcPr>
          <w:p w:rsidR="005B5EB1" w:rsidRPr="00854C7A" w:rsidRDefault="005B5EB1" w:rsidP="005B5EB1">
            <w:pPr>
              <w:jc w:val="center"/>
            </w:pPr>
            <w:r w:rsidRPr="00854C7A">
              <w:t>Согласно графика сдачи отчетности</w:t>
            </w:r>
          </w:p>
        </w:tc>
      </w:tr>
    </w:tbl>
    <w:p w:rsidR="00854C7A" w:rsidRDefault="00854C7A" w:rsidP="005626D8">
      <w:pPr>
        <w:jc w:val="right"/>
        <w:sectPr w:rsidR="00854C7A" w:rsidSect="00854C7A">
          <w:pgSz w:w="16838" w:h="11906" w:orient="landscape" w:code="9"/>
          <w:pgMar w:top="567" w:right="284" w:bottom="851" w:left="567" w:header="709" w:footer="709" w:gutter="0"/>
          <w:cols w:space="708"/>
          <w:docGrid w:linePitch="360"/>
        </w:sectPr>
      </w:pPr>
    </w:p>
    <w:p w:rsidR="005626D8" w:rsidRPr="006D5C81" w:rsidRDefault="005626D8" w:rsidP="005626D8">
      <w:pPr>
        <w:jc w:val="right"/>
      </w:pPr>
      <w:r w:rsidRPr="006D5C81">
        <w:lastRenderedPageBreak/>
        <w:t xml:space="preserve">Приложение № </w:t>
      </w:r>
      <w:r w:rsidR="000930E1" w:rsidRPr="006D5C81">
        <w:t>6</w:t>
      </w:r>
    </w:p>
    <w:p w:rsidR="00773AFA" w:rsidRPr="00D668BA" w:rsidRDefault="00551241" w:rsidP="00773AFA">
      <w:pPr>
        <w:jc w:val="right"/>
      </w:pPr>
      <w:r w:rsidRPr="006D5C81">
        <w:t xml:space="preserve">к </w:t>
      </w:r>
      <w:r>
        <w:t>Распоряжению</w:t>
      </w:r>
      <w:r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5626D8" w:rsidRPr="006D5C81" w:rsidRDefault="005626D8" w:rsidP="005626D8">
      <w:pPr>
        <w:jc w:val="right"/>
      </w:pPr>
    </w:p>
    <w:p w:rsidR="000F7D23" w:rsidRPr="006D5C81" w:rsidRDefault="000F7D23" w:rsidP="000F7D23">
      <w:pPr>
        <w:jc w:val="center"/>
        <w:rPr>
          <w:b/>
        </w:rPr>
      </w:pPr>
      <w:r>
        <w:rPr>
          <w:b/>
        </w:rPr>
        <w:t>ТАБЕЛЬ</w:t>
      </w:r>
    </w:p>
    <w:p w:rsidR="000F7D23" w:rsidRDefault="000F7D23" w:rsidP="000F7D23">
      <w:pPr>
        <w:jc w:val="center"/>
        <w:rPr>
          <w:sz w:val="28"/>
          <w:szCs w:val="28"/>
        </w:rPr>
      </w:pPr>
      <w:r>
        <w:rPr>
          <w:sz w:val="28"/>
          <w:szCs w:val="28"/>
        </w:rPr>
        <w:t>учета использования рабочего времени</w:t>
      </w:r>
    </w:p>
    <w:p w:rsidR="00404D41" w:rsidRDefault="00404D41" w:rsidP="000F7D23">
      <w:pPr>
        <w:jc w:val="center"/>
        <w:rPr>
          <w:sz w:val="28"/>
          <w:szCs w:val="28"/>
        </w:rPr>
      </w:pPr>
    </w:p>
    <w:p w:rsidR="00404D41" w:rsidRDefault="006B5745" w:rsidP="000F7D23">
      <w:pPr>
        <w:jc w:val="center"/>
        <w:rPr>
          <w:sz w:val="28"/>
          <w:szCs w:val="28"/>
        </w:rPr>
      </w:pPr>
      <w:r>
        <w:rPr>
          <w:noProof/>
          <w:sz w:val="28"/>
          <w:szCs w:val="28"/>
        </w:rPr>
        <w:drawing>
          <wp:inline distT="0" distB="0" distL="0" distR="0">
            <wp:extent cx="10321290" cy="4914679"/>
            <wp:effectExtent l="0" t="0" r="3810" b="63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25339" cy="4916607"/>
                    </a:xfrm>
                    <a:prstGeom prst="rect">
                      <a:avLst/>
                    </a:prstGeom>
                    <a:noFill/>
                  </pic:spPr>
                </pic:pic>
              </a:graphicData>
            </a:graphic>
          </wp:inline>
        </w:drawing>
      </w:r>
    </w:p>
    <w:p w:rsidR="00404D41" w:rsidRDefault="006B5745" w:rsidP="00A17845">
      <w:pPr>
        <w:jc w:val="both"/>
      </w:pPr>
      <w:r>
        <w:rPr>
          <w:noProof/>
          <w:sz w:val="28"/>
          <w:szCs w:val="28"/>
        </w:rPr>
        <w:lastRenderedPageBreak/>
        <w:drawing>
          <wp:inline distT="0" distB="0" distL="0" distR="0">
            <wp:extent cx="10262870" cy="617791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62870" cy="6177915"/>
                    </a:xfrm>
                    <a:prstGeom prst="rect">
                      <a:avLst/>
                    </a:prstGeom>
                    <a:noFill/>
                  </pic:spPr>
                </pic:pic>
              </a:graphicData>
            </a:graphic>
          </wp:inline>
        </w:drawing>
      </w:r>
    </w:p>
    <w:p w:rsidR="00404D41" w:rsidRDefault="00404D41" w:rsidP="00A17845">
      <w:pPr>
        <w:jc w:val="both"/>
        <w:sectPr w:rsidR="00404D41" w:rsidSect="00AF7306">
          <w:pgSz w:w="16838" w:h="11906" w:orient="landscape" w:code="9"/>
          <w:pgMar w:top="851" w:right="1134" w:bottom="567" w:left="567" w:header="709" w:footer="709" w:gutter="0"/>
          <w:cols w:space="708"/>
          <w:docGrid w:linePitch="360"/>
        </w:sectPr>
      </w:pPr>
    </w:p>
    <w:p w:rsidR="00E77CEC" w:rsidRPr="006D5C81" w:rsidRDefault="00E77CEC" w:rsidP="00E77CEC">
      <w:pPr>
        <w:jc w:val="right"/>
      </w:pPr>
      <w:r w:rsidRPr="006D5C81">
        <w:lastRenderedPageBreak/>
        <w:t xml:space="preserve">Приложение № </w:t>
      </w:r>
      <w:r w:rsidR="000930E1" w:rsidRPr="006D5C81">
        <w:t>7</w:t>
      </w:r>
    </w:p>
    <w:p w:rsidR="00773AFA" w:rsidRPr="00D668BA" w:rsidRDefault="00551241" w:rsidP="00773AFA">
      <w:pPr>
        <w:jc w:val="right"/>
      </w:pPr>
      <w:r w:rsidRPr="006D5C81">
        <w:t xml:space="preserve">к </w:t>
      </w:r>
      <w:r>
        <w:t>Распоряжению</w:t>
      </w:r>
      <w:r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E77CEC" w:rsidRPr="006D5C81" w:rsidRDefault="00E77CEC" w:rsidP="00E77CEC">
      <w:pPr>
        <w:jc w:val="right"/>
      </w:pPr>
    </w:p>
    <w:p w:rsidR="00E77CEC" w:rsidRPr="006D5C81" w:rsidRDefault="00E77CEC" w:rsidP="00E77CEC">
      <w:pPr>
        <w:jc w:val="right"/>
      </w:pPr>
    </w:p>
    <w:p w:rsidR="00E77CEC" w:rsidRPr="006D5C81" w:rsidRDefault="00E77CEC" w:rsidP="00E77CEC">
      <w:pPr>
        <w:jc w:val="right"/>
      </w:pPr>
    </w:p>
    <w:p w:rsidR="00E77CEC" w:rsidRPr="006D5C81" w:rsidRDefault="00E77CEC" w:rsidP="00E77CEC">
      <w:pPr>
        <w:jc w:val="center"/>
        <w:rPr>
          <w:b/>
          <w:u w:val="single"/>
        </w:rPr>
      </w:pPr>
      <w:r w:rsidRPr="006D5C81">
        <w:rPr>
          <w:b/>
          <w:u w:val="single"/>
        </w:rPr>
        <w:t>ПЕРЕЧЕНЬ</w:t>
      </w:r>
    </w:p>
    <w:p w:rsidR="00E77CEC" w:rsidRPr="006D5C81" w:rsidRDefault="00E77CEC" w:rsidP="00E77CEC">
      <w:pPr>
        <w:jc w:val="center"/>
      </w:pPr>
      <w:r w:rsidRPr="006D5C81">
        <w:t>лиц, включенных в инвентаризационную комиссию, наделенную</w:t>
      </w:r>
    </w:p>
    <w:p w:rsidR="00E77CEC" w:rsidRPr="006D5C81" w:rsidRDefault="00E77CEC" w:rsidP="00E77CEC">
      <w:pPr>
        <w:jc w:val="center"/>
      </w:pPr>
      <w:r w:rsidRPr="006D5C81">
        <w:t xml:space="preserve">правами производить инвентаризацию имущества, </w:t>
      </w:r>
    </w:p>
    <w:p w:rsidR="00E77CEC" w:rsidRPr="006D5C81" w:rsidRDefault="00E77CEC" w:rsidP="00E77CEC">
      <w:pPr>
        <w:jc w:val="center"/>
      </w:pPr>
      <w:r w:rsidRPr="006D5C81">
        <w:t>материальных запасов и их списания</w:t>
      </w:r>
    </w:p>
    <w:p w:rsidR="00E77CEC" w:rsidRPr="006D5C81" w:rsidRDefault="00E77CEC" w:rsidP="00E77CEC">
      <w:pPr>
        <w:jc w:val="center"/>
      </w:pPr>
    </w:p>
    <w:p w:rsidR="00E77CEC" w:rsidRPr="006D5C81" w:rsidRDefault="00E77CEC" w:rsidP="00E77CEC">
      <w:pPr>
        <w:jc w:val="center"/>
      </w:pPr>
    </w:p>
    <w:p w:rsidR="00E77CEC" w:rsidRPr="006D5C81" w:rsidRDefault="00E77CEC" w:rsidP="00E77CEC">
      <w:pPr>
        <w:jc w:val="center"/>
      </w:pPr>
    </w:p>
    <w:p w:rsidR="00D449A3" w:rsidRPr="00D449A3" w:rsidRDefault="00D449A3" w:rsidP="00D449A3">
      <w:pPr>
        <w:ind w:firstLine="567"/>
        <w:jc w:val="both"/>
      </w:pPr>
      <w:r w:rsidRPr="00D449A3">
        <w:t>Председатель комиссии:</w:t>
      </w:r>
    </w:p>
    <w:p w:rsidR="00D449A3" w:rsidRPr="00D449A3" w:rsidRDefault="00D449A3" w:rsidP="00D449A3">
      <w:pPr>
        <w:ind w:firstLine="567"/>
        <w:jc w:val="both"/>
      </w:pPr>
    </w:p>
    <w:p w:rsidR="00D449A3" w:rsidRPr="00D449A3" w:rsidRDefault="0012662F" w:rsidP="0012662F">
      <w:pPr>
        <w:jc w:val="both"/>
      </w:pPr>
      <w:r>
        <w:t xml:space="preserve">         </w:t>
      </w:r>
      <w:r w:rsidR="00D449A3" w:rsidRPr="00D449A3">
        <w:t xml:space="preserve">- Глава Администрации </w:t>
      </w:r>
      <w:r w:rsidR="00E4116A">
        <w:t>Маркинского</w:t>
      </w:r>
      <w:r w:rsidR="00D449A3" w:rsidRPr="00D449A3">
        <w:t xml:space="preserve"> сельского поселения</w:t>
      </w:r>
    </w:p>
    <w:p w:rsidR="00D449A3" w:rsidRPr="00D449A3" w:rsidRDefault="00D449A3" w:rsidP="00D449A3">
      <w:pPr>
        <w:jc w:val="both"/>
      </w:pPr>
      <w:r w:rsidRPr="00D449A3">
        <w:t xml:space="preserve"> </w:t>
      </w:r>
    </w:p>
    <w:p w:rsidR="00D449A3" w:rsidRPr="00D449A3" w:rsidRDefault="00D449A3" w:rsidP="00D449A3">
      <w:pPr>
        <w:ind w:firstLine="567"/>
        <w:jc w:val="both"/>
      </w:pPr>
      <w:r w:rsidRPr="00D449A3">
        <w:t>Члены комиссии:</w:t>
      </w:r>
    </w:p>
    <w:p w:rsidR="00D449A3" w:rsidRPr="00D449A3" w:rsidRDefault="00D449A3" w:rsidP="00D449A3">
      <w:pPr>
        <w:ind w:firstLine="567"/>
        <w:jc w:val="both"/>
      </w:pPr>
    </w:p>
    <w:p w:rsidR="0012662F" w:rsidRDefault="0012662F" w:rsidP="00D449A3">
      <w:pPr>
        <w:jc w:val="both"/>
      </w:pPr>
      <w:r>
        <w:t xml:space="preserve">         </w:t>
      </w:r>
      <w:r w:rsidR="00D449A3" w:rsidRPr="00D449A3">
        <w:t>- начальник сектора экономики и финансов</w:t>
      </w:r>
    </w:p>
    <w:p w:rsidR="00D449A3" w:rsidRPr="00D449A3" w:rsidRDefault="0012662F" w:rsidP="00D449A3">
      <w:pPr>
        <w:jc w:val="both"/>
      </w:pPr>
      <w:r>
        <w:t xml:space="preserve">         </w:t>
      </w:r>
      <w:r w:rsidR="00D449A3" w:rsidRPr="00D449A3">
        <w:t>-</w:t>
      </w:r>
      <w:r w:rsidR="00D449A3" w:rsidRPr="00D449A3">
        <w:rPr>
          <w:rFonts w:ascii="Times New Roman CYR" w:hAnsi="Times New Roman CYR" w:cs="Times New Roman CYR"/>
        </w:rPr>
        <w:t> </w:t>
      </w:r>
      <w:r>
        <w:t xml:space="preserve">главный </w:t>
      </w:r>
      <w:r w:rsidR="00D449A3" w:rsidRPr="00D449A3">
        <w:t xml:space="preserve">специалист - главный бухгалтер </w:t>
      </w:r>
    </w:p>
    <w:p w:rsidR="00D449A3" w:rsidRPr="00D449A3" w:rsidRDefault="0012662F" w:rsidP="00D449A3">
      <w:pPr>
        <w:jc w:val="both"/>
      </w:pPr>
      <w:r>
        <w:t xml:space="preserve">         - главный </w:t>
      </w:r>
      <w:r w:rsidR="00D449A3" w:rsidRPr="00D449A3">
        <w:t xml:space="preserve">специалист </w:t>
      </w:r>
      <w:r>
        <w:t>по имущественным и земельным отношениям</w:t>
      </w:r>
    </w:p>
    <w:p w:rsidR="00D449A3" w:rsidRPr="00D449A3" w:rsidRDefault="00D449A3" w:rsidP="00D449A3">
      <w:pPr>
        <w:jc w:val="center"/>
        <w:rPr>
          <w:color w:val="000000"/>
        </w:rPr>
      </w:pPr>
    </w:p>
    <w:p w:rsidR="00486EDB" w:rsidRPr="006D5C81" w:rsidRDefault="00486EDB" w:rsidP="00486EDB"/>
    <w:p w:rsidR="00486EDB" w:rsidRPr="006D5C81" w:rsidRDefault="00486EDB" w:rsidP="00D449A3">
      <w:pPr>
        <w:ind w:left="709"/>
      </w:pPr>
    </w:p>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 w:rsidR="00486EDB" w:rsidRPr="006D5C81" w:rsidRDefault="00486EDB" w:rsidP="00486EDB">
      <w:pPr>
        <w:jc w:val="center"/>
      </w:pPr>
      <w:r w:rsidRPr="006D5C81">
        <w:tab/>
      </w: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486EDB" w:rsidRPr="006D5C81" w:rsidRDefault="00486EDB" w:rsidP="00486EDB">
      <w:pPr>
        <w:jc w:val="center"/>
      </w:pPr>
    </w:p>
    <w:p w:rsidR="006A2FF5" w:rsidRPr="006D5C81" w:rsidRDefault="006A2FF5" w:rsidP="00DA6C74">
      <w:pPr>
        <w:jc w:val="right"/>
        <w:sectPr w:rsidR="006A2FF5" w:rsidRPr="006D5C81" w:rsidSect="003A369D">
          <w:pgSz w:w="11906" w:h="16838" w:code="9"/>
          <w:pgMar w:top="1134" w:right="567" w:bottom="567" w:left="851" w:header="709" w:footer="709" w:gutter="0"/>
          <w:cols w:space="708"/>
          <w:docGrid w:linePitch="360"/>
        </w:sectPr>
      </w:pPr>
    </w:p>
    <w:p w:rsidR="00DA6C74" w:rsidRPr="006D5C81" w:rsidRDefault="00DA6C74" w:rsidP="00DA6C74">
      <w:pPr>
        <w:jc w:val="right"/>
      </w:pPr>
      <w:r w:rsidRPr="006D5C81">
        <w:lastRenderedPageBreak/>
        <w:t>Приложение № 8</w:t>
      </w:r>
    </w:p>
    <w:p w:rsidR="00773AFA" w:rsidRPr="00D668BA" w:rsidRDefault="00DA6C74"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DA6C74" w:rsidRPr="006D5C81" w:rsidRDefault="00DA6C74" w:rsidP="00DA6C74">
      <w:pPr>
        <w:jc w:val="right"/>
      </w:pPr>
    </w:p>
    <w:p w:rsidR="00DA6C74" w:rsidRPr="006D5C81" w:rsidRDefault="00DA6C74" w:rsidP="00DA6C74">
      <w:pPr>
        <w:jc w:val="center"/>
        <w:rPr>
          <w:b/>
        </w:rPr>
      </w:pPr>
      <w:r w:rsidRPr="006D5C81">
        <w:rPr>
          <w:b/>
        </w:rPr>
        <w:t>ФОРМА ПУТЕВОГО ЛИСТА</w:t>
      </w:r>
    </w:p>
    <w:p w:rsidR="00DA6C74" w:rsidRDefault="00DA6C74" w:rsidP="00DA6C74">
      <w:pPr>
        <w:jc w:val="center"/>
        <w:rPr>
          <w:sz w:val="28"/>
          <w:szCs w:val="28"/>
        </w:rPr>
      </w:pPr>
      <w:r w:rsidRPr="006D5C81">
        <w:rPr>
          <w:sz w:val="28"/>
          <w:szCs w:val="28"/>
        </w:rPr>
        <w:t>с необходимыми реквизитами</w:t>
      </w:r>
    </w:p>
    <w:p w:rsidR="008D5B3F" w:rsidRPr="006D5C81" w:rsidRDefault="008D5B3F" w:rsidP="00DA6C74">
      <w:pPr>
        <w:jc w:val="center"/>
        <w:rPr>
          <w:sz w:val="28"/>
          <w:szCs w:val="28"/>
        </w:rPr>
      </w:pPr>
    </w:p>
    <w:p w:rsidR="008B4B81" w:rsidRPr="006D5C81" w:rsidRDefault="006B5745" w:rsidP="00DA6C74">
      <w:pPr>
        <w:jc w:val="center"/>
        <w:rPr>
          <w:sz w:val="28"/>
          <w:szCs w:val="28"/>
        </w:rPr>
      </w:pPr>
      <w:r>
        <w:rPr>
          <w:noProof/>
        </w:rPr>
        <w:drawing>
          <wp:inline distT="0" distB="0" distL="0" distR="0">
            <wp:extent cx="3552825" cy="76581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52825" cy="7658100"/>
                    </a:xfrm>
                    <a:prstGeom prst="rect">
                      <a:avLst/>
                    </a:prstGeom>
                    <a:noFill/>
                    <a:ln>
                      <a:noFill/>
                    </a:ln>
                  </pic:spPr>
                </pic:pic>
              </a:graphicData>
            </a:graphic>
          </wp:inline>
        </w:drawing>
      </w:r>
    </w:p>
    <w:p w:rsidR="008B4B81" w:rsidRPr="006D5C81" w:rsidRDefault="008B4B81" w:rsidP="00DA6C74">
      <w:pPr>
        <w:jc w:val="center"/>
      </w:pPr>
    </w:p>
    <w:p w:rsidR="008B4B81" w:rsidRPr="006D5C81" w:rsidRDefault="006B5745" w:rsidP="00DA6C74">
      <w:pPr>
        <w:jc w:val="center"/>
        <w:sectPr w:rsidR="008B4B81" w:rsidRPr="006D5C81" w:rsidSect="008B4B81">
          <w:pgSz w:w="11906" w:h="16838" w:code="9"/>
          <w:pgMar w:top="1134" w:right="567" w:bottom="567" w:left="851" w:header="709" w:footer="709" w:gutter="0"/>
          <w:cols w:space="708"/>
          <w:docGrid w:linePitch="360"/>
        </w:sectPr>
      </w:pPr>
      <w:r>
        <w:rPr>
          <w:noProof/>
        </w:rPr>
        <w:lastRenderedPageBreak/>
        <w:drawing>
          <wp:inline distT="0" distB="0" distL="0" distR="0">
            <wp:extent cx="6191250" cy="9601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91250" cy="9601200"/>
                    </a:xfrm>
                    <a:prstGeom prst="rect">
                      <a:avLst/>
                    </a:prstGeom>
                    <a:noFill/>
                    <a:ln>
                      <a:noFill/>
                    </a:ln>
                  </pic:spPr>
                </pic:pic>
              </a:graphicData>
            </a:graphic>
          </wp:inline>
        </w:drawing>
      </w:r>
    </w:p>
    <w:p w:rsidR="00DA6C74" w:rsidRPr="006D5C81" w:rsidRDefault="00DA6C74" w:rsidP="00DA6C74">
      <w:pPr>
        <w:jc w:val="right"/>
      </w:pPr>
      <w:r w:rsidRPr="006D5C81">
        <w:lastRenderedPageBreak/>
        <w:t xml:space="preserve">Приложение № </w:t>
      </w:r>
      <w:r w:rsidR="002906D5" w:rsidRPr="006D5C81">
        <w:t>9</w:t>
      </w:r>
    </w:p>
    <w:p w:rsidR="00773AFA" w:rsidRPr="00D668BA" w:rsidRDefault="00DA6C74"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r w:rsidR="00551241" w:rsidRPr="006D5C81">
        <w:t xml:space="preserve"> </w:t>
      </w:r>
    </w:p>
    <w:p w:rsidR="00551241" w:rsidRPr="006D5C81" w:rsidRDefault="00551241" w:rsidP="00551241">
      <w:pPr>
        <w:jc w:val="right"/>
      </w:pPr>
      <w:r w:rsidRPr="00830EAF">
        <w:t>от 29.12.2023</w:t>
      </w:r>
      <w:r>
        <w:t>г. № 51</w:t>
      </w:r>
    </w:p>
    <w:p w:rsidR="00DA6C74" w:rsidRPr="006D5C81" w:rsidRDefault="00DA6C74" w:rsidP="00DA6C74">
      <w:pPr>
        <w:jc w:val="right"/>
      </w:pPr>
    </w:p>
    <w:p w:rsidR="00DA6C74" w:rsidRPr="006D5C81" w:rsidRDefault="00DA6C74" w:rsidP="00DA6C74">
      <w:pPr>
        <w:jc w:val="center"/>
        <w:rPr>
          <w:b/>
        </w:rPr>
      </w:pPr>
      <w:r w:rsidRPr="006D5C81">
        <w:rPr>
          <w:b/>
        </w:rPr>
        <w:t xml:space="preserve">ФОРМА </w:t>
      </w:r>
      <w:r w:rsidR="002906D5" w:rsidRPr="006D5C81">
        <w:rPr>
          <w:b/>
        </w:rPr>
        <w:t>ЖУРНАЛА № 8</w:t>
      </w:r>
    </w:p>
    <w:p w:rsidR="008947FB" w:rsidRPr="006D5C81" w:rsidRDefault="008947FB" w:rsidP="00DA6C74">
      <w:pPr>
        <w:jc w:val="center"/>
        <w:rPr>
          <w:sz w:val="28"/>
          <w:szCs w:val="28"/>
        </w:rPr>
      </w:pPr>
    </w:p>
    <w:p w:rsidR="008947FB" w:rsidRPr="006D5C81" w:rsidRDefault="002906D5" w:rsidP="00DA6C74">
      <w:pPr>
        <w:jc w:val="center"/>
        <w:rPr>
          <w:sz w:val="28"/>
          <w:szCs w:val="28"/>
        </w:rPr>
      </w:pPr>
      <w:r w:rsidRPr="006D5C81">
        <w:rPr>
          <w:sz w:val="28"/>
          <w:szCs w:val="28"/>
        </w:rPr>
        <w:t>Регистрация оформленных путевых листов</w:t>
      </w:r>
    </w:p>
    <w:p w:rsidR="008947FB" w:rsidRPr="006D5C81" w:rsidRDefault="008947FB" w:rsidP="00DA6C74">
      <w:pPr>
        <w:jc w:val="center"/>
        <w:rPr>
          <w:sz w:val="28"/>
          <w:szCs w:val="28"/>
        </w:rPr>
      </w:pPr>
    </w:p>
    <w:p w:rsidR="008947FB" w:rsidRPr="006D5C81" w:rsidRDefault="008947FB" w:rsidP="00DA6C74">
      <w:pPr>
        <w:jc w:val="center"/>
        <w:rPr>
          <w:sz w:val="28"/>
          <w:szCs w:val="28"/>
        </w:rPr>
      </w:pPr>
    </w:p>
    <w:tbl>
      <w:tblPr>
        <w:tblW w:w="15103" w:type="dxa"/>
        <w:tblLook w:val="04A0" w:firstRow="1" w:lastRow="0" w:firstColumn="1" w:lastColumn="0" w:noHBand="0" w:noVBand="1"/>
      </w:tblPr>
      <w:tblGrid>
        <w:gridCol w:w="1018"/>
        <w:gridCol w:w="297"/>
        <w:gridCol w:w="518"/>
        <w:gridCol w:w="957"/>
        <w:gridCol w:w="957"/>
        <w:gridCol w:w="499"/>
        <w:gridCol w:w="399"/>
        <w:gridCol w:w="1927"/>
        <w:gridCol w:w="282"/>
        <w:gridCol w:w="282"/>
        <w:gridCol w:w="282"/>
        <w:gridCol w:w="499"/>
        <w:gridCol w:w="957"/>
        <w:gridCol w:w="957"/>
        <w:gridCol w:w="320"/>
        <w:gridCol w:w="660"/>
        <w:gridCol w:w="652"/>
        <w:gridCol w:w="1981"/>
        <w:gridCol w:w="1693"/>
      </w:tblGrid>
      <w:tr w:rsidR="008947FB" w:rsidRPr="006D5C81" w:rsidTr="004D3C83">
        <w:trPr>
          <w:trHeight w:val="222"/>
        </w:trPr>
        <w:tc>
          <w:tcPr>
            <w:tcW w:w="960" w:type="dxa"/>
            <w:tcBorders>
              <w:top w:val="nil"/>
              <w:left w:val="nil"/>
              <w:bottom w:val="nil"/>
              <w:right w:val="nil"/>
            </w:tcBorders>
            <w:shd w:val="clear" w:color="auto" w:fill="auto"/>
            <w:noWrap/>
            <w:vAlign w:val="bottom"/>
            <w:hideMark/>
          </w:tcPr>
          <w:p w:rsidR="008947FB" w:rsidRPr="006D5C81" w:rsidRDefault="008947FB" w:rsidP="004D3C83"/>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780" w:type="dxa"/>
            <w:gridSpan w:val="4"/>
            <w:vMerge w:val="restart"/>
            <w:tcBorders>
              <w:top w:val="nil"/>
              <w:left w:val="nil"/>
              <w:bottom w:val="nil"/>
              <w:right w:val="nil"/>
            </w:tcBorders>
            <w:shd w:val="clear" w:color="auto" w:fill="auto"/>
            <w:noWrap/>
            <w:hideMark/>
          </w:tcPr>
          <w:p w:rsidR="008947FB" w:rsidRPr="006D5C81" w:rsidRDefault="008947FB" w:rsidP="004D3C83">
            <w:pPr>
              <w:jc w:val="center"/>
              <w:rPr>
                <w:sz w:val="18"/>
                <w:szCs w:val="18"/>
              </w:rPr>
            </w:pPr>
            <w:r w:rsidRPr="006D5C81">
              <w:rPr>
                <w:sz w:val="18"/>
                <w:szCs w:val="18"/>
              </w:rPr>
              <w:t>Образец обложки</w:t>
            </w:r>
          </w:p>
        </w:tc>
        <w:tc>
          <w:tcPr>
            <w:tcW w:w="500" w:type="dxa"/>
            <w:tcBorders>
              <w:top w:val="nil"/>
              <w:left w:val="nil"/>
              <w:bottom w:val="nil"/>
              <w:right w:val="nil"/>
            </w:tcBorders>
            <w:shd w:val="clear" w:color="auto" w:fill="auto"/>
            <w:noWrap/>
            <w:hideMark/>
          </w:tcPr>
          <w:p w:rsidR="008947FB" w:rsidRPr="006D5C81" w:rsidRDefault="008947FB" w:rsidP="004D3C83">
            <w:pPr>
              <w:jc w:val="center"/>
              <w:rPr>
                <w:sz w:val="18"/>
                <w:szCs w:val="18"/>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3" w:type="dxa"/>
            <w:gridSpan w:val="4"/>
            <w:tcBorders>
              <w:top w:val="nil"/>
              <w:left w:val="nil"/>
              <w:bottom w:val="nil"/>
              <w:right w:val="nil"/>
            </w:tcBorders>
            <w:shd w:val="clear" w:color="auto" w:fill="auto"/>
            <w:noWrap/>
            <w:vAlign w:val="bottom"/>
            <w:hideMark/>
          </w:tcPr>
          <w:p w:rsidR="008947FB" w:rsidRPr="006D5C81" w:rsidRDefault="008947FB" w:rsidP="004D3C83">
            <w:pPr>
              <w:rPr>
                <w:sz w:val="18"/>
                <w:szCs w:val="18"/>
              </w:rPr>
            </w:pPr>
            <w:r w:rsidRPr="006D5C81">
              <w:rPr>
                <w:sz w:val="18"/>
                <w:szCs w:val="18"/>
              </w:rPr>
              <w:t>Типовая межотраслевая форма № 8</w:t>
            </w:r>
          </w:p>
        </w:tc>
      </w:tr>
      <w:tr w:rsidR="008947FB" w:rsidRPr="006D5C81" w:rsidTr="004D3C83">
        <w:trPr>
          <w:trHeight w:val="222"/>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18"/>
                <w:szCs w:val="18"/>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780" w:type="dxa"/>
            <w:gridSpan w:val="4"/>
            <w:vMerge/>
            <w:tcBorders>
              <w:top w:val="nil"/>
              <w:left w:val="nil"/>
              <w:bottom w:val="nil"/>
              <w:right w:val="nil"/>
            </w:tcBorders>
            <w:vAlign w:val="center"/>
            <w:hideMark/>
          </w:tcPr>
          <w:p w:rsidR="008947FB" w:rsidRPr="006D5C81" w:rsidRDefault="008947FB" w:rsidP="004D3C83">
            <w:pPr>
              <w:rPr>
                <w:sz w:val="18"/>
                <w:szCs w:val="18"/>
              </w:rPr>
            </w:pPr>
          </w:p>
        </w:tc>
        <w:tc>
          <w:tcPr>
            <w:tcW w:w="500" w:type="dxa"/>
            <w:tcBorders>
              <w:top w:val="nil"/>
              <w:left w:val="nil"/>
              <w:bottom w:val="nil"/>
              <w:right w:val="nil"/>
            </w:tcBorders>
            <w:shd w:val="clear" w:color="auto" w:fill="auto"/>
            <w:noWrap/>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3" w:type="dxa"/>
            <w:gridSpan w:val="4"/>
            <w:tcBorders>
              <w:top w:val="nil"/>
              <w:left w:val="nil"/>
              <w:bottom w:val="nil"/>
              <w:right w:val="nil"/>
            </w:tcBorders>
            <w:shd w:val="clear" w:color="auto" w:fill="auto"/>
            <w:noWrap/>
            <w:vAlign w:val="bottom"/>
            <w:hideMark/>
          </w:tcPr>
          <w:p w:rsidR="008947FB" w:rsidRPr="006D5C81" w:rsidRDefault="008947FB" w:rsidP="004D3C83">
            <w:pPr>
              <w:rPr>
                <w:sz w:val="18"/>
                <w:szCs w:val="18"/>
              </w:rPr>
            </w:pPr>
            <w:r w:rsidRPr="006D5C81">
              <w:rPr>
                <w:sz w:val="18"/>
                <w:szCs w:val="18"/>
              </w:rPr>
              <w:t xml:space="preserve">Утверждена </w:t>
            </w:r>
            <w:r w:rsidR="00D21BAD">
              <w:rPr>
                <w:sz w:val="18"/>
                <w:szCs w:val="18"/>
              </w:rPr>
              <w:t>Распоряжение</w:t>
            </w:r>
            <w:r w:rsidRPr="006D5C81">
              <w:rPr>
                <w:sz w:val="18"/>
                <w:szCs w:val="18"/>
              </w:rPr>
              <w:t>м Госкомстата России</w:t>
            </w:r>
          </w:p>
        </w:tc>
      </w:tr>
      <w:tr w:rsidR="008947FB" w:rsidRPr="006D5C81" w:rsidTr="004D3C83">
        <w:trPr>
          <w:trHeight w:val="222"/>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18"/>
                <w:szCs w:val="18"/>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316" w:type="dxa"/>
            <w:gridSpan w:val="2"/>
            <w:tcBorders>
              <w:top w:val="nil"/>
              <w:left w:val="nil"/>
              <w:bottom w:val="nil"/>
              <w:right w:val="nil"/>
            </w:tcBorders>
            <w:shd w:val="clear" w:color="auto" w:fill="auto"/>
            <w:noWrap/>
            <w:vAlign w:val="bottom"/>
            <w:hideMark/>
          </w:tcPr>
          <w:p w:rsidR="008947FB" w:rsidRPr="006D5C81" w:rsidRDefault="008947FB" w:rsidP="004D3C83">
            <w:pPr>
              <w:rPr>
                <w:sz w:val="18"/>
                <w:szCs w:val="18"/>
              </w:rPr>
            </w:pPr>
            <w:r w:rsidRPr="006D5C81">
              <w:rPr>
                <w:sz w:val="18"/>
                <w:szCs w:val="18"/>
              </w:rPr>
              <w:t>от 28.11.97 № 78</w:t>
            </w: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18"/>
                <w:szCs w:val="18"/>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70"/>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single" w:sz="4" w:space="0" w:color="auto"/>
              <w:left w:val="single" w:sz="4" w:space="0" w:color="auto"/>
              <w:bottom w:val="nil"/>
              <w:right w:val="single" w:sz="4" w:space="0" w:color="auto"/>
            </w:tcBorders>
            <w:shd w:val="clear" w:color="auto" w:fill="auto"/>
            <w:noWrap/>
            <w:vAlign w:val="center"/>
            <w:hideMark/>
          </w:tcPr>
          <w:p w:rsidR="008947FB" w:rsidRPr="006D5C81" w:rsidRDefault="008947FB" w:rsidP="004D3C83">
            <w:pPr>
              <w:jc w:val="center"/>
              <w:rPr>
                <w:sz w:val="20"/>
                <w:szCs w:val="20"/>
              </w:rPr>
            </w:pPr>
            <w:r w:rsidRPr="006D5C81">
              <w:rPr>
                <w:sz w:val="20"/>
                <w:szCs w:val="20"/>
              </w:rPr>
              <w:t>Коды</w:t>
            </w: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642" w:type="dxa"/>
            <w:gridSpan w:val="2"/>
            <w:tcBorders>
              <w:top w:val="nil"/>
              <w:left w:val="nil"/>
              <w:bottom w:val="nil"/>
              <w:right w:val="single" w:sz="8" w:space="0" w:color="000000"/>
            </w:tcBorders>
            <w:shd w:val="clear" w:color="auto" w:fill="auto"/>
            <w:noWrap/>
            <w:vAlign w:val="bottom"/>
            <w:hideMark/>
          </w:tcPr>
          <w:p w:rsidR="008947FB" w:rsidRPr="006D5C81" w:rsidRDefault="008947FB" w:rsidP="004D3C83">
            <w:pPr>
              <w:ind w:firstLineChars="200" w:firstLine="400"/>
              <w:rPr>
                <w:sz w:val="20"/>
                <w:szCs w:val="20"/>
              </w:rPr>
            </w:pPr>
            <w:r w:rsidRPr="006D5C81">
              <w:rPr>
                <w:sz w:val="20"/>
                <w:szCs w:val="20"/>
              </w:rPr>
              <w:t>Форма по ОКУД</w:t>
            </w:r>
          </w:p>
        </w:tc>
        <w:tc>
          <w:tcPr>
            <w:tcW w:w="1699" w:type="dxa"/>
            <w:tcBorders>
              <w:top w:val="single" w:sz="8" w:space="0" w:color="auto"/>
              <w:left w:val="nil"/>
              <w:bottom w:val="single" w:sz="4" w:space="0" w:color="auto"/>
              <w:right w:val="single" w:sz="8" w:space="0" w:color="auto"/>
            </w:tcBorders>
            <w:shd w:val="clear" w:color="auto" w:fill="auto"/>
            <w:noWrap/>
            <w:vAlign w:val="center"/>
            <w:hideMark/>
          </w:tcPr>
          <w:p w:rsidR="008947FB" w:rsidRPr="006D5C81" w:rsidRDefault="008947FB" w:rsidP="004D3C83">
            <w:pPr>
              <w:jc w:val="center"/>
              <w:rPr>
                <w:sz w:val="20"/>
                <w:szCs w:val="20"/>
              </w:rPr>
            </w:pPr>
            <w:r w:rsidRPr="006D5C81">
              <w:rPr>
                <w:sz w:val="20"/>
                <w:szCs w:val="20"/>
              </w:rPr>
              <w:t>0345008</w:t>
            </w:r>
          </w:p>
        </w:tc>
      </w:tr>
      <w:tr w:rsidR="008947FB" w:rsidRPr="006D5C81" w:rsidTr="004D3C83">
        <w:trPr>
          <w:trHeight w:val="270"/>
        </w:trPr>
        <w:tc>
          <w:tcPr>
            <w:tcW w:w="1240" w:type="dxa"/>
            <w:gridSpan w:val="2"/>
            <w:tcBorders>
              <w:top w:val="nil"/>
              <w:left w:val="nil"/>
              <w:bottom w:val="nil"/>
              <w:right w:val="nil"/>
            </w:tcBorders>
            <w:shd w:val="clear" w:color="auto" w:fill="auto"/>
            <w:noWrap/>
            <w:vAlign w:val="bottom"/>
            <w:hideMark/>
          </w:tcPr>
          <w:p w:rsidR="008947FB" w:rsidRPr="006D5C81" w:rsidRDefault="008947FB" w:rsidP="004D3C83">
            <w:pPr>
              <w:rPr>
                <w:sz w:val="20"/>
                <w:szCs w:val="20"/>
              </w:rPr>
            </w:pPr>
            <w:r w:rsidRPr="006D5C81">
              <w:rPr>
                <w:sz w:val="20"/>
                <w:szCs w:val="20"/>
              </w:rPr>
              <w:t>Организация</w:t>
            </w:r>
          </w:p>
        </w:tc>
        <w:tc>
          <w:tcPr>
            <w:tcW w:w="10176" w:type="dxa"/>
            <w:gridSpan w:val="15"/>
            <w:tcBorders>
              <w:top w:val="nil"/>
              <w:left w:val="nil"/>
              <w:bottom w:val="single" w:sz="4" w:space="0" w:color="auto"/>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r w:rsidRPr="006D5C81">
              <w:rPr>
                <w:sz w:val="20"/>
                <w:szCs w:val="20"/>
              </w:rPr>
              <w:t>по ОКПО</w:t>
            </w:r>
          </w:p>
        </w:tc>
        <w:tc>
          <w:tcPr>
            <w:tcW w:w="1699" w:type="dxa"/>
            <w:tcBorders>
              <w:top w:val="nil"/>
              <w:left w:val="single" w:sz="8" w:space="0" w:color="auto"/>
              <w:bottom w:val="single" w:sz="8" w:space="0" w:color="auto"/>
              <w:right w:val="single" w:sz="8" w:space="0" w:color="auto"/>
            </w:tcBorders>
            <w:shd w:val="clear" w:color="auto" w:fill="auto"/>
            <w:noWrap/>
            <w:vAlign w:val="center"/>
            <w:hideMark/>
          </w:tcPr>
          <w:p w:rsidR="008947FB" w:rsidRPr="006D5C81" w:rsidRDefault="008947FB" w:rsidP="004D3C83">
            <w:pPr>
              <w:jc w:val="center"/>
              <w:rPr>
                <w:sz w:val="20"/>
                <w:szCs w:val="20"/>
              </w:rPr>
            </w:pPr>
            <w:r w:rsidRPr="006D5C81">
              <w:rPr>
                <w:sz w:val="20"/>
                <w:szCs w:val="20"/>
              </w:rPr>
              <w:t> </w:t>
            </w: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40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80" w:type="dxa"/>
            <w:gridSpan w:val="5"/>
            <w:tcBorders>
              <w:top w:val="nil"/>
              <w:left w:val="nil"/>
              <w:bottom w:val="nil"/>
              <w:right w:val="nil"/>
            </w:tcBorders>
            <w:shd w:val="clear" w:color="auto" w:fill="auto"/>
            <w:noWrap/>
            <w:vAlign w:val="bottom"/>
            <w:hideMark/>
          </w:tcPr>
          <w:p w:rsidR="008947FB" w:rsidRPr="006D5C81" w:rsidRDefault="008947FB" w:rsidP="004D3C83">
            <w:pPr>
              <w:jc w:val="center"/>
              <w:rPr>
                <w:b/>
                <w:bCs/>
                <w:sz w:val="32"/>
                <w:szCs w:val="32"/>
              </w:rPr>
            </w:pPr>
            <w:r w:rsidRPr="006D5C81">
              <w:rPr>
                <w:b/>
                <w:bCs/>
                <w:sz w:val="32"/>
                <w:szCs w:val="32"/>
              </w:rPr>
              <w:t>Ж У Р Н А Л</w:t>
            </w:r>
          </w:p>
        </w:tc>
        <w:tc>
          <w:tcPr>
            <w:tcW w:w="960" w:type="dxa"/>
            <w:tcBorders>
              <w:top w:val="nil"/>
              <w:left w:val="nil"/>
              <w:bottom w:val="nil"/>
              <w:right w:val="nil"/>
            </w:tcBorders>
            <w:shd w:val="clear" w:color="auto" w:fill="auto"/>
            <w:noWrap/>
            <w:vAlign w:val="bottom"/>
            <w:hideMark/>
          </w:tcPr>
          <w:p w:rsidR="008947FB" w:rsidRPr="006D5C81" w:rsidRDefault="008947FB" w:rsidP="004D3C83">
            <w:pPr>
              <w:jc w:val="center"/>
              <w:rPr>
                <w:b/>
                <w:bCs/>
                <w:sz w:val="32"/>
                <w:szCs w:val="32"/>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37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002" w:type="dxa"/>
            <w:gridSpan w:val="13"/>
            <w:tcBorders>
              <w:top w:val="nil"/>
              <w:left w:val="nil"/>
              <w:bottom w:val="nil"/>
              <w:right w:val="nil"/>
            </w:tcBorders>
            <w:shd w:val="clear" w:color="auto" w:fill="auto"/>
            <w:noWrap/>
            <w:vAlign w:val="bottom"/>
            <w:hideMark/>
          </w:tcPr>
          <w:p w:rsidR="008947FB" w:rsidRPr="006D5C81" w:rsidRDefault="008947FB" w:rsidP="004D3C83">
            <w:pPr>
              <w:jc w:val="center"/>
              <w:rPr>
                <w:b/>
                <w:bCs/>
                <w:sz w:val="28"/>
                <w:szCs w:val="28"/>
              </w:rPr>
            </w:pPr>
            <w:r w:rsidRPr="006D5C81">
              <w:rPr>
                <w:b/>
                <w:bCs/>
                <w:sz w:val="28"/>
                <w:szCs w:val="28"/>
              </w:rPr>
              <w:t xml:space="preserve">У Ч Е Т А   Д В И Ж </w:t>
            </w:r>
            <w:proofErr w:type="gramStart"/>
            <w:r w:rsidRPr="006D5C81">
              <w:rPr>
                <w:b/>
                <w:bCs/>
                <w:sz w:val="28"/>
                <w:szCs w:val="28"/>
              </w:rPr>
              <w:t>Е Н</w:t>
            </w:r>
            <w:proofErr w:type="gramEnd"/>
            <w:r w:rsidRPr="006D5C81">
              <w:rPr>
                <w:b/>
                <w:bCs/>
                <w:sz w:val="28"/>
                <w:szCs w:val="28"/>
              </w:rPr>
              <w:t xml:space="preserve"> И Я   П У Т Е В Ы Х   Л И С Т О В</w:t>
            </w:r>
          </w:p>
        </w:tc>
        <w:tc>
          <w:tcPr>
            <w:tcW w:w="654" w:type="dxa"/>
            <w:tcBorders>
              <w:top w:val="nil"/>
              <w:left w:val="nil"/>
              <w:bottom w:val="nil"/>
              <w:right w:val="nil"/>
            </w:tcBorders>
            <w:shd w:val="clear" w:color="auto" w:fill="auto"/>
            <w:noWrap/>
            <w:vAlign w:val="bottom"/>
            <w:hideMark/>
          </w:tcPr>
          <w:p w:rsidR="008947FB" w:rsidRPr="006D5C81" w:rsidRDefault="008947FB" w:rsidP="004D3C83">
            <w:pPr>
              <w:jc w:val="center"/>
              <w:rPr>
                <w:b/>
                <w:bCs/>
                <w:sz w:val="28"/>
                <w:szCs w:val="28"/>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25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r w:rsidR="008947FB" w:rsidRPr="006D5C81" w:rsidTr="004D3C83">
        <w:trPr>
          <w:trHeight w:val="315"/>
        </w:trPr>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28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400" w:type="dxa"/>
            <w:tcBorders>
              <w:top w:val="nil"/>
              <w:left w:val="nil"/>
              <w:bottom w:val="nil"/>
              <w:right w:val="nil"/>
            </w:tcBorders>
            <w:shd w:val="clear" w:color="auto" w:fill="auto"/>
            <w:noWrap/>
            <w:vAlign w:val="bottom"/>
            <w:hideMark/>
          </w:tcPr>
          <w:p w:rsidR="008947FB" w:rsidRPr="006D5C81" w:rsidRDefault="008947FB" w:rsidP="004D3C83">
            <w:pPr>
              <w:jc w:val="right"/>
              <w:rPr>
                <w:sz w:val="20"/>
                <w:szCs w:val="20"/>
              </w:rPr>
            </w:pPr>
          </w:p>
        </w:tc>
        <w:tc>
          <w:tcPr>
            <w:tcW w:w="1934" w:type="dxa"/>
            <w:tcBorders>
              <w:top w:val="nil"/>
              <w:left w:val="nil"/>
              <w:bottom w:val="nil"/>
              <w:right w:val="nil"/>
            </w:tcBorders>
            <w:shd w:val="clear" w:color="auto" w:fill="auto"/>
            <w:noWrap/>
            <w:vAlign w:val="bottom"/>
            <w:hideMark/>
          </w:tcPr>
          <w:p w:rsidR="008947FB" w:rsidRPr="006D5C81" w:rsidRDefault="008947FB" w:rsidP="004D3C83">
            <w:pPr>
              <w:jc w:val="right"/>
              <w:rPr>
                <w:b/>
                <w:bCs/>
              </w:rPr>
            </w:pPr>
            <w:r w:rsidRPr="006D5C81">
              <w:rPr>
                <w:b/>
                <w:bCs/>
              </w:rPr>
              <w:t>за</w:t>
            </w:r>
          </w:p>
        </w:tc>
        <w:tc>
          <w:tcPr>
            <w:tcW w:w="846" w:type="dxa"/>
            <w:gridSpan w:val="3"/>
            <w:tcBorders>
              <w:top w:val="nil"/>
              <w:left w:val="nil"/>
              <w:bottom w:val="single" w:sz="4" w:space="0" w:color="auto"/>
              <w:right w:val="nil"/>
            </w:tcBorders>
            <w:shd w:val="clear" w:color="auto" w:fill="auto"/>
            <w:noWrap/>
            <w:vAlign w:val="bottom"/>
            <w:hideMark/>
          </w:tcPr>
          <w:p w:rsidR="008947FB" w:rsidRPr="006D5C81" w:rsidRDefault="008947FB" w:rsidP="004D3C83">
            <w:pPr>
              <w:jc w:val="center"/>
              <w:rPr>
                <w:b/>
                <w:bCs/>
              </w:rPr>
            </w:pPr>
          </w:p>
        </w:tc>
        <w:tc>
          <w:tcPr>
            <w:tcW w:w="500" w:type="dxa"/>
            <w:tcBorders>
              <w:top w:val="nil"/>
              <w:left w:val="nil"/>
              <w:bottom w:val="nil"/>
              <w:right w:val="nil"/>
            </w:tcBorders>
            <w:shd w:val="clear" w:color="auto" w:fill="auto"/>
            <w:noWrap/>
            <w:vAlign w:val="bottom"/>
            <w:hideMark/>
          </w:tcPr>
          <w:p w:rsidR="008947FB" w:rsidRPr="006D5C81" w:rsidRDefault="008947FB" w:rsidP="004D3C83">
            <w:pPr>
              <w:rPr>
                <w:b/>
                <w:bCs/>
              </w:rPr>
            </w:pPr>
            <w:r w:rsidRPr="006D5C81">
              <w:rPr>
                <w:b/>
                <w:bCs/>
              </w:rPr>
              <w:t xml:space="preserve"> г.</w:t>
            </w: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b/>
                <w:bCs/>
              </w:rPr>
            </w:pPr>
          </w:p>
        </w:tc>
        <w:tc>
          <w:tcPr>
            <w:tcW w:w="96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320"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62"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654"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988"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c>
          <w:tcPr>
            <w:tcW w:w="1699" w:type="dxa"/>
            <w:tcBorders>
              <w:top w:val="nil"/>
              <w:left w:val="nil"/>
              <w:bottom w:val="nil"/>
              <w:right w:val="nil"/>
            </w:tcBorders>
            <w:shd w:val="clear" w:color="auto" w:fill="auto"/>
            <w:noWrap/>
            <w:vAlign w:val="bottom"/>
            <w:hideMark/>
          </w:tcPr>
          <w:p w:rsidR="008947FB" w:rsidRPr="006D5C81" w:rsidRDefault="008947FB" w:rsidP="004D3C83">
            <w:pPr>
              <w:rPr>
                <w:sz w:val="20"/>
                <w:szCs w:val="20"/>
              </w:rPr>
            </w:pPr>
          </w:p>
        </w:tc>
      </w:tr>
    </w:tbl>
    <w:p w:rsidR="008947FB" w:rsidRPr="006D5C81" w:rsidRDefault="008947FB" w:rsidP="00DA6C74">
      <w:pPr>
        <w:jc w:val="center"/>
        <w:rPr>
          <w:sz w:val="28"/>
          <w:szCs w:val="28"/>
        </w:rPr>
        <w:sectPr w:rsidR="008947FB" w:rsidRPr="006D5C81" w:rsidSect="008947FB">
          <w:pgSz w:w="16838" w:h="11906" w:orient="landscape" w:code="9"/>
          <w:pgMar w:top="851" w:right="1134" w:bottom="567" w:left="567" w:header="709" w:footer="709" w:gutter="0"/>
          <w:cols w:space="708"/>
          <w:docGrid w:linePitch="360"/>
        </w:sectPr>
      </w:pPr>
    </w:p>
    <w:tbl>
      <w:tblPr>
        <w:tblW w:w="15013" w:type="dxa"/>
        <w:tblInd w:w="69" w:type="dxa"/>
        <w:tblLook w:val="04A0" w:firstRow="1" w:lastRow="0" w:firstColumn="1" w:lastColumn="0" w:noHBand="0" w:noVBand="1"/>
      </w:tblPr>
      <w:tblGrid>
        <w:gridCol w:w="976"/>
        <w:gridCol w:w="1440"/>
        <w:gridCol w:w="1160"/>
        <w:gridCol w:w="1000"/>
        <w:gridCol w:w="1160"/>
        <w:gridCol w:w="1160"/>
        <w:gridCol w:w="1497"/>
        <w:gridCol w:w="1448"/>
        <w:gridCol w:w="1518"/>
        <w:gridCol w:w="316"/>
        <w:gridCol w:w="1461"/>
        <w:gridCol w:w="416"/>
        <w:gridCol w:w="1461"/>
      </w:tblGrid>
      <w:tr w:rsidR="005D5D32" w:rsidRPr="006D5C81" w:rsidTr="005D5D32">
        <w:trPr>
          <w:trHeight w:val="439"/>
        </w:trPr>
        <w:tc>
          <w:tcPr>
            <w:tcW w:w="976" w:type="dxa"/>
            <w:tcBorders>
              <w:top w:val="nil"/>
              <w:left w:val="nil"/>
              <w:bottom w:val="nil"/>
              <w:right w:val="nil"/>
            </w:tcBorders>
            <w:shd w:val="clear" w:color="auto" w:fill="auto"/>
            <w:noWrap/>
            <w:vAlign w:val="bottom"/>
            <w:hideMark/>
          </w:tcPr>
          <w:p w:rsidR="005D5D32" w:rsidRPr="006D5C81" w:rsidRDefault="005D5D32" w:rsidP="004D3C83"/>
        </w:tc>
        <w:tc>
          <w:tcPr>
            <w:tcW w:w="1440" w:type="dxa"/>
            <w:tcBorders>
              <w:top w:val="nil"/>
              <w:left w:val="nil"/>
              <w:bottom w:val="nil"/>
              <w:right w:val="nil"/>
            </w:tcBorders>
            <w:shd w:val="clear" w:color="auto" w:fill="auto"/>
            <w:noWrap/>
            <w:vAlign w:val="bottom"/>
            <w:hideMark/>
          </w:tcPr>
          <w:p w:rsidR="005D5D32" w:rsidRPr="006D5C81" w:rsidRDefault="005D5D32" w:rsidP="004D3C83">
            <w:pPr>
              <w:rPr>
                <w:sz w:val="20"/>
                <w:szCs w:val="20"/>
              </w:rPr>
            </w:pPr>
          </w:p>
        </w:tc>
        <w:tc>
          <w:tcPr>
            <w:tcW w:w="2160" w:type="dxa"/>
            <w:gridSpan w:val="2"/>
            <w:tcBorders>
              <w:top w:val="nil"/>
              <w:left w:val="nil"/>
              <w:bottom w:val="nil"/>
              <w:right w:val="nil"/>
            </w:tcBorders>
            <w:shd w:val="clear" w:color="auto" w:fill="auto"/>
            <w:noWrap/>
            <w:vAlign w:val="bottom"/>
            <w:hideMark/>
          </w:tcPr>
          <w:p w:rsidR="005D5D32" w:rsidRPr="006D5C81" w:rsidRDefault="005D5D32" w:rsidP="004D3C83">
            <w:pPr>
              <w:rPr>
                <w:sz w:val="20"/>
                <w:szCs w:val="20"/>
              </w:rPr>
            </w:pPr>
          </w:p>
        </w:tc>
        <w:tc>
          <w:tcPr>
            <w:tcW w:w="1160" w:type="dxa"/>
            <w:tcBorders>
              <w:top w:val="nil"/>
              <w:left w:val="nil"/>
              <w:bottom w:val="nil"/>
              <w:right w:val="nil"/>
            </w:tcBorders>
          </w:tcPr>
          <w:p w:rsidR="005D5D32" w:rsidRPr="006D5C81" w:rsidRDefault="005D5D32" w:rsidP="004D3C83">
            <w:pPr>
              <w:rPr>
                <w:sz w:val="20"/>
                <w:szCs w:val="20"/>
              </w:rPr>
            </w:pPr>
          </w:p>
        </w:tc>
        <w:tc>
          <w:tcPr>
            <w:tcW w:w="1160" w:type="dxa"/>
            <w:tcBorders>
              <w:top w:val="nil"/>
              <w:left w:val="nil"/>
              <w:bottom w:val="nil"/>
              <w:right w:val="nil"/>
            </w:tcBorders>
            <w:shd w:val="clear" w:color="auto" w:fill="auto"/>
            <w:noWrap/>
            <w:vAlign w:val="bottom"/>
            <w:hideMark/>
          </w:tcPr>
          <w:p w:rsidR="005D5D32" w:rsidRPr="006D5C81" w:rsidRDefault="005D5D32" w:rsidP="004D3C83">
            <w:pPr>
              <w:rPr>
                <w:sz w:val="20"/>
                <w:szCs w:val="20"/>
              </w:rPr>
            </w:pPr>
          </w:p>
        </w:tc>
        <w:tc>
          <w:tcPr>
            <w:tcW w:w="8117" w:type="dxa"/>
            <w:gridSpan w:val="7"/>
            <w:tcBorders>
              <w:top w:val="nil"/>
              <w:left w:val="nil"/>
              <w:bottom w:val="nil"/>
              <w:right w:val="nil"/>
            </w:tcBorders>
            <w:shd w:val="clear" w:color="auto" w:fill="auto"/>
            <w:noWrap/>
            <w:hideMark/>
          </w:tcPr>
          <w:p w:rsidR="005D5D32" w:rsidRPr="006D5C81" w:rsidRDefault="005D5D32" w:rsidP="004D3C83">
            <w:pPr>
              <w:jc w:val="right"/>
              <w:rPr>
                <w:sz w:val="20"/>
                <w:szCs w:val="20"/>
              </w:rPr>
            </w:pPr>
            <w:r w:rsidRPr="006D5C81">
              <w:rPr>
                <w:sz w:val="20"/>
                <w:szCs w:val="20"/>
              </w:rPr>
              <w:t>По данному образцу печатать все страницы журнала по форме № 8</w:t>
            </w:r>
          </w:p>
        </w:tc>
      </w:tr>
      <w:tr w:rsidR="005D5D32" w:rsidRPr="006D5C81" w:rsidTr="005D5D32">
        <w:trPr>
          <w:trHeight w:val="360"/>
        </w:trPr>
        <w:tc>
          <w:tcPr>
            <w:tcW w:w="976"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5D5D32" w:rsidRPr="006D5C81" w:rsidRDefault="005D5D32" w:rsidP="004D3C83">
            <w:pPr>
              <w:jc w:val="center"/>
              <w:rPr>
                <w:sz w:val="20"/>
                <w:szCs w:val="20"/>
              </w:rPr>
            </w:pPr>
            <w:r w:rsidRPr="006D5C81">
              <w:rPr>
                <w:sz w:val="20"/>
                <w:szCs w:val="20"/>
              </w:rPr>
              <w:br/>
              <w:t xml:space="preserve">Номер </w:t>
            </w:r>
            <w:r w:rsidRPr="006D5C81">
              <w:rPr>
                <w:sz w:val="20"/>
                <w:szCs w:val="20"/>
              </w:rPr>
              <w:br/>
              <w:t>путевого</w:t>
            </w:r>
            <w:r w:rsidRPr="006D5C81">
              <w:rPr>
                <w:sz w:val="20"/>
                <w:szCs w:val="20"/>
              </w:rPr>
              <w:br/>
              <w:t>листа</w:t>
            </w:r>
          </w:p>
        </w:tc>
        <w:tc>
          <w:tcPr>
            <w:tcW w:w="1440"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5D5D32" w:rsidRPr="006D5C81" w:rsidRDefault="005D5D32" w:rsidP="004D3C83">
            <w:pPr>
              <w:jc w:val="center"/>
              <w:rPr>
                <w:sz w:val="20"/>
                <w:szCs w:val="20"/>
              </w:rPr>
            </w:pPr>
            <w:r w:rsidRPr="006D5C81">
              <w:rPr>
                <w:sz w:val="20"/>
                <w:szCs w:val="20"/>
              </w:rPr>
              <w:br/>
              <w:t xml:space="preserve">Дата </w:t>
            </w:r>
            <w:r w:rsidRPr="006D5C81">
              <w:rPr>
                <w:sz w:val="20"/>
                <w:szCs w:val="20"/>
              </w:rPr>
              <w:br/>
              <w:t xml:space="preserve">выдачи </w:t>
            </w:r>
            <w:r w:rsidRPr="006D5C81">
              <w:rPr>
                <w:sz w:val="20"/>
                <w:szCs w:val="20"/>
              </w:rPr>
              <w:br/>
              <w:t xml:space="preserve">путевого </w:t>
            </w:r>
            <w:r w:rsidRPr="006D5C81">
              <w:rPr>
                <w:sz w:val="20"/>
                <w:szCs w:val="20"/>
              </w:rPr>
              <w:br/>
              <w:t>листа</w:t>
            </w:r>
          </w:p>
        </w:tc>
        <w:tc>
          <w:tcPr>
            <w:tcW w:w="1160" w:type="dxa"/>
            <w:tcBorders>
              <w:top w:val="double" w:sz="6" w:space="0" w:color="auto"/>
              <w:left w:val="nil"/>
              <w:bottom w:val="single" w:sz="4" w:space="0" w:color="auto"/>
              <w:right w:val="nil"/>
            </w:tcBorders>
          </w:tcPr>
          <w:p w:rsidR="005D5D32" w:rsidRPr="006D5C81" w:rsidRDefault="005D5D32" w:rsidP="004D3C83">
            <w:pPr>
              <w:jc w:val="center"/>
              <w:rPr>
                <w:b/>
                <w:bCs/>
                <w:sz w:val="20"/>
                <w:szCs w:val="20"/>
              </w:rPr>
            </w:pPr>
          </w:p>
        </w:tc>
        <w:tc>
          <w:tcPr>
            <w:tcW w:w="3320" w:type="dxa"/>
            <w:gridSpan w:val="3"/>
            <w:tcBorders>
              <w:top w:val="double" w:sz="6" w:space="0" w:color="auto"/>
              <w:left w:val="nil"/>
              <w:bottom w:val="single" w:sz="4" w:space="0" w:color="auto"/>
              <w:right w:val="double" w:sz="6" w:space="0" w:color="000000"/>
            </w:tcBorders>
            <w:shd w:val="clear" w:color="auto" w:fill="auto"/>
            <w:noWrap/>
            <w:vAlign w:val="center"/>
            <w:hideMark/>
          </w:tcPr>
          <w:p w:rsidR="005D5D32" w:rsidRPr="006D5C81" w:rsidRDefault="005D5D32" w:rsidP="004D3C83">
            <w:pPr>
              <w:jc w:val="center"/>
              <w:rPr>
                <w:b/>
                <w:bCs/>
                <w:sz w:val="20"/>
                <w:szCs w:val="20"/>
              </w:rPr>
            </w:pPr>
            <w:r w:rsidRPr="006D5C81">
              <w:rPr>
                <w:b/>
                <w:bCs/>
                <w:sz w:val="20"/>
                <w:szCs w:val="20"/>
              </w:rPr>
              <w:t>Водитель</w:t>
            </w:r>
          </w:p>
        </w:tc>
        <w:tc>
          <w:tcPr>
            <w:tcW w:w="1497"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5D5D32" w:rsidRPr="006D5C81" w:rsidRDefault="005D5D32" w:rsidP="004D3C83">
            <w:pPr>
              <w:jc w:val="center"/>
              <w:rPr>
                <w:sz w:val="20"/>
                <w:szCs w:val="20"/>
              </w:rPr>
            </w:pPr>
            <w:r w:rsidRPr="006D5C81">
              <w:rPr>
                <w:sz w:val="20"/>
                <w:szCs w:val="20"/>
              </w:rPr>
              <w:br/>
              <w:t>Гаражный</w:t>
            </w:r>
            <w:r w:rsidRPr="006D5C81">
              <w:rPr>
                <w:sz w:val="20"/>
                <w:szCs w:val="20"/>
              </w:rPr>
              <w:br/>
              <w:t>номер</w:t>
            </w:r>
            <w:r w:rsidRPr="006D5C81">
              <w:rPr>
                <w:sz w:val="20"/>
                <w:szCs w:val="20"/>
              </w:rPr>
              <w:br/>
              <w:t>автомобиля</w:t>
            </w:r>
          </w:p>
        </w:tc>
        <w:tc>
          <w:tcPr>
            <w:tcW w:w="5159" w:type="dxa"/>
            <w:gridSpan w:val="5"/>
            <w:tcBorders>
              <w:top w:val="double" w:sz="6" w:space="0" w:color="auto"/>
              <w:left w:val="nil"/>
              <w:bottom w:val="nil"/>
              <w:right w:val="double" w:sz="6" w:space="0" w:color="000000"/>
            </w:tcBorders>
            <w:shd w:val="clear" w:color="auto" w:fill="auto"/>
            <w:noWrap/>
            <w:vAlign w:val="center"/>
            <w:hideMark/>
          </w:tcPr>
          <w:p w:rsidR="005D5D32" w:rsidRPr="006D5C81" w:rsidRDefault="005D5D32" w:rsidP="004D3C83">
            <w:pPr>
              <w:jc w:val="center"/>
              <w:rPr>
                <w:b/>
                <w:bCs/>
                <w:sz w:val="20"/>
                <w:szCs w:val="20"/>
              </w:rPr>
            </w:pPr>
            <w:r w:rsidRPr="006D5C81">
              <w:rPr>
                <w:b/>
                <w:bCs/>
                <w:sz w:val="20"/>
                <w:szCs w:val="20"/>
              </w:rPr>
              <w:t>Подпись</w:t>
            </w:r>
          </w:p>
        </w:tc>
        <w:tc>
          <w:tcPr>
            <w:tcW w:w="1461" w:type="dxa"/>
            <w:vMerge w:val="restart"/>
            <w:tcBorders>
              <w:top w:val="double" w:sz="6" w:space="0" w:color="auto"/>
              <w:left w:val="double" w:sz="6" w:space="0" w:color="auto"/>
              <w:bottom w:val="single" w:sz="4" w:space="0" w:color="000000"/>
              <w:right w:val="double" w:sz="6" w:space="0" w:color="auto"/>
            </w:tcBorders>
            <w:shd w:val="clear" w:color="auto" w:fill="auto"/>
            <w:hideMark/>
          </w:tcPr>
          <w:p w:rsidR="005D5D32" w:rsidRPr="006D5C81" w:rsidRDefault="005D5D32" w:rsidP="004D3C83">
            <w:pPr>
              <w:jc w:val="center"/>
              <w:rPr>
                <w:sz w:val="20"/>
                <w:szCs w:val="20"/>
              </w:rPr>
            </w:pPr>
            <w:r w:rsidRPr="006D5C81">
              <w:rPr>
                <w:sz w:val="20"/>
                <w:szCs w:val="20"/>
              </w:rPr>
              <w:br/>
              <w:t>Примечание</w:t>
            </w:r>
          </w:p>
        </w:tc>
      </w:tr>
      <w:tr w:rsidR="005D5D32" w:rsidRPr="006D5C81" w:rsidTr="005D5D32">
        <w:trPr>
          <w:trHeight w:val="300"/>
        </w:trPr>
        <w:tc>
          <w:tcPr>
            <w:tcW w:w="976"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0"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2160" w:type="dxa"/>
            <w:gridSpan w:val="2"/>
            <w:vMerge w:val="restart"/>
            <w:tcBorders>
              <w:top w:val="nil"/>
              <w:left w:val="double" w:sz="6" w:space="0" w:color="auto"/>
              <w:bottom w:val="single" w:sz="4" w:space="0" w:color="000000"/>
              <w:right w:val="single" w:sz="4" w:space="0" w:color="auto"/>
            </w:tcBorders>
            <w:shd w:val="clear" w:color="auto" w:fill="auto"/>
            <w:hideMark/>
          </w:tcPr>
          <w:p w:rsidR="005D5D32" w:rsidRPr="006D5C81" w:rsidRDefault="005D5D32" w:rsidP="004D3C83">
            <w:pPr>
              <w:jc w:val="center"/>
              <w:rPr>
                <w:sz w:val="20"/>
                <w:szCs w:val="20"/>
              </w:rPr>
            </w:pPr>
            <w:r w:rsidRPr="006D5C81">
              <w:rPr>
                <w:sz w:val="20"/>
                <w:szCs w:val="20"/>
              </w:rPr>
              <w:br/>
            </w:r>
            <w:r w:rsidRPr="006D5C81">
              <w:rPr>
                <w:sz w:val="20"/>
                <w:szCs w:val="20"/>
              </w:rPr>
              <w:br/>
              <w:t>фамилия, имя, отчество</w:t>
            </w:r>
          </w:p>
        </w:tc>
        <w:tc>
          <w:tcPr>
            <w:tcW w:w="1160" w:type="dxa"/>
            <w:tcBorders>
              <w:top w:val="nil"/>
              <w:left w:val="single" w:sz="4" w:space="0" w:color="auto"/>
              <w:bottom w:val="single" w:sz="4" w:space="0" w:color="000000"/>
              <w:right w:val="single" w:sz="4" w:space="0" w:color="auto"/>
            </w:tcBorders>
          </w:tcPr>
          <w:p w:rsidR="005D5D32" w:rsidRPr="006D5C81" w:rsidRDefault="005D5D32" w:rsidP="004D3C83">
            <w:pPr>
              <w:jc w:val="center"/>
              <w:rPr>
                <w:sz w:val="20"/>
                <w:szCs w:val="20"/>
              </w:rPr>
            </w:pPr>
          </w:p>
        </w:tc>
        <w:tc>
          <w:tcPr>
            <w:tcW w:w="1160" w:type="dxa"/>
            <w:vMerge w:val="restart"/>
            <w:tcBorders>
              <w:top w:val="nil"/>
              <w:left w:val="single" w:sz="4" w:space="0" w:color="auto"/>
              <w:bottom w:val="single" w:sz="4" w:space="0" w:color="000000"/>
              <w:right w:val="double" w:sz="6" w:space="0" w:color="auto"/>
            </w:tcBorders>
            <w:shd w:val="clear" w:color="auto" w:fill="auto"/>
            <w:hideMark/>
          </w:tcPr>
          <w:p w:rsidR="005D5D32" w:rsidRPr="006D5C81" w:rsidRDefault="005D5D32" w:rsidP="004D3C83">
            <w:pPr>
              <w:jc w:val="center"/>
              <w:rPr>
                <w:sz w:val="20"/>
                <w:szCs w:val="20"/>
              </w:rPr>
            </w:pPr>
            <w:r w:rsidRPr="006D5C81">
              <w:rPr>
                <w:sz w:val="20"/>
                <w:szCs w:val="20"/>
              </w:rPr>
              <w:br/>
            </w:r>
            <w:r w:rsidRPr="006D5C81">
              <w:rPr>
                <w:sz w:val="20"/>
                <w:szCs w:val="20"/>
              </w:rPr>
              <w:br/>
              <w:t xml:space="preserve">табельный </w:t>
            </w:r>
            <w:r w:rsidRPr="006D5C81">
              <w:rPr>
                <w:sz w:val="20"/>
                <w:szCs w:val="20"/>
              </w:rPr>
              <w:br/>
              <w:t>номер</w:t>
            </w:r>
          </w:p>
        </w:tc>
        <w:tc>
          <w:tcPr>
            <w:tcW w:w="1497"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8" w:type="dxa"/>
            <w:vMerge w:val="restart"/>
            <w:tcBorders>
              <w:top w:val="single" w:sz="4" w:space="0" w:color="auto"/>
              <w:left w:val="double" w:sz="6" w:space="0" w:color="auto"/>
              <w:bottom w:val="single" w:sz="4" w:space="0" w:color="000000"/>
              <w:right w:val="single" w:sz="4" w:space="0" w:color="auto"/>
            </w:tcBorders>
            <w:shd w:val="clear" w:color="auto" w:fill="auto"/>
            <w:hideMark/>
          </w:tcPr>
          <w:p w:rsidR="005D5D32" w:rsidRPr="006D5C81" w:rsidRDefault="005D5D32" w:rsidP="004D3C83">
            <w:pPr>
              <w:jc w:val="center"/>
              <w:rPr>
                <w:sz w:val="20"/>
                <w:szCs w:val="20"/>
              </w:rPr>
            </w:pPr>
            <w:r w:rsidRPr="006D5C81">
              <w:rPr>
                <w:sz w:val="20"/>
                <w:szCs w:val="20"/>
              </w:rPr>
              <w:t>водителя в получении путевого листа</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5D32" w:rsidRPr="006D5C81" w:rsidRDefault="005D5D32" w:rsidP="004D3C83">
            <w:pPr>
              <w:jc w:val="center"/>
              <w:rPr>
                <w:sz w:val="20"/>
                <w:szCs w:val="20"/>
              </w:rPr>
            </w:pPr>
            <w:r w:rsidRPr="006D5C81">
              <w:rPr>
                <w:sz w:val="20"/>
                <w:szCs w:val="20"/>
              </w:rPr>
              <w:t>диспетчера</w:t>
            </w:r>
            <w:r w:rsidRPr="006D5C81">
              <w:rPr>
                <w:sz w:val="20"/>
                <w:szCs w:val="20"/>
              </w:rPr>
              <w:br/>
              <w:t xml:space="preserve">и дата приемки путевого листа и документов </w:t>
            </w:r>
            <w:r w:rsidRPr="006D5C81">
              <w:rPr>
                <w:sz w:val="20"/>
                <w:szCs w:val="20"/>
              </w:rPr>
              <w:br/>
              <w:t>от водителя</w:t>
            </w:r>
          </w:p>
        </w:tc>
        <w:tc>
          <w:tcPr>
            <w:tcW w:w="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5D32" w:rsidRPr="006D5C81" w:rsidRDefault="005D5D32" w:rsidP="004D3C83">
            <w:pPr>
              <w:jc w:val="center"/>
              <w:rPr>
                <w:sz w:val="20"/>
                <w:szCs w:val="20"/>
              </w:rPr>
            </w:pPr>
            <w:r w:rsidRPr="006D5C81">
              <w:rPr>
                <w:sz w:val="20"/>
                <w:szCs w:val="20"/>
              </w:rPr>
              <w:t> </w:t>
            </w:r>
          </w:p>
        </w:tc>
        <w:tc>
          <w:tcPr>
            <w:tcW w:w="1461" w:type="dxa"/>
            <w:vMerge w:val="restart"/>
            <w:tcBorders>
              <w:top w:val="single" w:sz="4" w:space="0" w:color="auto"/>
              <w:left w:val="single" w:sz="4" w:space="0" w:color="auto"/>
              <w:bottom w:val="single" w:sz="4" w:space="0" w:color="000000"/>
              <w:right w:val="double" w:sz="6" w:space="0" w:color="auto"/>
            </w:tcBorders>
            <w:shd w:val="clear" w:color="auto" w:fill="auto"/>
            <w:hideMark/>
          </w:tcPr>
          <w:p w:rsidR="005D5D32" w:rsidRPr="006D5C81" w:rsidRDefault="005D5D32" w:rsidP="004D3C83">
            <w:pPr>
              <w:jc w:val="center"/>
              <w:rPr>
                <w:sz w:val="20"/>
                <w:szCs w:val="20"/>
              </w:rPr>
            </w:pPr>
            <w:r w:rsidRPr="006D5C81">
              <w:rPr>
                <w:sz w:val="20"/>
                <w:szCs w:val="20"/>
              </w:rPr>
              <w:t>бухгалтера</w:t>
            </w:r>
            <w:r w:rsidRPr="006D5C81">
              <w:rPr>
                <w:sz w:val="20"/>
                <w:szCs w:val="20"/>
              </w:rPr>
              <w:br/>
              <w:t>и дата приемки путевого листа</w:t>
            </w:r>
          </w:p>
        </w:tc>
        <w:tc>
          <w:tcPr>
            <w:tcW w:w="416" w:type="dxa"/>
            <w:vMerge w:val="restart"/>
            <w:tcBorders>
              <w:top w:val="nil"/>
              <w:left w:val="double" w:sz="6" w:space="0" w:color="auto"/>
              <w:bottom w:val="single" w:sz="4" w:space="0" w:color="000000"/>
              <w:right w:val="double" w:sz="6" w:space="0" w:color="auto"/>
            </w:tcBorders>
            <w:shd w:val="clear" w:color="auto" w:fill="auto"/>
            <w:noWrap/>
            <w:hideMark/>
          </w:tcPr>
          <w:p w:rsidR="005D5D32" w:rsidRPr="006D5C81" w:rsidRDefault="005D5D32" w:rsidP="004D3C83">
            <w:pPr>
              <w:jc w:val="center"/>
              <w:rPr>
                <w:sz w:val="20"/>
                <w:szCs w:val="20"/>
              </w:rPr>
            </w:pPr>
            <w:r w:rsidRPr="006D5C81">
              <w:rPr>
                <w:sz w:val="20"/>
                <w:szCs w:val="20"/>
              </w:rPr>
              <w:t> </w:t>
            </w:r>
          </w:p>
        </w:tc>
        <w:tc>
          <w:tcPr>
            <w:tcW w:w="1461"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r>
      <w:tr w:rsidR="005D5D32" w:rsidRPr="006D5C81" w:rsidTr="005D5D32">
        <w:trPr>
          <w:trHeight w:val="300"/>
        </w:trPr>
        <w:tc>
          <w:tcPr>
            <w:tcW w:w="976"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0"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2160" w:type="dxa"/>
            <w:gridSpan w:val="2"/>
            <w:vMerge/>
            <w:tcBorders>
              <w:top w:val="nil"/>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160" w:type="dxa"/>
            <w:tcBorders>
              <w:top w:val="nil"/>
              <w:left w:val="single" w:sz="4" w:space="0" w:color="auto"/>
              <w:bottom w:val="single" w:sz="4" w:space="0" w:color="000000"/>
              <w:right w:val="single" w:sz="4" w:space="0" w:color="auto"/>
            </w:tcBorders>
          </w:tcPr>
          <w:p w:rsidR="005D5D32" w:rsidRPr="006D5C81" w:rsidRDefault="005D5D32" w:rsidP="004D3C83">
            <w:pPr>
              <w:rPr>
                <w:sz w:val="20"/>
                <w:szCs w:val="20"/>
              </w:rPr>
            </w:pPr>
          </w:p>
        </w:tc>
        <w:tc>
          <w:tcPr>
            <w:tcW w:w="1160" w:type="dxa"/>
            <w:vMerge/>
            <w:tcBorders>
              <w:top w:val="nil"/>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97"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8" w:type="dxa"/>
            <w:vMerge/>
            <w:tcBorders>
              <w:top w:val="single" w:sz="4" w:space="0" w:color="auto"/>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316"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461" w:type="dxa"/>
            <w:vMerge/>
            <w:tcBorders>
              <w:top w:val="single" w:sz="4" w:space="0" w:color="auto"/>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416" w:type="dxa"/>
            <w:vMerge/>
            <w:tcBorders>
              <w:top w:val="nil"/>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61"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r>
      <w:tr w:rsidR="005D5D32" w:rsidRPr="006D5C81" w:rsidTr="005D5D32">
        <w:trPr>
          <w:trHeight w:val="300"/>
        </w:trPr>
        <w:tc>
          <w:tcPr>
            <w:tcW w:w="976"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0"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2160" w:type="dxa"/>
            <w:gridSpan w:val="2"/>
            <w:vMerge/>
            <w:tcBorders>
              <w:top w:val="nil"/>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160" w:type="dxa"/>
            <w:tcBorders>
              <w:top w:val="nil"/>
              <w:left w:val="single" w:sz="4" w:space="0" w:color="auto"/>
              <w:bottom w:val="single" w:sz="4" w:space="0" w:color="000000"/>
              <w:right w:val="single" w:sz="4" w:space="0" w:color="auto"/>
            </w:tcBorders>
          </w:tcPr>
          <w:p w:rsidR="005D5D32" w:rsidRPr="006D5C81" w:rsidRDefault="005D5D32" w:rsidP="004D3C83">
            <w:pPr>
              <w:rPr>
                <w:sz w:val="20"/>
                <w:szCs w:val="20"/>
              </w:rPr>
            </w:pPr>
          </w:p>
        </w:tc>
        <w:tc>
          <w:tcPr>
            <w:tcW w:w="1160" w:type="dxa"/>
            <w:vMerge/>
            <w:tcBorders>
              <w:top w:val="nil"/>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97"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8" w:type="dxa"/>
            <w:vMerge/>
            <w:tcBorders>
              <w:top w:val="single" w:sz="4" w:space="0" w:color="auto"/>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316"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461" w:type="dxa"/>
            <w:vMerge/>
            <w:tcBorders>
              <w:top w:val="single" w:sz="4" w:space="0" w:color="auto"/>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416" w:type="dxa"/>
            <w:vMerge/>
            <w:tcBorders>
              <w:top w:val="nil"/>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61"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r>
      <w:tr w:rsidR="005D5D32" w:rsidRPr="006D5C81" w:rsidTr="005D5D32">
        <w:trPr>
          <w:trHeight w:val="300"/>
        </w:trPr>
        <w:tc>
          <w:tcPr>
            <w:tcW w:w="976"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0"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2160" w:type="dxa"/>
            <w:gridSpan w:val="2"/>
            <w:vMerge/>
            <w:tcBorders>
              <w:top w:val="nil"/>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160" w:type="dxa"/>
            <w:tcBorders>
              <w:top w:val="nil"/>
              <w:left w:val="single" w:sz="4" w:space="0" w:color="auto"/>
              <w:bottom w:val="single" w:sz="4" w:space="0" w:color="000000"/>
              <w:right w:val="single" w:sz="4" w:space="0" w:color="auto"/>
            </w:tcBorders>
          </w:tcPr>
          <w:p w:rsidR="005D5D32" w:rsidRPr="006D5C81" w:rsidRDefault="005D5D32" w:rsidP="004D3C83">
            <w:pPr>
              <w:rPr>
                <w:sz w:val="20"/>
                <w:szCs w:val="20"/>
              </w:rPr>
            </w:pPr>
          </w:p>
        </w:tc>
        <w:tc>
          <w:tcPr>
            <w:tcW w:w="1160" w:type="dxa"/>
            <w:vMerge/>
            <w:tcBorders>
              <w:top w:val="nil"/>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97"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8" w:type="dxa"/>
            <w:vMerge/>
            <w:tcBorders>
              <w:top w:val="single" w:sz="4" w:space="0" w:color="auto"/>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316"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461" w:type="dxa"/>
            <w:vMerge/>
            <w:tcBorders>
              <w:top w:val="single" w:sz="4" w:space="0" w:color="auto"/>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416" w:type="dxa"/>
            <w:vMerge/>
            <w:tcBorders>
              <w:top w:val="nil"/>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61"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r>
      <w:tr w:rsidR="005D5D32" w:rsidRPr="006D5C81" w:rsidTr="005D5D32">
        <w:trPr>
          <w:trHeight w:val="300"/>
        </w:trPr>
        <w:tc>
          <w:tcPr>
            <w:tcW w:w="976"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0"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2160" w:type="dxa"/>
            <w:gridSpan w:val="2"/>
            <w:vMerge/>
            <w:tcBorders>
              <w:top w:val="nil"/>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160" w:type="dxa"/>
            <w:tcBorders>
              <w:top w:val="nil"/>
              <w:left w:val="single" w:sz="4" w:space="0" w:color="auto"/>
              <w:bottom w:val="single" w:sz="4" w:space="0" w:color="000000"/>
              <w:right w:val="single" w:sz="4" w:space="0" w:color="auto"/>
            </w:tcBorders>
          </w:tcPr>
          <w:p w:rsidR="005D5D32" w:rsidRPr="006D5C81" w:rsidRDefault="005D5D32" w:rsidP="004D3C83">
            <w:pPr>
              <w:rPr>
                <w:sz w:val="20"/>
                <w:szCs w:val="20"/>
              </w:rPr>
            </w:pPr>
          </w:p>
        </w:tc>
        <w:tc>
          <w:tcPr>
            <w:tcW w:w="1160" w:type="dxa"/>
            <w:vMerge/>
            <w:tcBorders>
              <w:top w:val="nil"/>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97"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8" w:type="dxa"/>
            <w:vMerge/>
            <w:tcBorders>
              <w:top w:val="single" w:sz="4" w:space="0" w:color="auto"/>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316"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461" w:type="dxa"/>
            <w:vMerge/>
            <w:tcBorders>
              <w:top w:val="single" w:sz="4" w:space="0" w:color="auto"/>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416" w:type="dxa"/>
            <w:vMerge/>
            <w:tcBorders>
              <w:top w:val="nil"/>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61"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r>
      <w:tr w:rsidR="005D5D32" w:rsidRPr="006D5C81" w:rsidTr="005D5D32">
        <w:trPr>
          <w:trHeight w:val="360"/>
        </w:trPr>
        <w:tc>
          <w:tcPr>
            <w:tcW w:w="976"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0"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2160" w:type="dxa"/>
            <w:gridSpan w:val="2"/>
            <w:vMerge/>
            <w:tcBorders>
              <w:top w:val="nil"/>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160" w:type="dxa"/>
            <w:tcBorders>
              <w:top w:val="nil"/>
              <w:left w:val="single" w:sz="4" w:space="0" w:color="auto"/>
              <w:bottom w:val="single" w:sz="4" w:space="0" w:color="000000"/>
              <w:right w:val="single" w:sz="4" w:space="0" w:color="auto"/>
            </w:tcBorders>
          </w:tcPr>
          <w:p w:rsidR="005D5D32" w:rsidRPr="006D5C81" w:rsidRDefault="005D5D32" w:rsidP="004D3C83">
            <w:pPr>
              <w:rPr>
                <w:sz w:val="20"/>
                <w:szCs w:val="20"/>
              </w:rPr>
            </w:pPr>
          </w:p>
        </w:tc>
        <w:tc>
          <w:tcPr>
            <w:tcW w:w="1160" w:type="dxa"/>
            <w:vMerge/>
            <w:tcBorders>
              <w:top w:val="nil"/>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97"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48" w:type="dxa"/>
            <w:vMerge/>
            <w:tcBorders>
              <w:top w:val="single" w:sz="4" w:space="0" w:color="auto"/>
              <w:left w:val="double" w:sz="6"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316" w:type="dxa"/>
            <w:vMerge/>
            <w:tcBorders>
              <w:top w:val="single" w:sz="4" w:space="0" w:color="auto"/>
              <w:left w:val="single" w:sz="4" w:space="0" w:color="auto"/>
              <w:bottom w:val="single" w:sz="4" w:space="0" w:color="000000"/>
              <w:right w:val="single" w:sz="4" w:space="0" w:color="auto"/>
            </w:tcBorders>
            <w:vAlign w:val="center"/>
            <w:hideMark/>
          </w:tcPr>
          <w:p w:rsidR="005D5D32" w:rsidRPr="006D5C81" w:rsidRDefault="005D5D32" w:rsidP="004D3C83">
            <w:pPr>
              <w:rPr>
                <w:sz w:val="20"/>
                <w:szCs w:val="20"/>
              </w:rPr>
            </w:pPr>
          </w:p>
        </w:tc>
        <w:tc>
          <w:tcPr>
            <w:tcW w:w="1461" w:type="dxa"/>
            <w:vMerge/>
            <w:tcBorders>
              <w:top w:val="single" w:sz="4" w:space="0" w:color="auto"/>
              <w:left w:val="single" w:sz="4"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416" w:type="dxa"/>
            <w:vMerge/>
            <w:tcBorders>
              <w:top w:val="nil"/>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c>
          <w:tcPr>
            <w:tcW w:w="1461" w:type="dxa"/>
            <w:vMerge/>
            <w:tcBorders>
              <w:top w:val="double" w:sz="6" w:space="0" w:color="auto"/>
              <w:left w:val="double" w:sz="6" w:space="0" w:color="auto"/>
              <w:bottom w:val="single" w:sz="4" w:space="0" w:color="000000"/>
              <w:right w:val="double" w:sz="6" w:space="0" w:color="auto"/>
            </w:tcBorders>
            <w:vAlign w:val="center"/>
            <w:hideMark/>
          </w:tcPr>
          <w:p w:rsidR="005D5D32" w:rsidRPr="006D5C81" w:rsidRDefault="005D5D32" w:rsidP="004D3C83">
            <w:pPr>
              <w:rPr>
                <w:sz w:val="20"/>
                <w:szCs w:val="20"/>
              </w:rPr>
            </w:pPr>
          </w:p>
        </w:tc>
      </w:tr>
      <w:tr w:rsidR="005D5D32" w:rsidRPr="006D5C81" w:rsidTr="005D5D32">
        <w:trPr>
          <w:trHeight w:val="270"/>
        </w:trPr>
        <w:tc>
          <w:tcPr>
            <w:tcW w:w="976" w:type="dxa"/>
            <w:tcBorders>
              <w:top w:val="nil"/>
              <w:left w:val="double" w:sz="6" w:space="0" w:color="auto"/>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1</w:t>
            </w:r>
          </w:p>
        </w:tc>
        <w:tc>
          <w:tcPr>
            <w:tcW w:w="1440" w:type="dxa"/>
            <w:tcBorders>
              <w:top w:val="nil"/>
              <w:left w:val="nil"/>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2</w:t>
            </w:r>
          </w:p>
        </w:tc>
        <w:tc>
          <w:tcPr>
            <w:tcW w:w="2160" w:type="dxa"/>
            <w:gridSpan w:val="2"/>
            <w:tcBorders>
              <w:top w:val="nil"/>
              <w:left w:val="nil"/>
              <w:bottom w:val="double" w:sz="6"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3</w:t>
            </w:r>
          </w:p>
        </w:tc>
        <w:tc>
          <w:tcPr>
            <w:tcW w:w="1160" w:type="dxa"/>
            <w:tcBorders>
              <w:top w:val="nil"/>
              <w:left w:val="nil"/>
              <w:bottom w:val="double" w:sz="6" w:space="0" w:color="auto"/>
              <w:right w:val="nil"/>
            </w:tcBorders>
          </w:tcPr>
          <w:p w:rsidR="005D5D32" w:rsidRPr="006D5C81" w:rsidRDefault="005D5D32" w:rsidP="004D3C83">
            <w:pPr>
              <w:jc w:val="center"/>
              <w:rPr>
                <w:sz w:val="20"/>
                <w:szCs w:val="20"/>
              </w:rPr>
            </w:pPr>
          </w:p>
        </w:tc>
        <w:tc>
          <w:tcPr>
            <w:tcW w:w="1160" w:type="dxa"/>
            <w:tcBorders>
              <w:top w:val="nil"/>
              <w:left w:val="nil"/>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4</w:t>
            </w:r>
          </w:p>
        </w:tc>
        <w:tc>
          <w:tcPr>
            <w:tcW w:w="1497" w:type="dxa"/>
            <w:tcBorders>
              <w:top w:val="nil"/>
              <w:left w:val="nil"/>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5</w:t>
            </w:r>
          </w:p>
        </w:tc>
        <w:tc>
          <w:tcPr>
            <w:tcW w:w="1448" w:type="dxa"/>
            <w:tcBorders>
              <w:top w:val="nil"/>
              <w:left w:val="nil"/>
              <w:bottom w:val="double" w:sz="6"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6</w:t>
            </w:r>
          </w:p>
        </w:tc>
        <w:tc>
          <w:tcPr>
            <w:tcW w:w="1518" w:type="dxa"/>
            <w:tcBorders>
              <w:top w:val="nil"/>
              <w:left w:val="nil"/>
              <w:bottom w:val="double" w:sz="6"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7</w:t>
            </w:r>
          </w:p>
        </w:tc>
        <w:tc>
          <w:tcPr>
            <w:tcW w:w="316" w:type="dxa"/>
            <w:tcBorders>
              <w:top w:val="nil"/>
              <w:left w:val="nil"/>
              <w:bottom w:val="double" w:sz="6" w:space="0" w:color="auto"/>
              <w:right w:val="nil"/>
            </w:tcBorders>
            <w:shd w:val="clear" w:color="auto" w:fill="auto"/>
            <w:noWrap/>
            <w:vAlign w:val="bottom"/>
            <w:hideMark/>
          </w:tcPr>
          <w:p w:rsidR="005D5D32" w:rsidRPr="006D5C81" w:rsidRDefault="005D5D32" w:rsidP="004D3C83">
            <w:pPr>
              <w:jc w:val="center"/>
              <w:rPr>
                <w:sz w:val="20"/>
                <w:szCs w:val="20"/>
              </w:rPr>
            </w:pPr>
            <w:r w:rsidRPr="006D5C81">
              <w:rPr>
                <w:sz w:val="20"/>
                <w:szCs w:val="20"/>
              </w:rPr>
              <w:t>8</w:t>
            </w:r>
          </w:p>
        </w:tc>
        <w:tc>
          <w:tcPr>
            <w:tcW w:w="1461" w:type="dxa"/>
            <w:tcBorders>
              <w:top w:val="nil"/>
              <w:left w:val="single" w:sz="4" w:space="0" w:color="auto"/>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9</w:t>
            </w:r>
          </w:p>
        </w:tc>
        <w:tc>
          <w:tcPr>
            <w:tcW w:w="416" w:type="dxa"/>
            <w:tcBorders>
              <w:top w:val="nil"/>
              <w:left w:val="nil"/>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10</w:t>
            </w:r>
          </w:p>
        </w:tc>
        <w:tc>
          <w:tcPr>
            <w:tcW w:w="1461" w:type="dxa"/>
            <w:tcBorders>
              <w:top w:val="nil"/>
              <w:left w:val="nil"/>
              <w:bottom w:val="double" w:sz="6"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11</w:t>
            </w:r>
          </w:p>
        </w:tc>
      </w:tr>
      <w:tr w:rsidR="005D5D32" w:rsidRPr="006D5C81" w:rsidTr="005D5D32">
        <w:trPr>
          <w:trHeight w:val="330"/>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435"/>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r w:rsidR="005D5D32" w:rsidRPr="006D5C81" w:rsidTr="005D5D32">
        <w:trPr>
          <w:trHeight w:val="349"/>
        </w:trPr>
        <w:tc>
          <w:tcPr>
            <w:tcW w:w="976"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2160" w:type="dxa"/>
            <w:gridSpan w:val="2"/>
            <w:tcBorders>
              <w:top w:val="nil"/>
              <w:left w:val="nil"/>
              <w:bottom w:val="single" w:sz="4" w:space="0" w:color="auto"/>
              <w:right w:val="single" w:sz="4"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c>
          <w:tcPr>
            <w:tcW w:w="1160" w:type="dxa"/>
            <w:tcBorders>
              <w:top w:val="nil"/>
              <w:left w:val="nil"/>
              <w:bottom w:val="single" w:sz="4" w:space="0" w:color="auto"/>
              <w:right w:val="nil"/>
            </w:tcBorders>
          </w:tcPr>
          <w:p w:rsidR="005D5D32" w:rsidRPr="006D5C81" w:rsidRDefault="005D5D32" w:rsidP="004D3C83">
            <w:pPr>
              <w:jc w:val="center"/>
              <w:rPr>
                <w:sz w:val="20"/>
                <w:szCs w:val="20"/>
              </w:rPr>
            </w:pPr>
          </w:p>
        </w:tc>
        <w:tc>
          <w:tcPr>
            <w:tcW w:w="1160"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97"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48" w:type="dxa"/>
            <w:tcBorders>
              <w:top w:val="nil"/>
              <w:left w:val="nil"/>
              <w:bottom w:val="single" w:sz="4" w:space="0" w:color="auto"/>
              <w:right w:val="single" w:sz="4"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518" w:type="dxa"/>
            <w:tcBorders>
              <w:top w:val="nil"/>
              <w:left w:val="double" w:sz="6" w:space="0" w:color="auto"/>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3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416" w:type="dxa"/>
            <w:tcBorders>
              <w:top w:val="nil"/>
              <w:left w:val="nil"/>
              <w:bottom w:val="single" w:sz="4" w:space="0" w:color="auto"/>
              <w:right w:val="double" w:sz="6" w:space="0" w:color="auto"/>
            </w:tcBorders>
            <w:shd w:val="clear" w:color="auto" w:fill="auto"/>
            <w:noWrap/>
            <w:vAlign w:val="bottom"/>
            <w:hideMark/>
          </w:tcPr>
          <w:p w:rsidR="005D5D32" w:rsidRPr="006D5C81" w:rsidRDefault="005D5D32" w:rsidP="004D3C83">
            <w:pPr>
              <w:jc w:val="center"/>
              <w:rPr>
                <w:sz w:val="20"/>
                <w:szCs w:val="20"/>
              </w:rPr>
            </w:pPr>
            <w:r w:rsidRPr="006D5C81">
              <w:rPr>
                <w:sz w:val="20"/>
                <w:szCs w:val="20"/>
              </w:rPr>
              <w:t> </w:t>
            </w:r>
          </w:p>
        </w:tc>
        <w:tc>
          <w:tcPr>
            <w:tcW w:w="1461" w:type="dxa"/>
            <w:tcBorders>
              <w:top w:val="nil"/>
              <w:left w:val="nil"/>
              <w:bottom w:val="single" w:sz="4" w:space="0" w:color="auto"/>
              <w:right w:val="double" w:sz="6" w:space="0" w:color="auto"/>
            </w:tcBorders>
            <w:shd w:val="clear" w:color="auto" w:fill="auto"/>
            <w:vAlign w:val="bottom"/>
            <w:hideMark/>
          </w:tcPr>
          <w:p w:rsidR="005D5D32" w:rsidRPr="006D5C81" w:rsidRDefault="005D5D32" w:rsidP="004D3C83">
            <w:pPr>
              <w:rPr>
                <w:sz w:val="20"/>
                <w:szCs w:val="20"/>
              </w:rPr>
            </w:pPr>
            <w:r w:rsidRPr="006D5C81">
              <w:rPr>
                <w:sz w:val="20"/>
                <w:szCs w:val="20"/>
              </w:rPr>
              <w:t> </w:t>
            </w:r>
          </w:p>
        </w:tc>
      </w:tr>
    </w:tbl>
    <w:p w:rsidR="005D5D32" w:rsidRPr="006D5C81" w:rsidRDefault="005D5D32" w:rsidP="00535F9F">
      <w:pPr>
        <w:jc w:val="right"/>
        <w:sectPr w:rsidR="005D5D32" w:rsidRPr="006D5C81" w:rsidSect="005D5D32">
          <w:pgSz w:w="16838" w:h="11906" w:orient="landscape" w:code="9"/>
          <w:pgMar w:top="851" w:right="1134" w:bottom="567" w:left="567" w:header="709" w:footer="709" w:gutter="0"/>
          <w:cols w:space="708"/>
          <w:docGrid w:linePitch="360"/>
        </w:sectPr>
      </w:pPr>
    </w:p>
    <w:p w:rsidR="00535F9F" w:rsidRPr="006D5C81" w:rsidRDefault="00535F9F" w:rsidP="00535F9F">
      <w:pPr>
        <w:jc w:val="right"/>
      </w:pPr>
      <w:r w:rsidRPr="006D5C81">
        <w:lastRenderedPageBreak/>
        <w:t>Приложение № 10</w:t>
      </w:r>
    </w:p>
    <w:p w:rsidR="00773AFA" w:rsidRPr="00D668BA" w:rsidRDefault="00535F9F"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535F9F" w:rsidRPr="006D5C81" w:rsidRDefault="00535F9F" w:rsidP="00535F9F">
      <w:pPr>
        <w:jc w:val="right"/>
      </w:pPr>
    </w:p>
    <w:p w:rsidR="00535F9F" w:rsidRPr="006D5C81" w:rsidRDefault="00535F9F" w:rsidP="00535F9F">
      <w:pPr>
        <w:jc w:val="right"/>
      </w:pPr>
    </w:p>
    <w:p w:rsidR="00535F9F" w:rsidRPr="006D5C81" w:rsidRDefault="00535F9F" w:rsidP="00535F9F">
      <w:pPr>
        <w:jc w:val="center"/>
        <w:rPr>
          <w:b/>
        </w:rPr>
      </w:pPr>
      <w:r w:rsidRPr="006D5C81">
        <w:rPr>
          <w:b/>
        </w:rPr>
        <w:t>Резерв предстоящих расходов (отпуска)</w:t>
      </w:r>
    </w:p>
    <w:p w:rsidR="00535F9F" w:rsidRPr="006D5C81" w:rsidRDefault="00535F9F" w:rsidP="00486EDB">
      <w:pPr>
        <w:jc w:val="center"/>
      </w:pPr>
    </w:p>
    <w:p w:rsidR="003B7158" w:rsidRPr="00551241" w:rsidRDefault="00166049" w:rsidP="00551241">
      <w:pPr>
        <w:jc w:val="center"/>
      </w:pPr>
      <w:r w:rsidRPr="006D5C81">
        <w:t>Оценочное обязательство в виде резерва на оплату отпусков за фактически отработанное время может определяться ежемесячно (ежеквартально или ежегодно) на последний день месяца (квартала или года), исходя из данных количества дней неиспользованного отпуска по всем сотрудникам на указанную дату, предоставленных кадровой службой.</w:t>
      </w:r>
    </w:p>
    <w:p w:rsidR="003B7158" w:rsidRPr="006D5C81" w:rsidRDefault="003B7158" w:rsidP="003B7158">
      <w:pPr>
        <w:rPr>
          <w:color w:val="000000"/>
        </w:rPr>
      </w:pPr>
      <w:r w:rsidRPr="006D5C81">
        <w:rPr>
          <w:color w:val="000000"/>
        </w:rPr>
        <w:t>Сумму расходов на оплату предстоящих отпусков рассчитывают одним из следующих способов:</w:t>
      </w:r>
    </w:p>
    <w:p w:rsidR="003B7158" w:rsidRPr="006D5C81" w:rsidRDefault="003B7158" w:rsidP="003B7158">
      <w:pPr>
        <w:rPr>
          <w:color w:val="000000"/>
        </w:rPr>
      </w:pPr>
    </w:p>
    <w:p w:rsidR="003B7158" w:rsidRPr="006D5C81" w:rsidRDefault="003B7158" w:rsidP="006A4479">
      <w:pPr>
        <w:numPr>
          <w:ilvl w:val="0"/>
          <w:numId w:val="3"/>
        </w:numPr>
        <w:rPr>
          <w:color w:val="000000"/>
        </w:rPr>
      </w:pPr>
      <w:r w:rsidRPr="006D5C81">
        <w:rPr>
          <w:color w:val="000000"/>
        </w:rPr>
        <w:t>Исходя из средней заработной платы, рассчитанной персонифицировано по каждому сотруднику. При использовании данного способа расчет производится персонифицировано по каждому сотруднику по следующей формуле:</w:t>
      </w:r>
    </w:p>
    <w:p w:rsidR="003B7158" w:rsidRPr="006D5C81" w:rsidRDefault="003B7158" w:rsidP="003B7158">
      <w:pPr>
        <w:ind w:left="360"/>
        <w:rPr>
          <w:color w:val="000000"/>
        </w:rPr>
      </w:pPr>
      <w:r w:rsidRPr="006D5C81">
        <w:rPr>
          <w:b/>
          <w:bCs/>
          <w:i/>
          <w:iCs/>
          <w:color w:val="000000"/>
        </w:rPr>
        <w:t>Р1 = К1 х ЗП1</w:t>
      </w:r>
      <w:r w:rsidRPr="006D5C81">
        <w:rPr>
          <w:color w:val="000000"/>
        </w:rPr>
        <w:t>, где:</w:t>
      </w:r>
    </w:p>
    <w:p w:rsidR="003B7158" w:rsidRPr="006D5C81" w:rsidRDefault="003B7158" w:rsidP="003B7158">
      <w:pPr>
        <w:ind w:left="360"/>
        <w:rPr>
          <w:color w:val="000000"/>
        </w:rPr>
      </w:pPr>
      <w:r w:rsidRPr="006D5C81">
        <w:rPr>
          <w:b/>
          <w:bCs/>
          <w:i/>
          <w:iCs/>
          <w:color w:val="000000"/>
        </w:rPr>
        <w:t>Р1</w:t>
      </w:r>
      <w:r w:rsidRPr="006D5C81">
        <w:rPr>
          <w:color w:val="000000"/>
        </w:rPr>
        <w:t> – сумма отчислений в резерв отпусков по одному работнику в части заработной платы;</w:t>
      </w:r>
    </w:p>
    <w:p w:rsidR="003B7158" w:rsidRPr="006D5C81" w:rsidRDefault="003B7158" w:rsidP="003B7158">
      <w:pPr>
        <w:ind w:left="360"/>
        <w:rPr>
          <w:color w:val="000000"/>
        </w:rPr>
      </w:pPr>
      <w:r w:rsidRPr="006D5C81">
        <w:rPr>
          <w:b/>
          <w:bCs/>
          <w:i/>
          <w:iCs/>
          <w:color w:val="000000"/>
        </w:rPr>
        <w:t>К1</w:t>
      </w:r>
      <w:r w:rsidRPr="006D5C81">
        <w:rPr>
          <w:color w:val="000000"/>
        </w:rPr>
        <w:t> – количество не использованных сотрудником дней отпуска за период с начала работы по дату расчета (конец каждого месяца, квартала, года) по одному сотруднику;</w:t>
      </w:r>
    </w:p>
    <w:p w:rsidR="003B7158" w:rsidRPr="006D5C81" w:rsidRDefault="003B7158" w:rsidP="003B7158">
      <w:pPr>
        <w:ind w:left="360"/>
        <w:rPr>
          <w:color w:val="000000"/>
        </w:rPr>
      </w:pPr>
      <w:r w:rsidRPr="006D5C81">
        <w:rPr>
          <w:b/>
          <w:bCs/>
          <w:i/>
          <w:iCs/>
          <w:color w:val="000000"/>
        </w:rPr>
        <w:t>ЗП1</w:t>
      </w:r>
      <w:r w:rsidRPr="006D5C81">
        <w:rPr>
          <w:color w:val="000000"/>
        </w:rPr>
        <w:t> – среднедневной заработок сотрудника, исчисленный по правилам расчета среднего заработка для оплаты отпусков на дату расчета резерва.</w:t>
      </w:r>
    </w:p>
    <w:p w:rsidR="003B7158" w:rsidRPr="006D5C81" w:rsidRDefault="003B7158" w:rsidP="003B7158">
      <w:pPr>
        <w:ind w:left="360"/>
        <w:rPr>
          <w:color w:val="000000"/>
        </w:rPr>
      </w:pPr>
      <w:r w:rsidRPr="006D5C81">
        <w:rPr>
          <w:color w:val="000000"/>
        </w:rPr>
        <w:t>Для определения общей суммы резерва отпусков в части заработной платы суммируются суммы отчислений в резерв по всем работникам по формуле:</w:t>
      </w:r>
    </w:p>
    <w:p w:rsidR="003B7158" w:rsidRPr="006D5C81" w:rsidRDefault="003B7158" w:rsidP="003B7158">
      <w:pPr>
        <w:ind w:left="360"/>
        <w:rPr>
          <w:color w:val="000000"/>
        </w:rPr>
      </w:pPr>
      <w:r w:rsidRPr="006D5C81">
        <w:rPr>
          <w:b/>
          <w:bCs/>
          <w:i/>
          <w:iCs/>
          <w:color w:val="000000"/>
        </w:rPr>
        <w:t xml:space="preserve">Резерв отпусков = Р1 + Р2 + </w:t>
      </w:r>
      <w:proofErr w:type="spellStart"/>
      <w:r w:rsidRPr="006D5C81">
        <w:rPr>
          <w:b/>
          <w:bCs/>
          <w:i/>
          <w:iCs/>
          <w:color w:val="000000"/>
        </w:rPr>
        <w:t>Рn</w:t>
      </w:r>
      <w:proofErr w:type="spellEnd"/>
      <w:r w:rsidRPr="006D5C81">
        <w:rPr>
          <w:color w:val="000000"/>
        </w:rPr>
        <w:t>.</w:t>
      </w:r>
    </w:p>
    <w:p w:rsidR="003B7158" w:rsidRPr="006D5C81" w:rsidRDefault="003B7158" w:rsidP="003B7158">
      <w:pPr>
        <w:ind w:left="360"/>
        <w:rPr>
          <w:color w:val="000000"/>
        </w:rPr>
      </w:pPr>
    </w:p>
    <w:p w:rsidR="003B7158" w:rsidRPr="006D5C81" w:rsidRDefault="003B7158" w:rsidP="006A4479">
      <w:pPr>
        <w:numPr>
          <w:ilvl w:val="0"/>
          <w:numId w:val="3"/>
        </w:numPr>
        <w:rPr>
          <w:color w:val="000000"/>
        </w:rPr>
      </w:pPr>
      <w:r w:rsidRPr="006D5C81">
        <w:rPr>
          <w:color w:val="000000"/>
        </w:rPr>
        <w:t xml:space="preserve">Исходя из средней заработной платы, рассчитанной по учреждению в целом. </w:t>
      </w:r>
    </w:p>
    <w:p w:rsidR="003B7158" w:rsidRPr="006D5C81" w:rsidRDefault="003B7158" w:rsidP="003B7158">
      <w:pPr>
        <w:ind w:left="360"/>
        <w:rPr>
          <w:color w:val="000000"/>
        </w:rPr>
      </w:pPr>
      <w:r w:rsidRPr="006D5C81">
        <w:rPr>
          <w:color w:val="000000"/>
        </w:rPr>
        <w:t>При этом расчет средней заработной платы производится по учреждению в целом по следующей формуле:</w:t>
      </w:r>
    </w:p>
    <w:p w:rsidR="003B7158" w:rsidRPr="006D5C81" w:rsidRDefault="003B7158" w:rsidP="00035FD0">
      <w:pPr>
        <w:ind w:left="426"/>
        <w:rPr>
          <w:color w:val="000000"/>
        </w:rPr>
      </w:pPr>
      <w:r w:rsidRPr="006D5C81">
        <w:rPr>
          <w:b/>
          <w:bCs/>
          <w:i/>
          <w:iCs/>
          <w:color w:val="000000"/>
        </w:rPr>
        <w:t xml:space="preserve">Резерв отпусков = К х </w:t>
      </w:r>
      <w:proofErr w:type="spellStart"/>
      <w:proofErr w:type="gramStart"/>
      <w:r w:rsidRPr="006D5C81">
        <w:rPr>
          <w:b/>
          <w:bCs/>
          <w:i/>
          <w:iCs/>
          <w:color w:val="000000"/>
        </w:rPr>
        <w:t>ЗПср</w:t>
      </w:r>
      <w:proofErr w:type="spellEnd"/>
      <w:r w:rsidRPr="006D5C81">
        <w:rPr>
          <w:b/>
          <w:bCs/>
          <w:i/>
          <w:iCs/>
          <w:color w:val="000000"/>
        </w:rPr>
        <w:t>.</w:t>
      </w:r>
      <w:r w:rsidRPr="006D5C81">
        <w:rPr>
          <w:color w:val="000000"/>
        </w:rPr>
        <w:t>,</w:t>
      </w:r>
      <w:proofErr w:type="gramEnd"/>
      <w:r w:rsidRPr="006D5C81">
        <w:rPr>
          <w:color w:val="000000"/>
        </w:rPr>
        <w:t xml:space="preserve"> где:</w:t>
      </w:r>
    </w:p>
    <w:p w:rsidR="003B7158" w:rsidRPr="006D5C81" w:rsidRDefault="003B7158" w:rsidP="00035FD0">
      <w:pPr>
        <w:ind w:left="426"/>
        <w:rPr>
          <w:color w:val="000000"/>
        </w:rPr>
      </w:pPr>
      <w:r w:rsidRPr="006D5C81">
        <w:rPr>
          <w:b/>
          <w:bCs/>
          <w:i/>
          <w:iCs/>
          <w:color w:val="000000"/>
        </w:rPr>
        <w:t>К</w:t>
      </w:r>
      <w:r w:rsidRPr="006D5C81">
        <w:rPr>
          <w:color w:val="000000"/>
        </w:rPr>
        <w:t> – общее количество не использованных всеми сотрудниками дней отпуска за период с начала работы по дату расчета (конец каждого месяца, квартала, года);</w:t>
      </w:r>
    </w:p>
    <w:p w:rsidR="003B7158" w:rsidRPr="006D5C81" w:rsidRDefault="003B7158" w:rsidP="00035FD0">
      <w:pPr>
        <w:ind w:left="426"/>
        <w:rPr>
          <w:color w:val="000000"/>
        </w:rPr>
      </w:pPr>
      <w:proofErr w:type="spellStart"/>
      <w:r w:rsidRPr="006D5C81">
        <w:rPr>
          <w:b/>
          <w:bCs/>
          <w:i/>
          <w:iCs/>
          <w:color w:val="000000"/>
        </w:rPr>
        <w:t>ЗПср</w:t>
      </w:r>
      <w:proofErr w:type="spellEnd"/>
      <w:r w:rsidRPr="006D5C81">
        <w:rPr>
          <w:b/>
          <w:bCs/>
          <w:i/>
          <w:iCs/>
          <w:color w:val="000000"/>
        </w:rPr>
        <w:t>.</w:t>
      </w:r>
      <w:r w:rsidRPr="006D5C81">
        <w:rPr>
          <w:color w:val="000000"/>
        </w:rPr>
        <w:t> – средняя </w:t>
      </w:r>
      <w:hyperlink r:id="rId44" w:tooltip="заработная плата (определение, описание, подробности)" w:history="1">
        <w:r w:rsidRPr="006D5C81">
          <w:rPr>
            <w:rStyle w:val="a5"/>
          </w:rPr>
          <w:t>заработная плата</w:t>
        </w:r>
      </w:hyperlink>
      <w:r w:rsidRPr="006D5C81">
        <w:rPr>
          <w:color w:val="000000"/>
        </w:rPr>
        <w:t> по всем сотрудникам учреждения в целом.</w:t>
      </w:r>
    </w:p>
    <w:p w:rsidR="00035FD0" w:rsidRPr="006D5C81" w:rsidRDefault="00035FD0" w:rsidP="00035FD0">
      <w:pPr>
        <w:ind w:left="426"/>
        <w:rPr>
          <w:color w:val="000000"/>
        </w:rPr>
      </w:pPr>
    </w:p>
    <w:p w:rsidR="00035FD0" w:rsidRPr="006D5C81" w:rsidRDefault="00035FD0" w:rsidP="006A4479">
      <w:pPr>
        <w:numPr>
          <w:ilvl w:val="0"/>
          <w:numId w:val="3"/>
        </w:numPr>
        <w:rPr>
          <w:color w:val="000000"/>
        </w:rPr>
      </w:pPr>
      <w:r w:rsidRPr="006D5C81">
        <w:rPr>
          <w:color w:val="000000"/>
        </w:rPr>
        <w:t>И</w:t>
      </w:r>
      <w:r w:rsidR="003B7158" w:rsidRPr="006D5C81">
        <w:rPr>
          <w:color w:val="000000"/>
        </w:rPr>
        <w:t>сходя из средней заработной платы, рассчитанной по отдельным категориям сотрудников (группам персонала).</w:t>
      </w:r>
      <w:r w:rsidRPr="006D5C81">
        <w:rPr>
          <w:color w:val="000000"/>
        </w:rPr>
        <w:t xml:space="preserve"> </w:t>
      </w:r>
    </w:p>
    <w:p w:rsidR="00035FD0" w:rsidRPr="006D5C81" w:rsidRDefault="00035FD0" w:rsidP="00035FD0">
      <w:pPr>
        <w:ind w:left="360"/>
        <w:rPr>
          <w:color w:val="000000"/>
        </w:rPr>
      </w:pPr>
      <w:r w:rsidRPr="006D5C81">
        <w:rPr>
          <w:color w:val="000000"/>
        </w:rPr>
        <w:t>При использовании этого способа расчет средней заработной платы производится по отдельным категориям сотрудников (группам персонала) по формуле:</w:t>
      </w:r>
    </w:p>
    <w:p w:rsidR="00035FD0" w:rsidRPr="006D5C81" w:rsidRDefault="00035FD0" w:rsidP="00035FD0">
      <w:pPr>
        <w:ind w:left="426"/>
        <w:rPr>
          <w:color w:val="000000"/>
        </w:rPr>
      </w:pPr>
      <w:r w:rsidRPr="006D5C81">
        <w:rPr>
          <w:b/>
          <w:bCs/>
          <w:i/>
          <w:iCs/>
          <w:color w:val="000000"/>
        </w:rPr>
        <w:t xml:space="preserve">Резерв отпусков = К1 х </w:t>
      </w:r>
      <w:proofErr w:type="spellStart"/>
      <w:r w:rsidRPr="006D5C81">
        <w:rPr>
          <w:b/>
          <w:bCs/>
          <w:i/>
          <w:iCs/>
          <w:color w:val="000000"/>
        </w:rPr>
        <w:t>ЗПср</w:t>
      </w:r>
      <w:proofErr w:type="spellEnd"/>
      <w:r w:rsidRPr="006D5C81">
        <w:rPr>
          <w:b/>
          <w:bCs/>
          <w:i/>
          <w:iCs/>
          <w:color w:val="000000"/>
        </w:rPr>
        <w:t xml:space="preserve">. 1 + К2 х </w:t>
      </w:r>
      <w:proofErr w:type="spellStart"/>
      <w:r w:rsidRPr="006D5C81">
        <w:rPr>
          <w:b/>
          <w:bCs/>
          <w:i/>
          <w:iCs/>
          <w:color w:val="000000"/>
        </w:rPr>
        <w:t>ЗПср</w:t>
      </w:r>
      <w:proofErr w:type="spellEnd"/>
      <w:r w:rsidRPr="006D5C81">
        <w:rPr>
          <w:b/>
          <w:bCs/>
          <w:i/>
          <w:iCs/>
          <w:color w:val="000000"/>
        </w:rPr>
        <w:t xml:space="preserve">. 2 + К3 х </w:t>
      </w:r>
      <w:proofErr w:type="spellStart"/>
      <w:r w:rsidRPr="006D5C81">
        <w:rPr>
          <w:b/>
          <w:bCs/>
          <w:i/>
          <w:iCs/>
          <w:color w:val="000000"/>
        </w:rPr>
        <w:t>ЗПср</w:t>
      </w:r>
      <w:proofErr w:type="spellEnd"/>
      <w:r w:rsidRPr="006D5C81">
        <w:rPr>
          <w:b/>
          <w:bCs/>
          <w:i/>
          <w:iCs/>
          <w:color w:val="000000"/>
        </w:rPr>
        <w:t>. 3</w:t>
      </w:r>
      <w:r w:rsidRPr="006D5C81">
        <w:rPr>
          <w:color w:val="000000"/>
        </w:rPr>
        <w:t>, где:</w:t>
      </w:r>
    </w:p>
    <w:p w:rsidR="00035FD0" w:rsidRPr="006D5C81" w:rsidRDefault="00035FD0" w:rsidP="00035FD0">
      <w:pPr>
        <w:ind w:left="426"/>
        <w:rPr>
          <w:color w:val="000000"/>
        </w:rPr>
      </w:pPr>
      <w:r w:rsidRPr="006D5C81">
        <w:rPr>
          <w:b/>
          <w:bCs/>
          <w:i/>
          <w:iCs/>
          <w:color w:val="000000"/>
        </w:rPr>
        <w:t>К1</w:t>
      </w:r>
      <w:r w:rsidRPr="006D5C81">
        <w:rPr>
          <w:color w:val="000000"/>
        </w:rPr>
        <w:t>, </w:t>
      </w:r>
      <w:r w:rsidRPr="006D5C81">
        <w:rPr>
          <w:b/>
          <w:bCs/>
          <w:i/>
          <w:iCs/>
          <w:color w:val="000000"/>
        </w:rPr>
        <w:t>К2</w:t>
      </w:r>
      <w:r w:rsidRPr="006D5C81">
        <w:rPr>
          <w:color w:val="000000"/>
        </w:rPr>
        <w:t>, </w:t>
      </w:r>
      <w:r w:rsidRPr="006D5C81">
        <w:rPr>
          <w:b/>
          <w:bCs/>
          <w:i/>
          <w:iCs/>
          <w:color w:val="000000"/>
        </w:rPr>
        <w:t>К3</w:t>
      </w:r>
      <w:r w:rsidRPr="006D5C81">
        <w:rPr>
          <w:color w:val="000000"/>
        </w:rPr>
        <w:t> – количество всех дней неиспользованного отпуска по каждой категории работников;</w:t>
      </w:r>
    </w:p>
    <w:p w:rsidR="00535F9F" w:rsidRPr="006D5C81" w:rsidRDefault="00035FD0" w:rsidP="00773AFA">
      <w:pPr>
        <w:ind w:left="426"/>
        <w:rPr>
          <w:color w:val="000000"/>
        </w:rPr>
      </w:pPr>
      <w:proofErr w:type="spellStart"/>
      <w:r w:rsidRPr="006D5C81">
        <w:rPr>
          <w:b/>
          <w:bCs/>
          <w:i/>
          <w:iCs/>
          <w:color w:val="000000"/>
        </w:rPr>
        <w:t>ЗПср</w:t>
      </w:r>
      <w:proofErr w:type="spellEnd"/>
      <w:r w:rsidRPr="006D5C81">
        <w:rPr>
          <w:b/>
          <w:bCs/>
          <w:i/>
          <w:iCs/>
          <w:color w:val="000000"/>
        </w:rPr>
        <w:t>. 1</w:t>
      </w:r>
      <w:r w:rsidRPr="006D5C81">
        <w:rPr>
          <w:color w:val="000000"/>
        </w:rPr>
        <w:t>, </w:t>
      </w:r>
      <w:proofErr w:type="spellStart"/>
      <w:r w:rsidRPr="006D5C81">
        <w:rPr>
          <w:b/>
          <w:bCs/>
          <w:i/>
          <w:iCs/>
          <w:color w:val="000000"/>
        </w:rPr>
        <w:t>ЗПср</w:t>
      </w:r>
      <w:proofErr w:type="spellEnd"/>
      <w:r w:rsidRPr="006D5C81">
        <w:rPr>
          <w:b/>
          <w:bCs/>
          <w:i/>
          <w:iCs/>
          <w:color w:val="000000"/>
        </w:rPr>
        <w:t>. 2</w:t>
      </w:r>
      <w:r w:rsidRPr="006D5C81">
        <w:rPr>
          <w:color w:val="000000"/>
        </w:rPr>
        <w:t>, </w:t>
      </w:r>
      <w:proofErr w:type="spellStart"/>
      <w:r w:rsidRPr="006D5C81">
        <w:rPr>
          <w:b/>
          <w:bCs/>
          <w:i/>
          <w:iCs/>
          <w:color w:val="000000"/>
        </w:rPr>
        <w:t>ЗПср</w:t>
      </w:r>
      <w:proofErr w:type="spellEnd"/>
      <w:r w:rsidRPr="006D5C81">
        <w:rPr>
          <w:b/>
          <w:bCs/>
          <w:i/>
          <w:iCs/>
          <w:color w:val="000000"/>
        </w:rPr>
        <w:t>. 3</w:t>
      </w:r>
      <w:r w:rsidRPr="006D5C81">
        <w:rPr>
          <w:color w:val="000000"/>
        </w:rPr>
        <w:t> – средняя заработная плата, рассчитанная по каждой категории работников.</w:t>
      </w:r>
    </w:p>
    <w:p w:rsidR="00035FD0" w:rsidRPr="006D5C81" w:rsidRDefault="00035FD0" w:rsidP="00035FD0">
      <w:r w:rsidRPr="006D5C81">
        <w:t>Резерв на уплату страховых взносов рассчитывается с учетом методики расчета резерва на оплату отпусков. То есть сумма страховых взносов при формировании резерва может быть рассчитана:</w:t>
      </w:r>
    </w:p>
    <w:p w:rsidR="00035FD0" w:rsidRPr="006D5C81" w:rsidRDefault="00035FD0" w:rsidP="00035FD0">
      <w:r w:rsidRPr="006D5C81">
        <w:t>1) по каждому работнику индивидуально по формуле:</w:t>
      </w:r>
    </w:p>
    <w:p w:rsidR="00035FD0" w:rsidRPr="006D5C81" w:rsidRDefault="00035FD0" w:rsidP="00035FD0">
      <w:r w:rsidRPr="006D5C81">
        <w:rPr>
          <w:b/>
          <w:bCs/>
          <w:i/>
          <w:iCs/>
        </w:rPr>
        <w:t>Р1 = К1 х ЗП1 х С</w:t>
      </w:r>
      <w:r w:rsidRPr="006D5C81">
        <w:t>, где:</w:t>
      </w:r>
    </w:p>
    <w:p w:rsidR="00035FD0" w:rsidRPr="006D5C81" w:rsidRDefault="00035FD0" w:rsidP="00035FD0">
      <w:r w:rsidRPr="006D5C81">
        <w:rPr>
          <w:b/>
          <w:bCs/>
          <w:i/>
          <w:iCs/>
        </w:rPr>
        <w:t>Р1</w:t>
      </w:r>
      <w:r w:rsidRPr="006D5C81">
        <w:t> – сумма отчислений в резерв отпусков по одному работнику в части страховых взносов;</w:t>
      </w:r>
    </w:p>
    <w:p w:rsidR="00035FD0" w:rsidRPr="006D5C81" w:rsidRDefault="00035FD0" w:rsidP="00035FD0">
      <w:r w:rsidRPr="006D5C81">
        <w:rPr>
          <w:b/>
          <w:bCs/>
          <w:i/>
          <w:iCs/>
        </w:rPr>
        <w:t>К1</w:t>
      </w:r>
      <w:r w:rsidRPr="006D5C81">
        <w:t> – количество не использованных сотрудником дней отпуска за период с начала работы по дату расчета (конец каждого месяца, квартала, года) по одному сотруднику;</w:t>
      </w:r>
    </w:p>
    <w:p w:rsidR="00035FD0" w:rsidRPr="006D5C81" w:rsidRDefault="00035FD0" w:rsidP="00035FD0">
      <w:r w:rsidRPr="006D5C81">
        <w:rPr>
          <w:b/>
          <w:bCs/>
          <w:i/>
          <w:iCs/>
        </w:rPr>
        <w:t>ЗП1</w:t>
      </w:r>
      <w:r w:rsidRPr="006D5C81">
        <w:t> – среднедневной заработок сотрудника, исчисленный по правилам расчета среднего заработка для оплаты отпусков на дату расчета резерва;</w:t>
      </w:r>
    </w:p>
    <w:p w:rsidR="00035FD0" w:rsidRDefault="00035FD0" w:rsidP="00035FD0">
      <w:r w:rsidRPr="006D5C81">
        <w:rPr>
          <w:b/>
          <w:bCs/>
          <w:i/>
          <w:iCs/>
        </w:rPr>
        <w:t>С</w:t>
      </w:r>
      <w:r w:rsidRPr="006D5C81">
        <w:t> (здесь и далее) – ставка страховых взносов.</w:t>
      </w:r>
    </w:p>
    <w:p w:rsidR="0012562E" w:rsidRPr="006D5C81" w:rsidRDefault="0012562E" w:rsidP="0012562E">
      <w:pPr>
        <w:jc w:val="right"/>
      </w:pPr>
      <w:r w:rsidRPr="006D5C81">
        <w:lastRenderedPageBreak/>
        <w:t>Приложение № 1</w:t>
      </w:r>
      <w:r>
        <w:t>1</w:t>
      </w:r>
    </w:p>
    <w:p w:rsidR="00773AFA" w:rsidRPr="00D668BA" w:rsidRDefault="0012562E"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rPr>
          <w:sz w:val="22"/>
          <w:szCs w:val="22"/>
        </w:rPr>
      </w:pPr>
      <w:bookmarkStart w:id="0" w:name="Par509"/>
      <w:bookmarkEnd w:id="0"/>
      <w:r w:rsidRPr="0012562E">
        <w:rPr>
          <w:b/>
          <w:bCs/>
          <w:sz w:val="22"/>
          <w:szCs w:val="22"/>
        </w:rPr>
        <w:t>Рабочий план счетов</w:t>
      </w:r>
    </w:p>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outlineLvl w:val="2"/>
        <w:rPr>
          <w:sz w:val="22"/>
          <w:szCs w:val="22"/>
        </w:rPr>
      </w:pPr>
      <w:r w:rsidRPr="0012562E">
        <w:rPr>
          <w:sz w:val="22"/>
          <w:szCs w:val="22"/>
        </w:rPr>
        <w:t>БАЛАНСОВЫЕ СЧЕТА</w:t>
      </w:r>
    </w:p>
    <w:p w:rsidR="0012562E" w:rsidRPr="0012562E" w:rsidRDefault="0012562E" w:rsidP="0012562E">
      <w:pPr>
        <w:widowControl w:val="0"/>
        <w:autoSpaceDE w:val="0"/>
        <w:autoSpaceDN w:val="0"/>
        <w:adjustRightInd w:val="0"/>
        <w:jc w:val="both"/>
        <w:rPr>
          <w:sz w:val="22"/>
          <w:szCs w:val="22"/>
        </w:rPr>
      </w:pPr>
    </w:p>
    <w:tbl>
      <w:tblPr>
        <w:tblW w:w="5212" w:type="pct"/>
        <w:tblLayout w:type="fixed"/>
        <w:tblCellMar>
          <w:top w:w="102" w:type="dxa"/>
          <w:left w:w="62" w:type="dxa"/>
          <w:bottom w:w="102" w:type="dxa"/>
          <w:right w:w="62" w:type="dxa"/>
        </w:tblCellMar>
        <w:tblLook w:val="0000" w:firstRow="0" w:lastRow="0" w:firstColumn="0" w:lastColumn="0" w:noHBand="0" w:noVBand="0"/>
      </w:tblPr>
      <w:tblGrid>
        <w:gridCol w:w="3647"/>
        <w:gridCol w:w="1675"/>
        <w:gridCol w:w="1610"/>
        <w:gridCol w:w="911"/>
        <w:gridCol w:w="872"/>
        <w:gridCol w:w="599"/>
        <w:gridCol w:w="1608"/>
      </w:tblGrid>
      <w:tr w:rsidR="0012562E" w:rsidRPr="0012562E" w:rsidTr="0071093F">
        <w:trPr>
          <w:trHeight w:val="766"/>
        </w:trPr>
        <w:tc>
          <w:tcPr>
            <w:tcW w:w="1670"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Наименование счета</w:t>
            </w:r>
          </w:p>
        </w:tc>
        <w:tc>
          <w:tcPr>
            <w:tcW w:w="3330" w:type="pct"/>
            <w:gridSpan w:val="6"/>
            <w:tcBorders>
              <w:top w:val="single" w:sz="4" w:space="0" w:color="auto"/>
              <w:right w:val="single" w:sz="4" w:space="0" w:color="auto"/>
            </w:tcBorders>
            <w:shd w:val="clear" w:color="auto" w:fill="auto"/>
          </w:tcPr>
          <w:p w:rsidR="0012562E" w:rsidRPr="0012562E" w:rsidRDefault="0012562E" w:rsidP="0012562E">
            <w:pPr>
              <w:jc w:val="center"/>
            </w:pPr>
          </w:p>
        </w:tc>
      </w:tr>
      <w:tr w:rsidR="0012562E" w:rsidRPr="0012562E" w:rsidTr="0071093F">
        <w:tc>
          <w:tcPr>
            <w:tcW w:w="1670"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67"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аналитический классификационный</w:t>
            </w:r>
          </w:p>
        </w:tc>
        <w:tc>
          <w:tcPr>
            <w:tcW w:w="737"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вида финансового обеспечения (деятельности)</w:t>
            </w:r>
          </w:p>
        </w:tc>
        <w:tc>
          <w:tcPr>
            <w:tcW w:w="1090" w:type="pct"/>
            <w:gridSpan w:val="3"/>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синтетического счета</w:t>
            </w:r>
          </w:p>
        </w:tc>
        <w:tc>
          <w:tcPr>
            <w:tcW w:w="735" w:type="pct"/>
            <w:vMerge w:val="restar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аналитический вида поступлений, выбытий</w:t>
            </w:r>
          </w:p>
        </w:tc>
      </w:tr>
      <w:tr w:rsidR="0012562E" w:rsidRPr="0012562E" w:rsidTr="0071093F">
        <w:tc>
          <w:tcPr>
            <w:tcW w:w="1670"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67"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объекта учета</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группы</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вида</w:t>
            </w:r>
          </w:p>
        </w:tc>
        <w:tc>
          <w:tcPr>
            <w:tcW w:w="735"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r>
      <w:tr w:rsidR="0012562E" w:rsidRPr="0012562E" w:rsidTr="0071093F">
        <w:tc>
          <w:tcPr>
            <w:tcW w:w="1670" w:type="pct"/>
            <w:vMerge/>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1 - 17</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18</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19 - 21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24 - 26</w:t>
            </w:r>
          </w:p>
        </w:tc>
      </w:tr>
      <w:tr w:rsidR="0012562E" w:rsidRPr="0012562E" w:rsidTr="0071093F">
        <w:tc>
          <w:tcPr>
            <w:tcW w:w="1670" w:type="pct"/>
            <w:tcBorders>
              <w:top w:val="single" w:sz="4" w:space="0" w:color="auto"/>
              <w:left w:val="single" w:sz="4" w:space="0" w:color="auto"/>
              <w:bottom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НЕФИНАНСОВЫЕ АКТИВЫ</w:t>
            </w:r>
          </w:p>
        </w:tc>
        <w:tc>
          <w:tcPr>
            <w:tcW w:w="76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Сооружения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5E5331" w:rsidRPr="0012562E" w:rsidTr="0071093F">
        <w:tc>
          <w:tcPr>
            <w:tcW w:w="1670"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widowControl w:val="0"/>
              <w:autoSpaceDE w:val="0"/>
              <w:autoSpaceDN w:val="0"/>
              <w:adjustRightInd w:val="0"/>
              <w:jc w:val="center"/>
              <w:rPr>
                <w:sz w:val="22"/>
                <w:szCs w:val="22"/>
              </w:rPr>
            </w:pPr>
            <w:r>
              <w:rPr>
                <w:sz w:val="22"/>
                <w:szCs w:val="22"/>
              </w:rPr>
              <w:t>Нежилые помещения (здания и сооружения)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widowControl w:val="0"/>
              <w:autoSpaceDE w:val="0"/>
              <w:autoSpaceDN w:val="0"/>
              <w:adjustRightInd w:val="0"/>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widowControl w:val="0"/>
              <w:autoSpaceDE w:val="0"/>
              <w:autoSpaceDN w:val="0"/>
              <w:adjustRightInd w:val="0"/>
              <w:jc w:val="center"/>
              <w:rPr>
                <w:sz w:val="22"/>
                <w:szCs w:val="22"/>
              </w:rPr>
            </w:pPr>
            <w:r>
              <w:rPr>
                <w:sz w:val="22"/>
                <w:szCs w:val="22"/>
              </w:rPr>
              <w:t>1</w:t>
            </w:r>
            <w:r w:rsidR="001E7E89">
              <w:rPr>
                <w:sz w:val="22"/>
                <w:szCs w:val="22"/>
              </w:rPr>
              <w:t xml:space="preserve"> </w:t>
            </w:r>
            <w:r>
              <w:rPr>
                <w:sz w:val="22"/>
                <w:szCs w:val="22"/>
              </w:rPr>
              <w:t>0</w:t>
            </w:r>
            <w:r w:rsidR="001E7E89">
              <w:rPr>
                <w:sz w:val="22"/>
                <w:szCs w:val="22"/>
              </w:rPr>
              <w:t xml:space="preserve"> </w:t>
            </w:r>
            <w:r>
              <w:rPr>
                <w:sz w:val="22"/>
                <w:szCs w:val="22"/>
              </w:rPr>
              <w:t>1</w:t>
            </w:r>
          </w:p>
        </w:tc>
        <w:tc>
          <w:tcPr>
            <w:tcW w:w="399"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widowControl w:val="0"/>
              <w:autoSpaceDE w:val="0"/>
              <w:autoSpaceDN w:val="0"/>
              <w:adjustRightInd w:val="0"/>
              <w:jc w:val="center"/>
              <w:rPr>
                <w:sz w:val="22"/>
                <w:szCs w:val="22"/>
              </w:rPr>
            </w:pPr>
            <w:r>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widowControl w:val="0"/>
              <w:autoSpaceDE w:val="0"/>
              <w:autoSpaceDN w:val="0"/>
              <w:adjustRightInd w:val="0"/>
              <w:jc w:val="center"/>
              <w:rPr>
                <w:sz w:val="22"/>
                <w:szCs w:val="22"/>
              </w:rPr>
            </w:pPr>
            <w:r>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5E5331" w:rsidRPr="0012562E" w:rsidRDefault="005E5331"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Сооружения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Машины и оборудование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Транспортные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Производственный и хозяйственный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Земля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непроизведенные активы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Амортизация 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нежилых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сооружений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сооружений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машин и оборудования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транспортных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производственного и хозяйственного инвентаря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библиотечного фонда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Амортизация прочих основных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E163E6">
            <w:pPr>
              <w:widowControl w:val="0"/>
              <w:autoSpaceDE w:val="0"/>
              <w:autoSpaceDN w:val="0"/>
              <w:adjustRightInd w:val="0"/>
              <w:jc w:val="center"/>
              <w:rPr>
                <w:sz w:val="22"/>
                <w:szCs w:val="22"/>
              </w:rPr>
            </w:pPr>
            <w:r w:rsidRPr="0012562E">
              <w:rPr>
                <w:sz w:val="22"/>
                <w:szCs w:val="22"/>
              </w:rPr>
              <w:t>Амортизация</w:t>
            </w:r>
            <w:r w:rsidR="00E163E6">
              <w:rPr>
                <w:sz w:val="22"/>
                <w:szCs w:val="22"/>
              </w:rPr>
              <w:t xml:space="preserve"> не</w:t>
            </w:r>
            <w:r w:rsidRPr="0012562E">
              <w:rPr>
                <w:sz w:val="22"/>
                <w:szCs w:val="22"/>
              </w:rPr>
              <w:t xml:space="preserve">движимого имущества </w:t>
            </w:r>
            <w:r w:rsidR="00E163E6">
              <w:rPr>
                <w:sz w:val="22"/>
                <w:szCs w:val="22"/>
              </w:rPr>
              <w:t>в составе имущества казны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E163E6" w:rsidP="0012562E">
            <w:pPr>
              <w:widowControl w:val="0"/>
              <w:autoSpaceDE w:val="0"/>
              <w:autoSpaceDN w:val="0"/>
              <w:adjustRightInd w:val="0"/>
              <w:jc w:val="center"/>
              <w:rPr>
                <w:sz w:val="22"/>
                <w:szCs w:val="22"/>
              </w:rPr>
            </w:pPr>
            <w:r>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E163E6" w:rsidP="0012562E">
            <w:pPr>
              <w:widowControl w:val="0"/>
              <w:autoSpaceDE w:val="0"/>
              <w:autoSpaceDN w:val="0"/>
              <w:adjustRightInd w:val="0"/>
              <w:jc w:val="center"/>
              <w:rPr>
                <w:sz w:val="22"/>
                <w:szCs w:val="22"/>
              </w:rPr>
            </w:pPr>
            <w:r>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E163E6" w:rsidRPr="0012562E" w:rsidTr="0071093F">
        <w:tc>
          <w:tcPr>
            <w:tcW w:w="1670"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widowControl w:val="0"/>
              <w:autoSpaceDE w:val="0"/>
              <w:autoSpaceDN w:val="0"/>
              <w:adjustRightInd w:val="0"/>
              <w:jc w:val="center"/>
              <w:rPr>
                <w:sz w:val="22"/>
                <w:szCs w:val="22"/>
              </w:rPr>
            </w:pPr>
            <w:r w:rsidRPr="00E163E6">
              <w:rPr>
                <w:sz w:val="22"/>
                <w:szCs w:val="22"/>
              </w:rPr>
              <w:t>Амортизация движимого имущества в составе имущества казны</w:t>
            </w:r>
          </w:p>
        </w:tc>
        <w:tc>
          <w:tcPr>
            <w:tcW w:w="767"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widowControl w:val="0"/>
              <w:autoSpaceDE w:val="0"/>
              <w:autoSpaceDN w:val="0"/>
              <w:adjustRightInd w:val="0"/>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widowControl w:val="0"/>
              <w:autoSpaceDE w:val="0"/>
              <w:autoSpaceDN w:val="0"/>
              <w:adjustRightInd w:val="0"/>
              <w:jc w:val="center"/>
              <w:rPr>
                <w:sz w:val="22"/>
                <w:szCs w:val="22"/>
              </w:rPr>
            </w:pPr>
            <w:r>
              <w:rPr>
                <w:sz w:val="22"/>
                <w:szCs w:val="22"/>
              </w:rPr>
              <w:t>1</w:t>
            </w:r>
            <w:r w:rsidR="001E7E89">
              <w:rPr>
                <w:sz w:val="22"/>
                <w:szCs w:val="22"/>
              </w:rPr>
              <w:t xml:space="preserve"> </w:t>
            </w:r>
            <w:r>
              <w:rPr>
                <w:sz w:val="22"/>
                <w:szCs w:val="22"/>
              </w:rPr>
              <w:t>0</w:t>
            </w:r>
            <w:r w:rsidR="001E7E89">
              <w:rPr>
                <w:sz w:val="22"/>
                <w:szCs w:val="22"/>
              </w:rPr>
              <w:t xml:space="preserve"> </w:t>
            </w:r>
            <w:r>
              <w:rPr>
                <w:sz w:val="22"/>
                <w:szCs w:val="22"/>
              </w:rPr>
              <w:t>4</w:t>
            </w:r>
          </w:p>
        </w:tc>
        <w:tc>
          <w:tcPr>
            <w:tcW w:w="399"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widowControl w:val="0"/>
              <w:autoSpaceDE w:val="0"/>
              <w:autoSpaceDN w:val="0"/>
              <w:adjustRightInd w:val="0"/>
              <w:jc w:val="center"/>
              <w:rPr>
                <w:sz w:val="22"/>
                <w:szCs w:val="22"/>
              </w:rPr>
            </w:pPr>
            <w:r>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widowControl w:val="0"/>
              <w:autoSpaceDE w:val="0"/>
              <w:autoSpaceDN w:val="0"/>
              <w:adjustRightInd w:val="0"/>
              <w:jc w:val="center"/>
              <w:rPr>
                <w:sz w:val="22"/>
                <w:szCs w:val="22"/>
              </w:rPr>
            </w:pPr>
            <w:r>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E163E6" w:rsidRPr="0012562E" w:rsidRDefault="00E163E6"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Горюче-смазочные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Строительные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Мягкий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основные средства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Вложения в основные средства - иное движимое имущество </w:t>
            </w:r>
            <w:r w:rsidRPr="0012562E">
              <w:rPr>
                <w:sz w:val="22"/>
                <w:szCs w:val="22"/>
              </w:rPr>
              <w:lastRenderedPageBreak/>
              <w:t>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0865B1" w:rsidP="0012562E">
            <w:pPr>
              <w:widowControl w:val="0"/>
              <w:autoSpaceDE w:val="0"/>
              <w:autoSpaceDN w:val="0"/>
              <w:adjustRightInd w:val="0"/>
              <w:jc w:val="center"/>
              <w:rPr>
                <w:sz w:val="22"/>
                <w:szCs w:val="22"/>
              </w:rPr>
            </w:pPr>
            <w:r w:rsidRPr="000865B1">
              <w:rPr>
                <w:sz w:val="22"/>
                <w:szCs w:val="22"/>
              </w:rPr>
              <w:t>Вложения в непроизведенные активы – иное движимое имущество</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0865B1" w:rsidP="0012562E">
            <w:pPr>
              <w:widowControl w:val="0"/>
              <w:autoSpaceDE w:val="0"/>
              <w:autoSpaceDN w:val="0"/>
              <w:adjustRightInd w:val="0"/>
              <w:jc w:val="center"/>
              <w:rPr>
                <w:sz w:val="22"/>
                <w:szCs w:val="22"/>
              </w:rPr>
            </w:pPr>
            <w:r>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Основные средства - недвижимое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Основные средства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Материальные запасы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Драгоценные металлы и драгоценные камни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Нематериальные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Непроизведенные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Материальные запасы,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ФИНАНСОВЫЕ АКТИВЫ</w:t>
            </w:r>
          </w:p>
        </w:tc>
        <w:tc>
          <w:tcPr>
            <w:tcW w:w="76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12562E" w:rsidRDefault="0012562E" w:rsidP="0012562E">
            <w:pPr>
              <w:jc w:val="center"/>
            </w:pP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Денежные средства учреждения на лицевых счетах в органе казначейства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Денежные средства учреждения в органе казначейства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Касса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Денежные документы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Участие в уставном фонде государственных (муниципальных) предприятий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Участие в государственных (муниципальных) учреждениях</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Прочие финансовые активы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Расчеты с плательщиками налоговых </w:t>
            </w:r>
            <w:r w:rsidRPr="0012562E">
              <w:rPr>
                <w:sz w:val="22"/>
                <w:szCs w:val="22"/>
              </w:rPr>
              <w:lastRenderedPageBreak/>
              <w:t>доходов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45567C" w:rsidRPr="0012562E" w:rsidTr="0071093F">
        <w:tc>
          <w:tcPr>
            <w:tcW w:w="1670"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widowControl w:val="0"/>
              <w:autoSpaceDE w:val="0"/>
              <w:autoSpaceDN w:val="0"/>
              <w:adjustRightInd w:val="0"/>
              <w:jc w:val="center"/>
              <w:rPr>
                <w:sz w:val="22"/>
                <w:szCs w:val="22"/>
              </w:rPr>
            </w:pPr>
            <w:r w:rsidRPr="0045567C">
              <w:rPr>
                <w:sz w:val="22"/>
                <w:szCs w:val="22"/>
              </w:rPr>
              <w:t>Расчеты с плательщиками государственных пошлин, сборов</w:t>
            </w:r>
          </w:p>
        </w:tc>
        <w:tc>
          <w:tcPr>
            <w:tcW w:w="767"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widowControl w:val="0"/>
              <w:autoSpaceDE w:val="0"/>
              <w:autoSpaceDN w:val="0"/>
              <w:adjustRightInd w:val="0"/>
              <w:jc w:val="center"/>
              <w:rPr>
                <w:sz w:val="22"/>
                <w:szCs w:val="22"/>
              </w:rPr>
            </w:pPr>
            <w:r>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widowControl w:val="0"/>
              <w:autoSpaceDE w:val="0"/>
              <w:autoSpaceDN w:val="0"/>
              <w:adjustRightInd w:val="0"/>
              <w:jc w:val="center"/>
              <w:rPr>
                <w:sz w:val="22"/>
                <w:szCs w:val="22"/>
              </w:rPr>
            </w:pPr>
            <w:r>
              <w:rPr>
                <w:sz w:val="22"/>
                <w:szCs w:val="22"/>
              </w:rPr>
              <w:t xml:space="preserve">1 </w:t>
            </w:r>
          </w:p>
        </w:tc>
        <w:tc>
          <w:tcPr>
            <w:tcW w:w="274"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widowControl w:val="0"/>
              <w:autoSpaceDE w:val="0"/>
              <w:autoSpaceDN w:val="0"/>
              <w:adjustRightInd w:val="0"/>
              <w:jc w:val="center"/>
              <w:rPr>
                <w:sz w:val="22"/>
                <w:szCs w:val="22"/>
              </w:rPr>
            </w:pPr>
            <w:r>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45567C" w:rsidRPr="0012562E" w:rsidRDefault="0045567C"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плательщиками доходов от собственности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4255C9" w:rsidRPr="0012562E" w:rsidTr="0071093F">
        <w:tc>
          <w:tcPr>
            <w:tcW w:w="1670"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widowControl w:val="0"/>
              <w:autoSpaceDE w:val="0"/>
              <w:autoSpaceDN w:val="0"/>
              <w:adjustRightInd w:val="0"/>
              <w:jc w:val="center"/>
              <w:rPr>
                <w:sz w:val="22"/>
                <w:szCs w:val="22"/>
              </w:rPr>
            </w:pPr>
            <w:r w:rsidRPr="004255C9">
              <w:rPr>
                <w:sz w:val="22"/>
                <w:szCs w:val="22"/>
              </w:rPr>
              <w:t>Расчеты по условным арендным платежам</w:t>
            </w:r>
          </w:p>
        </w:tc>
        <w:tc>
          <w:tcPr>
            <w:tcW w:w="767"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widowControl w:val="0"/>
              <w:autoSpaceDE w:val="0"/>
              <w:autoSpaceDN w:val="0"/>
              <w:adjustRightInd w:val="0"/>
              <w:jc w:val="center"/>
              <w:rPr>
                <w:sz w:val="22"/>
                <w:szCs w:val="22"/>
              </w:rPr>
            </w:pPr>
            <w:r>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widowControl w:val="0"/>
              <w:autoSpaceDE w:val="0"/>
              <w:autoSpaceDN w:val="0"/>
              <w:adjustRightInd w:val="0"/>
              <w:jc w:val="center"/>
              <w:rPr>
                <w:sz w:val="22"/>
                <w:szCs w:val="22"/>
              </w:rPr>
            </w:pPr>
            <w:r>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widowControl w:val="0"/>
              <w:autoSpaceDE w:val="0"/>
              <w:autoSpaceDN w:val="0"/>
              <w:adjustRightInd w:val="0"/>
              <w:jc w:val="center"/>
              <w:rPr>
                <w:sz w:val="22"/>
                <w:szCs w:val="22"/>
              </w:rPr>
            </w:pPr>
            <w:r>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4255C9" w:rsidRPr="0012562E" w:rsidRDefault="004255C9" w:rsidP="0012562E">
            <w:pPr>
              <w:jc w:val="center"/>
              <w:rPr>
                <w:sz w:val="22"/>
                <w:szCs w:val="22"/>
              </w:rPr>
            </w:pPr>
            <w:r>
              <w:rPr>
                <w:sz w:val="22"/>
                <w:szCs w:val="22"/>
              </w:rPr>
              <w:t>КЭК</w:t>
            </w:r>
          </w:p>
        </w:tc>
      </w:tr>
      <w:tr w:rsidR="00E032C2" w:rsidRPr="0012562E" w:rsidTr="0071093F">
        <w:tc>
          <w:tcPr>
            <w:tcW w:w="1670" w:type="pct"/>
            <w:tcBorders>
              <w:top w:val="single" w:sz="4" w:space="0" w:color="auto"/>
              <w:left w:val="single" w:sz="4" w:space="0" w:color="auto"/>
              <w:bottom w:val="single" w:sz="4" w:space="0" w:color="auto"/>
              <w:right w:val="single" w:sz="4" w:space="0" w:color="auto"/>
            </w:tcBorders>
          </w:tcPr>
          <w:p w:rsidR="00E032C2" w:rsidRPr="004255C9" w:rsidRDefault="00E032C2" w:rsidP="0012562E">
            <w:pPr>
              <w:widowControl w:val="0"/>
              <w:autoSpaceDE w:val="0"/>
              <w:autoSpaceDN w:val="0"/>
              <w:adjustRightInd w:val="0"/>
              <w:jc w:val="center"/>
              <w:rPr>
                <w:sz w:val="22"/>
                <w:szCs w:val="22"/>
              </w:rPr>
            </w:pPr>
            <w:r w:rsidRPr="00E032C2">
              <w:rPr>
                <w:sz w:val="22"/>
                <w:szCs w:val="22"/>
              </w:rPr>
              <w:t>Расчеты по доходам от штрафных санкций за нарушение законодательства о закупках</w:t>
            </w:r>
          </w:p>
        </w:tc>
        <w:tc>
          <w:tcPr>
            <w:tcW w:w="767"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E032C2" w:rsidRDefault="00E032C2"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1</w:t>
            </w:r>
          </w:p>
          <w:p w:rsidR="00E032C2" w:rsidRDefault="00E032C2"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E032C2" w:rsidRDefault="00E032C2" w:rsidP="0012562E">
            <w:pPr>
              <w:jc w:val="center"/>
              <w:rPr>
                <w:sz w:val="22"/>
                <w:szCs w:val="22"/>
              </w:rPr>
            </w:pPr>
            <w:r>
              <w:rPr>
                <w:sz w:val="22"/>
                <w:szCs w:val="22"/>
              </w:rPr>
              <w:t>КЭК</w:t>
            </w:r>
          </w:p>
        </w:tc>
      </w:tr>
      <w:tr w:rsidR="00E032C2" w:rsidRPr="0012562E" w:rsidTr="0071093F">
        <w:tc>
          <w:tcPr>
            <w:tcW w:w="1670" w:type="pct"/>
            <w:tcBorders>
              <w:top w:val="single" w:sz="4" w:space="0" w:color="auto"/>
              <w:left w:val="single" w:sz="4" w:space="0" w:color="auto"/>
              <w:bottom w:val="single" w:sz="4" w:space="0" w:color="auto"/>
              <w:right w:val="single" w:sz="4" w:space="0" w:color="auto"/>
            </w:tcBorders>
          </w:tcPr>
          <w:p w:rsidR="00E032C2" w:rsidRPr="00E032C2" w:rsidRDefault="00E032C2" w:rsidP="0012562E">
            <w:pPr>
              <w:widowControl w:val="0"/>
              <w:autoSpaceDE w:val="0"/>
              <w:autoSpaceDN w:val="0"/>
              <w:adjustRightInd w:val="0"/>
              <w:jc w:val="center"/>
              <w:rPr>
                <w:sz w:val="22"/>
                <w:szCs w:val="22"/>
              </w:rPr>
            </w:pPr>
            <w:r w:rsidRPr="00E032C2">
              <w:rPr>
                <w:sz w:val="22"/>
                <w:szCs w:val="22"/>
              </w:rPr>
              <w:t>Расчеты по прочим доходам от сумм принудительного изъятия</w:t>
            </w:r>
          </w:p>
        </w:tc>
        <w:tc>
          <w:tcPr>
            <w:tcW w:w="767"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E032C2" w:rsidRDefault="00E032C2"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 xml:space="preserve">2 0 5 </w:t>
            </w:r>
          </w:p>
        </w:tc>
        <w:tc>
          <w:tcPr>
            <w:tcW w:w="399"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E032C2" w:rsidRDefault="00E032C2" w:rsidP="0012562E">
            <w:pPr>
              <w:widowControl w:val="0"/>
              <w:autoSpaceDE w:val="0"/>
              <w:autoSpaceDN w:val="0"/>
              <w:adjustRightInd w:val="0"/>
              <w:jc w:val="center"/>
              <w:rPr>
                <w:sz w:val="22"/>
                <w:szCs w:val="22"/>
              </w:rPr>
            </w:pPr>
            <w:r>
              <w:rPr>
                <w:sz w:val="22"/>
                <w:szCs w:val="22"/>
              </w:rPr>
              <w:t>5</w:t>
            </w:r>
          </w:p>
          <w:p w:rsidR="00E032C2" w:rsidRDefault="00E032C2"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E032C2" w:rsidRDefault="00E032C2"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поступлениям от других бюджетов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основными средствами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нематериальными активами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непроизведенными активами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материальными запасами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доходам от операций с финансовыми активами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A65A0C" w:rsidP="0012562E">
            <w:pPr>
              <w:widowControl w:val="0"/>
              <w:autoSpaceDE w:val="0"/>
              <w:autoSpaceDN w:val="0"/>
              <w:adjustRightInd w:val="0"/>
              <w:jc w:val="center"/>
              <w:rPr>
                <w:sz w:val="22"/>
                <w:szCs w:val="22"/>
              </w:rPr>
            </w:pPr>
            <w:r w:rsidRPr="00A65A0C">
              <w:rPr>
                <w:sz w:val="22"/>
                <w:szCs w:val="22"/>
              </w:rPr>
              <w:t>Расчеты по невыясненным поступлениям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A65A0C">
            <w:pPr>
              <w:widowControl w:val="0"/>
              <w:autoSpaceDE w:val="0"/>
              <w:autoSpaceDN w:val="0"/>
              <w:adjustRightInd w:val="0"/>
              <w:jc w:val="center"/>
              <w:rPr>
                <w:sz w:val="22"/>
                <w:szCs w:val="22"/>
              </w:rPr>
            </w:pPr>
            <w:r w:rsidRPr="0012562E">
              <w:rPr>
                <w:sz w:val="22"/>
                <w:szCs w:val="22"/>
              </w:rPr>
              <w:t xml:space="preserve">Расчеты по </w:t>
            </w:r>
            <w:r w:rsidR="00A65A0C">
              <w:rPr>
                <w:sz w:val="22"/>
                <w:szCs w:val="22"/>
              </w:rPr>
              <w:t>иным доходам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A65A0C" w:rsidP="0012562E">
            <w:pPr>
              <w:widowControl w:val="0"/>
              <w:autoSpaceDE w:val="0"/>
              <w:autoSpaceDN w:val="0"/>
              <w:adjustRightInd w:val="0"/>
              <w:jc w:val="center"/>
              <w:rPr>
                <w:sz w:val="22"/>
                <w:szCs w:val="22"/>
              </w:rPr>
            </w:pPr>
            <w:r>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362F6C" w:rsidRPr="0012562E" w:rsidTr="0071093F">
        <w:tc>
          <w:tcPr>
            <w:tcW w:w="1670" w:type="pct"/>
            <w:tcBorders>
              <w:top w:val="single" w:sz="4" w:space="0" w:color="auto"/>
              <w:left w:val="single" w:sz="4" w:space="0" w:color="auto"/>
              <w:bottom w:val="single" w:sz="4" w:space="0" w:color="auto"/>
              <w:right w:val="single" w:sz="4" w:space="0" w:color="auto"/>
            </w:tcBorders>
          </w:tcPr>
          <w:p w:rsidR="00362F6C" w:rsidRPr="0012562E" w:rsidRDefault="00362F6C" w:rsidP="00A65A0C">
            <w:pPr>
              <w:widowControl w:val="0"/>
              <w:autoSpaceDE w:val="0"/>
              <w:autoSpaceDN w:val="0"/>
              <w:adjustRightInd w:val="0"/>
              <w:jc w:val="center"/>
              <w:rPr>
                <w:sz w:val="22"/>
                <w:szCs w:val="22"/>
              </w:rPr>
            </w:pPr>
            <w:r>
              <w:rPr>
                <w:sz w:val="22"/>
                <w:szCs w:val="22"/>
              </w:rPr>
              <w:t>Расчеты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362F6C" w:rsidRPr="0012562E" w:rsidRDefault="00362F6C"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362F6C" w:rsidRPr="0012562E" w:rsidRDefault="00362F6C"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362F6C" w:rsidRPr="0012562E" w:rsidRDefault="00362F6C" w:rsidP="0012562E">
            <w:pPr>
              <w:widowControl w:val="0"/>
              <w:autoSpaceDE w:val="0"/>
              <w:autoSpaceDN w:val="0"/>
              <w:adjustRightInd w:val="0"/>
              <w:jc w:val="center"/>
              <w:rPr>
                <w:sz w:val="22"/>
                <w:szCs w:val="22"/>
              </w:rPr>
            </w:pPr>
            <w:r>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362F6C" w:rsidRPr="0012562E" w:rsidRDefault="00362F6C" w:rsidP="0012562E">
            <w:pPr>
              <w:widowControl w:val="0"/>
              <w:autoSpaceDE w:val="0"/>
              <w:autoSpaceDN w:val="0"/>
              <w:adjustRightInd w:val="0"/>
              <w:jc w:val="center"/>
              <w:rPr>
                <w:sz w:val="22"/>
                <w:szCs w:val="22"/>
              </w:rPr>
            </w:pPr>
            <w:r>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362F6C" w:rsidRDefault="00362F6C" w:rsidP="0012562E">
            <w:pPr>
              <w:widowControl w:val="0"/>
              <w:autoSpaceDE w:val="0"/>
              <w:autoSpaceDN w:val="0"/>
              <w:adjustRightInd w:val="0"/>
              <w:jc w:val="center"/>
              <w:rPr>
                <w:sz w:val="22"/>
                <w:szCs w:val="22"/>
              </w:rPr>
            </w:pPr>
            <w:r>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362F6C" w:rsidRPr="0012562E" w:rsidRDefault="00362F6C"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услугам связи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авансам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авансовым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авансовым безвозмездным перечислениям,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rPr>
          <w:trHeight w:val="791"/>
        </w:trPr>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авансовым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авансам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предоставленным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дебиторами по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предоставленным займам, ссудам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дебиторами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с подотчетными лицами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услуг связи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транспортных услуг</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коммунальных услуг</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арендной платы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работ, услуг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прочих работ, услуг</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подотчетными лицами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компенсации затрат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основным средствам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нематериальным активам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непроизведенным активам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ущербу материальным запасам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недостачам денежных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недостачам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иным доходам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финансовым органом по поступлениям в бюджет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финансовым органом по наличным денежным средствам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распределенным поступлениям к зачислению в бюджет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прочими дебиторами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иные ценные бумаги, кроме акций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акции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государственные (муниципальные) предприятия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Вложения в государственные (муниципальные)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ОБЯЗАТЕЛЬСТВА</w:t>
            </w:r>
          </w:p>
        </w:tc>
        <w:tc>
          <w:tcPr>
            <w:tcW w:w="76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12562E" w:rsidRDefault="0012562E" w:rsidP="0012562E">
            <w:pPr>
              <w:jc w:val="center"/>
            </w:pPr>
          </w:p>
        </w:tc>
        <w:tc>
          <w:tcPr>
            <w:tcW w:w="417"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12562E" w:rsidRDefault="0012562E" w:rsidP="0012562E">
            <w:pPr>
              <w:jc w:val="center"/>
            </w:pP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привлеченным бюджетным кредитам в рублях</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кредиторами по государственным (муниципальным) ценным бумагам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кредиторами по государственному (муниципальному) долгу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иными кредиторами по государственному (муниципальному) долгу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71093F" w:rsidP="0012562E">
            <w:pPr>
              <w:widowControl w:val="0"/>
              <w:autoSpaceDE w:val="0"/>
              <w:autoSpaceDN w:val="0"/>
              <w:adjustRightInd w:val="0"/>
              <w:jc w:val="center"/>
              <w:rPr>
                <w:sz w:val="22"/>
                <w:szCs w:val="22"/>
              </w:rPr>
            </w:pPr>
            <w:r w:rsidRPr="0071093F">
              <w:rPr>
                <w:sz w:val="22"/>
                <w:szCs w:val="22"/>
              </w:rPr>
              <w:t>Расчеты по прочим несоциальным выплатам персоналу в денежной форме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услугам связи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3B7549" w:rsidRPr="0012562E" w:rsidTr="0071093F">
        <w:tc>
          <w:tcPr>
            <w:tcW w:w="1670"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widowControl w:val="0"/>
              <w:autoSpaceDE w:val="0"/>
              <w:autoSpaceDN w:val="0"/>
              <w:adjustRightInd w:val="0"/>
              <w:jc w:val="center"/>
              <w:rPr>
                <w:sz w:val="22"/>
                <w:szCs w:val="22"/>
              </w:rPr>
            </w:pPr>
            <w:r w:rsidRPr="003B7549">
              <w:rPr>
                <w:sz w:val="22"/>
                <w:szCs w:val="22"/>
              </w:rPr>
              <w:t>Расчеты по страхованию</w:t>
            </w:r>
          </w:p>
        </w:tc>
        <w:tc>
          <w:tcPr>
            <w:tcW w:w="767"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widowControl w:val="0"/>
              <w:autoSpaceDE w:val="0"/>
              <w:autoSpaceDN w:val="0"/>
              <w:adjustRightInd w:val="0"/>
              <w:jc w:val="center"/>
              <w:rPr>
                <w:sz w:val="22"/>
                <w:szCs w:val="22"/>
              </w:rPr>
            </w:pPr>
            <w:r>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widowControl w:val="0"/>
              <w:autoSpaceDE w:val="0"/>
              <w:autoSpaceDN w:val="0"/>
              <w:adjustRightInd w:val="0"/>
              <w:jc w:val="center"/>
              <w:rPr>
                <w:sz w:val="22"/>
                <w:szCs w:val="22"/>
              </w:rPr>
            </w:pPr>
            <w:r>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widowControl w:val="0"/>
              <w:autoSpaceDE w:val="0"/>
              <w:autoSpaceDN w:val="0"/>
              <w:adjustRightInd w:val="0"/>
              <w:jc w:val="center"/>
              <w:rPr>
                <w:sz w:val="22"/>
                <w:szCs w:val="22"/>
              </w:rPr>
            </w:pPr>
            <w:r>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3B7549" w:rsidRPr="0012562E" w:rsidRDefault="003B7549" w:rsidP="0012562E">
            <w:pPr>
              <w:jc w:val="center"/>
              <w:rPr>
                <w:sz w:val="22"/>
                <w:szCs w:val="22"/>
              </w:rPr>
            </w:pPr>
            <w:r>
              <w:rPr>
                <w:sz w:val="22"/>
                <w:szCs w:val="22"/>
              </w:rPr>
              <w:t>КЭК</w:t>
            </w:r>
          </w:p>
        </w:tc>
      </w:tr>
      <w:tr w:rsidR="00112270" w:rsidRPr="0012562E" w:rsidTr="0071093F">
        <w:tc>
          <w:tcPr>
            <w:tcW w:w="1670" w:type="pct"/>
            <w:tcBorders>
              <w:top w:val="single" w:sz="4" w:space="0" w:color="auto"/>
              <w:left w:val="single" w:sz="4" w:space="0" w:color="auto"/>
              <w:bottom w:val="single" w:sz="4" w:space="0" w:color="auto"/>
              <w:right w:val="single" w:sz="4" w:space="0" w:color="auto"/>
            </w:tcBorders>
          </w:tcPr>
          <w:p w:rsidR="00112270" w:rsidRPr="003B7549" w:rsidRDefault="00112270" w:rsidP="0012562E">
            <w:pPr>
              <w:widowControl w:val="0"/>
              <w:autoSpaceDE w:val="0"/>
              <w:autoSpaceDN w:val="0"/>
              <w:adjustRightInd w:val="0"/>
              <w:jc w:val="center"/>
              <w:rPr>
                <w:sz w:val="22"/>
                <w:szCs w:val="22"/>
              </w:rPr>
            </w:pPr>
            <w:r w:rsidRPr="00112270">
              <w:rPr>
                <w:sz w:val="22"/>
                <w:szCs w:val="22"/>
              </w:rPr>
              <w:t>Расчеты по услугам, работам для целей капитальных вложений</w:t>
            </w:r>
          </w:p>
        </w:tc>
        <w:tc>
          <w:tcPr>
            <w:tcW w:w="767" w:type="pct"/>
            <w:tcBorders>
              <w:top w:val="single" w:sz="4" w:space="0" w:color="auto"/>
              <w:left w:val="single" w:sz="4" w:space="0" w:color="auto"/>
              <w:bottom w:val="single" w:sz="4" w:space="0" w:color="auto"/>
              <w:right w:val="single" w:sz="4" w:space="0" w:color="auto"/>
            </w:tcBorders>
          </w:tcPr>
          <w:p w:rsidR="00112270" w:rsidRDefault="00112270"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12270" w:rsidRDefault="00112270"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12270" w:rsidRDefault="00112270" w:rsidP="0012562E">
            <w:pPr>
              <w:widowControl w:val="0"/>
              <w:autoSpaceDE w:val="0"/>
              <w:autoSpaceDN w:val="0"/>
              <w:adjustRightInd w:val="0"/>
              <w:jc w:val="center"/>
              <w:rPr>
                <w:sz w:val="22"/>
                <w:szCs w:val="22"/>
              </w:rPr>
            </w:pPr>
            <w:r>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12270" w:rsidRDefault="00112270" w:rsidP="0012562E">
            <w:pPr>
              <w:widowControl w:val="0"/>
              <w:autoSpaceDE w:val="0"/>
              <w:autoSpaceDN w:val="0"/>
              <w:adjustRightInd w:val="0"/>
              <w:jc w:val="center"/>
              <w:rPr>
                <w:sz w:val="22"/>
                <w:szCs w:val="22"/>
              </w:rPr>
            </w:pPr>
            <w:r>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12270" w:rsidRDefault="00112270" w:rsidP="0012562E">
            <w:pPr>
              <w:widowControl w:val="0"/>
              <w:autoSpaceDE w:val="0"/>
              <w:autoSpaceDN w:val="0"/>
              <w:adjustRightInd w:val="0"/>
              <w:jc w:val="center"/>
              <w:rPr>
                <w:sz w:val="22"/>
                <w:szCs w:val="22"/>
              </w:rPr>
            </w:pPr>
            <w:r>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12270" w:rsidRDefault="00112270"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безвозмездным перечислениям организациям,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перечислениям наднациональным организациям и правительствам иностранных государств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перечислениям международным организациям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6C080B" w:rsidRPr="0012562E" w:rsidTr="0071093F">
        <w:tc>
          <w:tcPr>
            <w:tcW w:w="1670"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widowControl w:val="0"/>
              <w:autoSpaceDE w:val="0"/>
              <w:autoSpaceDN w:val="0"/>
              <w:adjustRightInd w:val="0"/>
              <w:jc w:val="center"/>
              <w:rPr>
                <w:sz w:val="22"/>
                <w:szCs w:val="22"/>
              </w:rPr>
            </w:pPr>
            <w:r w:rsidRPr="006C080B">
              <w:rPr>
                <w:sz w:val="22"/>
                <w:szCs w:val="22"/>
              </w:rPr>
              <w:t>Расчеты по пенсиям, пособиям, выплачиваемым работодателями, нанимателями бывшим работникам в денежной форме</w:t>
            </w:r>
          </w:p>
        </w:tc>
        <w:tc>
          <w:tcPr>
            <w:tcW w:w="767"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widowControl w:val="0"/>
              <w:autoSpaceDE w:val="0"/>
              <w:autoSpaceDN w:val="0"/>
              <w:adjustRightInd w:val="0"/>
              <w:jc w:val="center"/>
              <w:rPr>
                <w:sz w:val="22"/>
                <w:szCs w:val="22"/>
              </w:rPr>
            </w:pPr>
            <w:r>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widowControl w:val="0"/>
              <w:autoSpaceDE w:val="0"/>
              <w:autoSpaceDN w:val="0"/>
              <w:adjustRightInd w:val="0"/>
              <w:jc w:val="center"/>
              <w:rPr>
                <w:sz w:val="22"/>
                <w:szCs w:val="22"/>
              </w:rPr>
            </w:pPr>
            <w:r>
              <w:rPr>
                <w:sz w:val="22"/>
                <w:szCs w:val="22"/>
              </w:rPr>
              <w:t>6</w:t>
            </w:r>
          </w:p>
        </w:tc>
        <w:tc>
          <w:tcPr>
            <w:tcW w:w="274"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widowControl w:val="0"/>
              <w:autoSpaceDE w:val="0"/>
              <w:autoSpaceDN w:val="0"/>
              <w:adjustRightInd w:val="0"/>
              <w:jc w:val="center"/>
              <w:rPr>
                <w:sz w:val="22"/>
                <w:szCs w:val="22"/>
              </w:rPr>
            </w:pPr>
            <w:r>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6C080B" w:rsidRPr="0012562E" w:rsidRDefault="006C080B" w:rsidP="0012562E">
            <w:pPr>
              <w:jc w:val="center"/>
              <w:rPr>
                <w:sz w:val="22"/>
                <w:szCs w:val="22"/>
              </w:rPr>
            </w:pPr>
            <w:r>
              <w:rPr>
                <w:sz w:val="22"/>
                <w:szCs w:val="22"/>
              </w:rPr>
              <w:t>КЭК</w:t>
            </w:r>
          </w:p>
        </w:tc>
      </w:tr>
      <w:tr w:rsidR="006C080B" w:rsidRPr="0012562E" w:rsidTr="0071093F">
        <w:tc>
          <w:tcPr>
            <w:tcW w:w="1670" w:type="pct"/>
            <w:tcBorders>
              <w:top w:val="single" w:sz="4" w:space="0" w:color="auto"/>
              <w:left w:val="single" w:sz="4" w:space="0" w:color="auto"/>
              <w:bottom w:val="single" w:sz="4" w:space="0" w:color="auto"/>
              <w:right w:val="single" w:sz="4" w:space="0" w:color="auto"/>
            </w:tcBorders>
          </w:tcPr>
          <w:p w:rsidR="006C080B" w:rsidRPr="006C080B" w:rsidRDefault="006C080B" w:rsidP="0012562E">
            <w:pPr>
              <w:widowControl w:val="0"/>
              <w:autoSpaceDE w:val="0"/>
              <w:autoSpaceDN w:val="0"/>
              <w:adjustRightInd w:val="0"/>
              <w:jc w:val="center"/>
              <w:rPr>
                <w:sz w:val="22"/>
                <w:szCs w:val="22"/>
              </w:rPr>
            </w:pPr>
            <w:r w:rsidRPr="006C080B">
              <w:rPr>
                <w:sz w:val="22"/>
                <w:szCs w:val="22"/>
              </w:rPr>
              <w:t>Расчеты по социальным пособиям и компенсациям персоналу в денежной форме</w:t>
            </w:r>
          </w:p>
        </w:tc>
        <w:tc>
          <w:tcPr>
            <w:tcW w:w="767" w:type="pct"/>
            <w:tcBorders>
              <w:top w:val="single" w:sz="4" w:space="0" w:color="auto"/>
              <w:left w:val="single" w:sz="4" w:space="0" w:color="auto"/>
              <w:bottom w:val="single" w:sz="4" w:space="0" w:color="auto"/>
              <w:right w:val="single" w:sz="4" w:space="0" w:color="auto"/>
            </w:tcBorders>
          </w:tcPr>
          <w:p w:rsidR="006C080B" w:rsidRDefault="006C080B"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6C080B" w:rsidRDefault="006C080B"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6C080B" w:rsidRDefault="006C080B" w:rsidP="0012562E">
            <w:pPr>
              <w:widowControl w:val="0"/>
              <w:autoSpaceDE w:val="0"/>
              <w:autoSpaceDN w:val="0"/>
              <w:adjustRightInd w:val="0"/>
              <w:jc w:val="center"/>
              <w:rPr>
                <w:sz w:val="22"/>
                <w:szCs w:val="22"/>
              </w:rPr>
            </w:pPr>
            <w:r>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6C080B" w:rsidRDefault="006C080B" w:rsidP="0012562E">
            <w:pPr>
              <w:widowControl w:val="0"/>
              <w:autoSpaceDE w:val="0"/>
              <w:autoSpaceDN w:val="0"/>
              <w:adjustRightInd w:val="0"/>
              <w:jc w:val="center"/>
              <w:rPr>
                <w:sz w:val="22"/>
                <w:szCs w:val="22"/>
              </w:rPr>
            </w:pPr>
            <w:r>
              <w:rPr>
                <w:sz w:val="22"/>
                <w:szCs w:val="22"/>
              </w:rPr>
              <w:t xml:space="preserve">6 </w:t>
            </w:r>
          </w:p>
        </w:tc>
        <w:tc>
          <w:tcPr>
            <w:tcW w:w="274" w:type="pct"/>
            <w:tcBorders>
              <w:top w:val="single" w:sz="4" w:space="0" w:color="auto"/>
              <w:left w:val="single" w:sz="4" w:space="0" w:color="auto"/>
              <w:bottom w:val="single" w:sz="4" w:space="0" w:color="auto"/>
              <w:right w:val="single" w:sz="4" w:space="0" w:color="auto"/>
            </w:tcBorders>
          </w:tcPr>
          <w:p w:rsidR="006C080B" w:rsidRDefault="006C080B" w:rsidP="0012562E">
            <w:pPr>
              <w:widowControl w:val="0"/>
              <w:autoSpaceDE w:val="0"/>
              <w:autoSpaceDN w:val="0"/>
              <w:adjustRightInd w:val="0"/>
              <w:jc w:val="center"/>
              <w:rPr>
                <w:sz w:val="22"/>
                <w:szCs w:val="22"/>
              </w:rPr>
            </w:pPr>
            <w:r>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6C080B" w:rsidRDefault="006C080B"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приобретению ценных бумаг, кроме акций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акций и по иным формам участия в капитале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приобретению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расходам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доходы физических лиц</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прибыль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добавленную стоимость</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прочим платежам в бюджет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медицинское страхование в Федеральный ФОМС</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дополнительным страховым взносам на пенсионное страхование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страховым взносам на обязательное пенсионное страхование на выплату страховой части трудовой пенсии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налогу на имущество организаций</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земельному налогу</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593EC6" w:rsidRPr="0012562E" w:rsidTr="0071093F">
        <w:tc>
          <w:tcPr>
            <w:tcW w:w="1670"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widowControl w:val="0"/>
              <w:autoSpaceDE w:val="0"/>
              <w:autoSpaceDN w:val="0"/>
              <w:adjustRightInd w:val="0"/>
              <w:jc w:val="center"/>
              <w:rPr>
                <w:sz w:val="22"/>
                <w:szCs w:val="22"/>
              </w:rPr>
            </w:pPr>
            <w:r w:rsidRPr="00593EC6">
              <w:rPr>
                <w:sz w:val="22"/>
                <w:szCs w:val="22"/>
              </w:rPr>
              <w:t>Расчеты по единому налоговому платежу</w:t>
            </w:r>
          </w:p>
        </w:tc>
        <w:tc>
          <w:tcPr>
            <w:tcW w:w="767"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widowControl w:val="0"/>
              <w:autoSpaceDE w:val="0"/>
              <w:autoSpaceDN w:val="0"/>
              <w:adjustRightInd w:val="0"/>
              <w:jc w:val="center"/>
              <w:rPr>
                <w:sz w:val="22"/>
                <w:szCs w:val="22"/>
              </w:rPr>
            </w:pPr>
            <w:r>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widowControl w:val="0"/>
              <w:autoSpaceDE w:val="0"/>
              <w:autoSpaceDN w:val="0"/>
              <w:adjustRightInd w:val="0"/>
              <w:jc w:val="center"/>
              <w:rPr>
                <w:sz w:val="22"/>
                <w:szCs w:val="22"/>
              </w:rPr>
            </w:pPr>
            <w:r>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widowControl w:val="0"/>
              <w:autoSpaceDE w:val="0"/>
              <w:autoSpaceDN w:val="0"/>
              <w:adjustRightInd w:val="0"/>
              <w:jc w:val="center"/>
              <w:rPr>
                <w:sz w:val="22"/>
                <w:szCs w:val="22"/>
              </w:rPr>
            </w:pPr>
            <w:r>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593EC6" w:rsidRPr="0012562E" w:rsidRDefault="00593EC6" w:rsidP="0012562E">
            <w:pPr>
              <w:jc w:val="center"/>
              <w:rPr>
                <w:sz w:val="22"/>
                <w:szCs w:val="22"/>
              </w:rPr>
            </w:pPr>
            <w:r>
              <w:rPr>
                <w:sz w:val="22"/>
                <w:szCs w:val="22"/>
              </w:rPr>
              <w:t>КЭК</w:t>
            </w:r>
          </w:p>
        </w:tc>
      </w:tr>
      <w:tr w:rsidR="00593EC6" w:rsidRPr="0012562E" w:rsidTr="0071093F">
        <w:tc>
          <w:tcPr>
            <w:tcW w:w="1670" w:type="pct"/>
            <w:tcBorders>
              <w:top w:val="single" w:sz="4" w:space="0" w:color="auto"/>
              <w:left w:val="single" w:sz="4" w:space="0" w:color="auto"/>
              <w:bottom w:val="single" w:sz="4" w:space="0" w:color="auto"/>
              <w:right w:val="single" w:sz="4" w:space="0" w:color="auto"/>
            </w:tcBorders>
          </w:tcPr>
          <w:p w:rsidR="00593EC6" w:rsidRPr="00593EC6" w:rsidRDefault="00593EC6" w:rsidP="0012562E">
            <w:pPr>
              <w:widowControl w:val="0"/>
              <w:autoSpaceDE w:val="0"/>
              <w:autoSpaceDN w:val="0"/>
              <w:adjustRightInd w:val="0"/>
              <w:jc w:val="center"/>
              <w:rPr>
                <w:sz w:val="22"/>
                <w:szCs w:val="22"/>
              </w:rPr>
            </w:pPr>
            <w:r w:rsidRPr="00593EC6">
              <w:rPr>
                <w:sz w:val="22"/>
                <w:szCs w:val="22"/>
              </w:rPr>
              <w:t>Расчеты по единому страховому тарифу</w:t>
            </w:r>
          </w:p>
        </w:tc>
        <w:tc>
          <w:tcPr>
            <w:tcW w:w="767" w:type="pct"/>
            <w:tcBorders>
              <w:top w:val="single" w:sz="4" w:space="0" w:color="auto"/>
              <w:left w:val="single" w:sz="4" w:space="0" w:color="auto"/>
              <w:bottom w:val="single" w:sz="4" w:space="0" w:color="auto"/>
              <w:right w:val="single" w:sz="4" w:space="0" w:color="auto"/>
            </w:tcBorders>
          </w:tcPr>
          <w:p w:rsidR="00593EC6" w:rsidRDefault="00593EC6" w:rsidP="0012562E">
            <w:pPr>
              <w:widowControl w:val="0"/>
              <w:autoSpaceDE w:val="0"/>
              <w:autoSpaceDN w:val="0"/>
              <w:adjustRightInd w:val="0"/>
              <w:jc w:val="center"/>
              <w:rPr>
                <w:sz w:val="22"/>
                <w:szCs w:val="22"/>
              </w:rPr>
            </w:pPr>
            <w:r>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593EC6" w:rsidRDefault="00593EC6" w:rsidP="0012562E">
            <w:pPr>
              <w:jc w:val="center"/>
              <w:rPr>
                <w:sz w:val="22"/>
                <w:szCs w:val="22"/>
              </w:rPr>
            </w:pPr>
            <w:r>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593EC6" w:rsidRDefault="00593EC6" w:rsidP="0012562E">
            <w:pPr>
              <w:widowControl w:val="0"/>
              <w:autoSpaceDE w:val="0"/>
              <w:autoSpaceDN w:val="0"/>
              <w:adjustRightInd w:val="0"/>
              <w:jc w:val="center"/>
              <w:rPr>
                <w:sz w:val="22"/>
                <w:szCs w:val="22"/>
              </w:rPr>
            </w:pPr>
            <w:r>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593EC6" w:rsidRDefault="00593EC6" w:rsidP="0012562E">
            <w:pPr>
              <w:widowControl w:val="0"/>
              <w:autoSpaceDE w:val="0"/>
              <w:autoSpaceDN w:val="0"/>
              <w:adjustRightInd w:val="0"/>
              <w:jc w:val="center"/>
              <w:rPr>
                <w:sz w:val="22"/>
                <w:szCs w:val="22"/>
              </w:rPr>
            </w:pPr>
            <w:r>
              <w:rPr>
                <w:sz w:val="22"/>
                <w:szCs w:val="22"/>
              </w:rPr>
              <w:t xml:space="preserve">1 </w:t>
            </w:r>
          </w:p>
        </w:tc>
        <w:tc>
          <w:tcPr>
            <w:tcW w:w="274" w:type="pct"/>
            <w:tcBorders>
              <w:top w:val="single" w:sz="4" w:space="0" w:color="auto"/>
              <w:left w:val="single" w:sz="4" w:space="0" w:color="auto"/>
              <w:bottom w:val="single" w:sz="4" w:space="0" w:color="auto"/>
              <w:right w:val="single" w:sz="4" w:space="0" w:color="auto"/>
            </w:tcBorders>
          </w:tcPr>
          <w:p w:rsidR="00593EC6" w:rsidRDefault="00593EC6" w:rsidP="00593EC6">
            <w:pPr>
              <w:widowControl w:val="0"/>
              <w:autoSpaceDE w:val="0"/>
              <w:autoSpaceDN w:val="0"/>
              <w:adjustRightInd w:val="0"/>
              <w:rPr>
                <w:sz w:val="22"/>
                <w:szCs w:val="22"/>
              </w:rPr>
            </w:pPr>
            <w:r>
              <w:rPr>
                <w:sz w:val="22"/>
                <w:szCs w:val="22"/>
              </w:rPr>
              <w:t xml:space="preserve">   5</w:t>
            </w:r>
          </w:p>
        </w:tc>
        <w:tc>
          <w:tcPr>
            <w:tcW w:w="735" w:type="pct"/>
            <w:tcBorders>
              <w:top w:val="single" w:sz="4" w:space="0" w:color="auto"/>
              <w:left w:val="single" w:sz="4" w:space="0" w:color="auto"/>
              <w:bottom w:val="single" w:sz="4" w:space="0" w:color="auto"/>
              <w:right w:val="single" w:sz="4" w:space="0" w:color="auto"/>
            </w:tcBorders>
          </w:tcPr>
          <w:p w:rsidR="00593EC6" w:rsidRDefault="00593EC6" w:rsidP="0012562E">
            <w:pPr>
              <w:jc w:val="center"/>
              <w:rPr>
                <w:sz w:val="22"/>
                <w:szCs w:val="22"/>
              </w:rPr>
            </w:pPr>
            <w:r>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Расчеты по средствам, полученным во временное распоряжение</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с депонентами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удержаниям из выплат по оплате труда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Внутриведомственные расчеты</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Расчеты по платежам из бюджета с финансовыми органами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ФИНАНСОВЫЙ РЕЗУЛЬТАТ</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Доходы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Финансовый результат прошлых отчетных периодов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Доходы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Расходы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Резервы предстоящих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outlineLvl w:val="3"/>
              <w:rPr>
                <w:sz w:val="22"/>
                <w:szCs w:val="22"/>
              </w:rPr>
            </w:pPr>
            <w:r w:rsidRPr="0012562E">
              <w:rPr>
                <w:sz w:val="22"/>
                <w:szCs w:val="22"/>
              </w:rPr>
              <w:t>САНКЦИОНИРОВАНИЕ РАСХОДОВ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Доведенные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D23E8" w:rsidP="0012562E">
            <w:pPr>
              <w:widowControl w:val="0"/>
              <w:autoSpaceDE w:val="0"/>
              <w:autoSpaceDN w:val="0"/>
              <w:adjustRightInd w:val="0"/>
              <w:jc w:val="center"/>
              <w:rPr>
                <w:sz w:val="22"/>
                <w:szCs w:val="22"/>
              </w:rPr>
            </w:pPr>
            <w:r>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Лимиты бюджетных обязательств к распределению</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D23E8" w:rsidP="0012562E">
            <w:pPr>
              <w:widowControl w:val="0"/>
              <w:autoSpaceDE w:val="0"/>
              <w:autoSpaceDN w:val="0"/>
              <w:adjustRightInd w:val="0"/>
              <w:jc w:val="center"/>
              <w:rPr>
                <w:sz w:val="22"/>
                <w:szCs w:val="22"/>
              </w:rPr>
            </w:pPr>
            <w:r>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Лимиты бюджетных обязательств получателей бюджетных средств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D23E8" w:rsidP="0012562E">
            <w:pPr>
              <w:widowControl w:val="0"/>
              <w:autoSpaceDE w:val="0"/>
              <w:autoSpaceDN w:val="0"/>
              <w:adjustRightInd w:val="0"/>
              <w:jc w:val="center"/>
              <w:rPr>
                <w:sz w:val="22"/>
                <w:szCs w:val="22"/>
              </w:rPr>
            </w:pPr>
            <w:r>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Переданные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Полученные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Лимиты бюджетных обязательств в пути</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Принятые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Принятые денежные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Принимаемые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Отложенные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r w:rsidR="0012562E" w:rsidRPr="0012562E" w:rsidTr="0071093F">
        <w:tc>
          <w:tcPr>
            <w:tcW w:w="1670"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 xml:space="preserve">Бюджетные ассигнования получателей бюджетных средств и администраторов выплат по </w:t>
            </w:r>
            <w:r w:rsidRPr="0012562E">
              <w:rPr>
                <w:sz w:val="22"/>
                <w:szCs w:val="22"/>
              </w:rPr>
              <w:lastRenderedPageBreak/>
              <w:t>источникам</w:t>
            </w:r>
          </w:p>
        </w:tc>
        <w:tc>
          <w:tcPr>
            <w:tcW w:w="76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5 0 3</w:t>
            </w:r>
          </w:p>
        </w:tc>
        <w:tc>
          <w:tcPr>
            <w:tcW w:w="399"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widowControl w:val="0"/>
              <w:autoSpaceDE w:val="0"/>
              <w:autoSpaceDN w:val="0"/>
              <w:adjustRightInd w:val="0"/>
              <w:jc w:val="center"/>
              <w:rPr>
                <w:sz w:val="22"/>
                <w:szCs w:val="22"/>
              </w:rPr>
            </w:pPr>
            <w:r w:rsidRPr="0012562E">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12562E" w:rsidRDefault="0012562E" w:rsidP="0012562E">
            <w:pPr>
              <w:jc w:val="center"/>
            </w:pPr>
            <w:r w:rsidRPr="0012562E">
              <w:rPr>
                <w:sz w:val="22"/>
                <w:szCs w:val="22"/>
              </w:rPr>
              <w:t>КЭК</w:t>
            </w:r>
          </w:p>
        </w:tc>
      </w:tr>
    </w:tbl>
    <w:p w:rsidR="0012562E" w:rsidRPr="0012562E" w:rsidRDefault="0012562E" w:rsidP="0012562E">
      <w:pPr>
        <w:widowControl w:val="0"/>
        <w:autoSpaceDE w:val="0"/>
        <w:autoSpaceDN w:val="0"/>
        <w:adjustRightInd w:val="0"/>
        <w:jc w:val="both"/>
        <w:rPr>
          <w:sz w:val="22"/>
          <w:szCs w:val="22"/>
        </w:rPr>
      </w:pPr>
    </w:p>
    <w:p w:rsidR="0012562E" w:rsidRDefault="0012562E" w:rsidP="001B06BF">
      <w:pPr>
        <w:widowControl w:val="0"/>
        <w:autoSpaceDE w:val="0"/>
        <w:autoSpaceDN w:val="0"/>
        <w:adjustRightInd w:val="0"/>
        <w:outlineLvl w:val="2"/>
        <w:rPr>
          <w:sz w:val="22"/>
          <w:szCs w:val="22"/>
        </w:rPr>
      </w:pPr>
    </w:p>
    <w:p w:rsidR="001B06BF" w:rsidRPr="0012562E" w:rsidRDefault="001B06BF" w:rsidP="001B06BF">
      <w:pPr>
        <w:widowControl w:val="0"/>
        <w:autoSpaceDE w:val="0"/>
        <w:autoSpaceDN w:val="0"/>
        <w:adjustRightInd w:val="0"/>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roofErr w:type="spellStart"/>
      <w:r w:rsidRPr="0012562E">
        <w:rPr>
          <w:sz w:val="22"/>
          <w:szCs w:val="22"/>
        </w:rPr>
        <w:t>Забалансовые</w:t>
      </w:r>
      <w:proofErr w:type="spellEnd"/>
      <w:r w:rsidRPr="0012562E">
        <w:rPr>
          <w:sz w:val="22"/>
          <w:szCs w:val="22"/>
        </w:rPr>
        <w:t xml:space="preserve"> счета</w:t>
      </w: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both"/>
        <w:rPr>
          <w:sz w:val="22"/>
          <w:szCs w:val="22"/>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1417"/>
        <w:gridCol w:w="2695"/>
      </w:tblGrid>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Наименование счета</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Номер счета</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Дополнительная детализация учета</w:t>
            </w: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01</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принятые на хранение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02</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Бланки строгой отчетности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03</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Задолженность неплатежеспособных дебиторов</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04</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оплаченные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05</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Награды, призы, кубки и ценные подарки, сувениры</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07</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Путевки неоплаченные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08</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Запасные части к транспортным средствам, выданные взамен изношенных</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09</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Обеспечение исполнения обязательств</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10</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Государственные и муниципальные гарантии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11</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Поступления денежных средств на счета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17</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Выбытия денежных средств со счетов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18</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Невыясненные поступления бюджета прошлых лет</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19</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Задолженность, не востребованная кредиторами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20</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Основные средства в эксплуатации</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21</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полученные по централизованному снабжению</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22</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Периодические издания для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23</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переданное в доверительное управление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24</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переданное в возмездное пользование (аренду)</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25</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Имущество, переданное в безвозмездное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26</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Материальные ценности, выданные в личное пользование работникам (сотрудникам)</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27</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r w:rsidR="0012562E" w:rsidRPr="0012562E" w:rsidTr="001257D8">
        <w:tc>
          <w:tcPr>
            <w:tcW w:w="6236"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r w:rsidRPr="0012562E">
              <w:rPr>
                <w:sz w:val="22"/>
                <w:szCs w:val="22"/>
              </w:rPr>
              <w:t>Программное обеспечение, полученное в 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jc w:val="center"/>
              <w:rPr>
                <w:sz w:val="22"/>
                <w:szCs w:val="22"/>
              </w:rPr>
            </w:pPr>
            <w:r w:rsidRPr="0012562E">
              <w:rPr>
                <w:sz w:val="22"/>
                <w:szCs w:val="22"/>
              </w:rPr>
              <w:t>29</w:t>
            </w:r>
          </w:p>
        </w:tc>
        <w:tc>
          <w:tcPr>
            <w:tcW w:w="2695" w:type="dxa"/>
            <w:tcBorders>
              <w:top w:val="single" w:sz="4" w:space="0" w:color="auto"/>
              <w:left w:val="single" w:sz="4" w:space="0" w:color="auto"/>
              <w:bottom w:val="single" w:sz="4" w:space="0" w:color="auto"/>
              <w:right w:val="single" w:sz="4" w:space="0" w:color="auto"/>
            </w:tcBorders>
            <w:vAlign w:val="center"/>
          </w:tcPr>
          <w:p w:rsidR="0012562E" w:rsidRPr="0012562E" w:rsidRDefault="0012562E" w:rsidP="0012562E">
            <w:pPr>
              <w:widowControl w:val="0"/>
              <w:autoSpaceDE w:val="0"/>
              <w:autoSpaceDN w:val="0"/>
              <w:adjustRightInd w:val="0"/>
              <w:rPr>
                <w:sz w:val="22"/>
                <w:szCs w:val="22"/>
              </w:rPr>
            </w:pPr>
          </w:p>
        </w:tc>
      </w:tr>
    </w:tbl>
    <w:p w:rsidR="00753CE4" w:rsidRDefault="00753CE4" w:rsidP="00035FD0"/>
    <w:p w:rsidR="00753CE4" w:rsidRDefault="00753CE4" w:rsidP="00035FD0"/>
    <w:p w:rsidR="00923E72" w:rsidRPr="006D5C81" w:rsidRDefault="00923E72" w:rsidP="00923E72">
      <w:pPr>
        <w:jc w:val="right"/>
      </w:pPr>
      <w:r w:rsidRPr="006D5C81">
        <w:lastRenderedPageBreak/>
        <w:t xml:space="preserve">Приложение № </w:t>
      </w:r>
      <w:r>
        <w:t>1</w:t>
      </w:r>
      <w:r w:rsidRPr="006D5C81">
        <w:t>2</w:t>
      </w:r>
    </w:p>
    <w:p w:rsidR="00773AFA" w:rsidRPr="00D668BA" w:rsidRDefault="00923E72"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753CE4" w:rsidRDefault="00753CE4" w:rsidP="00923E72">
      <w:pPr>
        <w:jc w:val="right"/>
      </w:pPr>
    </w:p>
    <w:p w:rsidR="00753CE4" w:rsidRDefault="00753CE4" w:rsidP="00035FD0"/>
    <w:p w:rsidR="00923E72" w:rsidRPr="00923E72" w:rsidRDefault="00923E72" w:rsidP="00923E72">
      <w:pPr>
        <w:spacing w:before="100" w:beforeAutospacing="1" w:after="100" w:afterAutospacing="1"/>
        <w:jc w:val="center"/>
        <w:rPr>
          <w:color w:val="000000"/>
          <w:lang w:eastAsia="en-US"/>
        </w:rPr>
      </w:pPr>
      <w:r w:rsidRPr="00923E72">
        <w:rPr>
          <w:color w:val="000000"/>
          <w:lang w:eastAsia="en-US"/>
        </w:rPr>
        <w:t>Номера журналов операций</w:t>
      </w:r>
    </w:p>
    <w:tbl>
      <w:tblPr>
        <w:tblW w:w="0" w:type="auto"/>
        <w:tblInd w:w="722" w:type="dxa"/>
        <w:tblCellMar>
          <w:top w:w="15" w:type="dxa"/>
          <w:left w:w="15" w:type="dxa"/>
          <w:bottom w:w="15" w:type="dxa"/>
          <w:right w:w="15" w:type="dxa"/>
        </w:tblCellMar>
        <w:tblLook w:val="0600" w:firstRow="0" w:lastRow="0" w:firstColumn="0" w:lastColumn="0" w:noHBand="1" w:noVBand="1"/>
      </w:tblPr>
      <w:tblGrid>
        <w:gridCol w:w="1018"/>
        <w:gridCol w:w="7728"/>
      </w:tblGrid>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Номер</w:t>
            </w:r>
            <w:r w:rsidRPr="00923E72">
              <w:rPr>
                <w:sz w:val="22"/>
                <w:szCs w:val="22"/>
                <w:lang w:eastAsia="en-US"/>
              </w:rPr>
              <w:br/>
            </w:r>
            <w:r w:rsidRPr="00923E72">
              <w:rPr>
                <w:color w:val="000000"/>
                <w:lang w:eastAsia="en-US"/>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Наименование журнала</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по счету «Касса» (ф.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с безналичными денежными средствами</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с подотчетными лицами</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с поставщиками и подрядчиками</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с дебиторами по доходам</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расчетов по оплате труда, денежному</w:t>
            </w:r>
            <w:r w:rsidRPr="00923E72">
              <w:rPr>
                <w:sz w:val="22"/>
                <w:szCs w:val="22"/>
                <w:lang w:eastAsia="en-US"/>
              </w:rPr>
              <w:br/>
            </w:r>
            <w:r w:rsidRPr="00923E72">
              <w:rPr>
                <w:color w:val="000000"/>
                <w:lang w:eastAsia="en-US"/>
              </w:rPr>
              <w:t>довольствию и стипендиям</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по выбытию и перемещению нефинансовых</w:t>
            </w:r>
            <w:r w:rsidRPr="00923E72">
              <w:rPr>
                <w:sz w:val="22"/>
                <w:szCs w:val="22"/>
                <w:lang w:eastAsia="en-US"/>
              </w:rPr>
              <w:br/>
            </w:r>
            <w:r w:rsidRPr="00923E72">
              <w:rPr>
                <w:color w:val="000000"/>
                <w:lang w:eastAsia="en-US"/>
              </w:rPr>
              <w:t>активов</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по прочим операциям</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Журнал операций по исправлению ошибок прошлых лет</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eastAsia="en-US"/>
              </w:rPr>
            </w:pPr>
            <w:r w:rsidRPr="00923E72">
              <w:rPr>
                <w:color w:val="000000"/>
                <w:lang w:eastAsia="en-US"/>
              </w:rPr>
              <w:t xml:space="preserve">Журнал операций </w:t>
            </w:r>
            <w:proofErr w:type="spellStart"/>
            <w:r w:rsidRPr="00923E72">
              <w:rPr>
                <w:color w:val="000000"/>
                <w:lang w:eastAsia="en-US"/>
              </w:rPr>
              <w:t>межотчетного</w:t>
            </w:r>
            <w:proofErr w:type="spellEnd"/>
            <w:r w:rsidRPr="00923E72">
              <w:rPr>
                <w:color w:val="000000"/>
                <w:lang w:eastAsia="en-US"/>
              </w:rPr>
              <w:t xml:space="preserve"> периода</w:t>
            </w:r>
            <w:r w:rsidRPr="00923E72">
              <w:rPr>
                <w:color w:val="000000"/>
                <w:lang w:val="en-US" w:eastAsia="en-US"/>
              </w:rPr>
              <w:t> </w:t>
            </w:r>
            <w:r w:rsidRPr="00923E72">
              <w:rPr>
                <w:color w:val="000000"/>
                <w:lang w:eastAsia="en-US"/>
              </w:rPr>
              <w:t>(ф. 0504071)</w:t>
            </w:r>
          </w:p>
        </w:tc>
      </w:tr>
      <w:tr w:rsidR="00923E72" w:rsidRPr="00923E72" w:rsidTr="002E53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sz w:val="22"/>
                <w:szCs w:val="22"/>
                <w:lang w:val="en-US" w:eastAsia="en-US"/>
              </w:rPr>
            </w:pPr>
            <w:r w:rsidRPr="00923E72">
              <w:rPr>
                <w:color w:val="000000"/>
                <w:lang w:val="en-US"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3E72" w:rsidRPr="00923E72" w:rsidRDefault="00923E72" w:rsidP="00923E72">
            <w:pPr>
              <w:spacing w:before="100" w:beforeAutospacing="1" w:after="100" w:afterAutospacing="1"/>
              <w:rPr>
                <w:color w:val="000000"/>
                <w:lang w:eastAsia="en-US"/>
              </w:rPr>
            </w:pPr>
            <w:r w:rsidRPr="00923E72">
              <w:rPr>
                <w:color w:val="000000"/>
                <w:lang w:eastAsia="en-US"/>
              </w:rPr>
              <w:t xml:space="preserve">Журнал операций по </w:t>
            </w:r>
            <w:proofErr w:type="spellStart"/>
            <w:r w:rsidRPr="00923E72">
              <w:rPr>
                <w:color w:val="000000"/>
                <w:lang w:eastAsia="en-US"/>
              </w:rPr>
              <w:t>забалансовому</w:t>
            </w:r>
            <w:proofErr w:type="spellEnd"/>
            <w:r w:rsidRPr="00923E72">
              <w:rPr>
                <w:color w:val="000000"/>
                <w:lang w:eastAsia="en-US"/>
              </w:rPr>
              <w:t xml:space="preserve"> счету (ф. 0509213)</w:t>
            </w:r>
          </w:p>
        </w:tc>
      </w:tr>
    </w:tbl>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753CE4" w:rsidRDefault="00753CE4" w:rsidP="00035FD0"/>
    <w:p w:rsidR="002E531D" w:rsidRDefault="002E531D" w:rsidP="00035FD0"/>
    <w:p w:rsidR="002E531D" w:rsidRDefault="002E531D" w:rsidP="00035FD0"/>
    <w:p w:rsidR="00753CE4" w:rsidRDefault="00753CE4" w:rsidP="00035FD0"/>
    <w:p w:rsidR="00933861" w:rsidRDefault="00933861" w:rsidP="00035FD0"/>
    <w:p w:rsidR="00753CE4" w:rsidRDefault="00753CE4" w:rsidP="00035FD0"/>
    <w:p w:rsidR="00551241" w:rsidRDefault="00551241" w:rsidP="00035FD0"/>
    <w:p w:rsidR="00890E78" w:rsidRPr="006D5C81" w:rsidRDefault="00890E78" w:rsidP="00890E78">
      <w:pPr>
        <w:jc w:val="right"/>
      </w:pPr>
      <w:r w:rsidRPr="006D5C81">
        <w:t xml:space="preserve">Приложение № </w:t>
      </w:r>
      <w:r>
        <w:t>13</w:t>
      </w:r>
    </w:p>
    <w:p w:rsidR="00773AFA" w:rsidRPr="00D668BA" w:rsidRDefault="00551241" w:rsidP="00773AFA">
      <w:pPr>
        <w:jc w:val="right"/>
      </w:pPr>
      <w:r w:rsidRPr="006D5C81">
        <w:t xml:space="preserve">к </w:t>
      </w:r>
      <w:r>
        <w:t>Распоряжению</w:t>
      </w:r>
      <w:r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753CE4" w:rsidRDefault="00551241" w:rsidP="00551241">
      <w:pPr>
        <w:jc w:val="right"/>
      </w:pPr>
      <w:r w:rsidRPr="00830EAF">
        <w:t>от 29.12.2023</w:t>
      </w:r>
      <w:r>
        <w:t>г. № 51</w:t>
      </w:r>
    </w:p>
    <w:p w:rsidR="00753CE4" w:rsidRDefault="00753CE4" w:rsidP="00035FD0"/>
    <w:p w:rsidR="00753CE4" w:rsidRDefault="00753CE4" w:rsidP="00035FD0"/>
    <w:p w:rsidR="00890E78" w:rsidRDefault="00890E78" w:rsidP="00035FD0"/>
    <w:tbl>
      <w:tblPr>
        <w:tblW w:w="7838" w:type="dxa"/>
        <w:tblInd w:w="724" w:type="dxa"/>
        <w:tblLook w:val="04A0" w:firstRow="1" w:lastRow="0" w:firstColumn="1" w:lastColumn="0" w:noHBand="0" w:noVBand="1"/>
      </w:tblPr>
      <w:tblGrid>
        <w:gridCol w:w="4380"/>
        <w:gridCol w:w="3458"/>
      </w:tblGrid>
      <w:tr w:rsidR="00264B2F" w:rsidRPr="000A2B00" w:rsidTr="00264B2F">
        <w:trPr>
          <w:trHeight w:val="844"/>
        </w:trPr>
        <w:tc>
          <w:tcPr>
            <w:tcW w:w="7838" w:type="dxa"/>
            <w:gridSpan w:val="2"/>
            <w:tcBorders>
              <w:top w:val="single" w:sz="4" w:space="0" w:color="auto"/>
              <w:left w:val="single" w:sz="4" w:space="0" w:color="auto"/>
              <w:bottom w:val="single" w:sz="4" w:space="0" w:color="auto"/>
              <w:right w:val="single" w:sz="4" w:space="0" w:color="000000"/>
            </w:tcBorders>
            <w:noWrap/>
            <w:vAlign w:val="center"/>
            <w:hideMark/>
          </w:tcPr>
          <w:p w:rsidR="00264B2F" w:rsidRPr="000A2B00" w:rsidRDefault="00264B2F" w:rsidP="00B371E6">
            <w:pPr>
              <w:jc w:val="center"/>
              <w:rPr>
                <w:sz w:val="20"/>
                <w:szCs w:val="20"/>
              </w:rPr>
            </w:pPr>
            <w:r w:rsidRPr="000A2B00">
              <w:rPr>
                <w:sz w:val="20"/>
                <w:szCs w:val="20"/>
              </w:rPr>
              <w:t>РАСЧЕТНЫЙ ЛИСТОК</w:t>
            </w:r>
          </w:p>
        </w:tc>
      </w:tr>
      <w:tr w:rsidR="00264B2F" w:rsidRPr="000A2B00" w:rsidTr="00264B2F">
        <w:trPr>
          <w:trHeight w:val="255"/>
        </w:trPr>
        <w:tc>
          <w:tcPr>
            <w:tcW w:w="4380" w:type="dxa"/>
            <w:tcBorders>
              <w:top w:val="nil"/>
              <w:left w:val="single" w:sz="4" w:space="0" w:color="auto"/>
              <w:bottom w:val="nil"/>
              <w:right w:val="nil"/>
            </w:tcBorders>
            <w:noWrap/>
            <w:vAlign w:val="bottom"/>
            <w:hideMark/>
          </w:tcPr>
          <w:p w:rsidR="00264B2F" w:rsidRPr="000A2B00" w:rsidRDefault="00264B2F" w:rsidP="00B371E6">
            <w:pPr>
              <w:rPr>
                <w:b/>
                <w:bCs/>
                <w:sz w:val="20"/>
                <w:szCs w:val="20"/>
              </w:rPr>
            </w:pPr>
            <w:r w:rsidRPr="000A2B00">
              <w:rPr>
                <w:b/>
                <w:bCs/>
                <w:sz w:val="20"/>
                <w:szCs w:val="20"/>
              </w:rPr>
              <w:t>Фамилия, имя, отчество</w:t>
            </w:r>
          </w:p>
        </w:tc>
        <w:tc>
          <w:tcPr>
            <w:tcW w:w="3458" w:type="dxa"/>
            <w:tcBorders>
              <w:top w:val="nil"/>
              <w:left w:val="nil"/>
              <w:bottom w:val="nil"/>
              <w:right w:val="single" w:sz="4" w:space="0" w:color="auto"/>
            </w:tcBorders>
            <w:noWrap/>
            <w:vAlign w:val="bottom"/>
            <w:hideMark/>
          </w:tcPr>
          <w:p w:rsidR="00264B2F" w:rsidRPr="000A2B00" w:rsidRDefault="00264B2F" w:rsidP="00B371E6">
            <w:pPr>
              <w:jc w:val="center"/>
              <w:rPr>
                <w:b/>
                <w:bCs/>
                <w:i/>
                <w:iCs/>
                <w:sz w:val="20"/>
                <w:szCs w:val="20"/>
              </w:rPr>
            </w:pPr>
            <w:r w:rsidRPr="000A2B00">
              <w:rPr>
                <w:b/>
                <w:bCs/>
                <w:i/>
                <w:iCs/>
                <w:sz w:val="20"/>
                <w:szCs w:val="20"/>
              </w:rPr>
              <w:t xml:space="preserve">                                    год</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начисление заработной платы</w:t>
            </w:r>
          </w:p>
        </w:tc>
        <w:tc>
          <w:tcPr>
            <w:tcW w:w="3458" w:type="dxa"/>
            <w:tcBorders>
              <w:top w:val="nil"/>
              <w:left w:val="nil"/>
              <w:bottom w:val="nil"/>
              <w:right w:val="single" w:sz="4" w:space="0" w:color="auto"/>
            </w:tcBorders>
            <w:noWrap/>
            <w:vAlign w:val="bottom"/>
            <w:hideMark/>
          </w:tcPr>
          <w:p w:rsidR="00264B2F" w:rsidRPr="000A2B00" w:rsidRDefault="00264B2F" w:rsidP="00B371E6">
            <w:pPr>
              <w:jc w:val="center"/>
              <w:rPr>
                <w:b/>
                <w:bCs/>
                <w:i/>
                <w:iCs/>
                <w:sz w:val="20"/>
                <w:szCs w:val="20"/>
              </w:rPr>
            </w:pPr>
            <w:r w:rsidRPr="000A2B00">
              <w:rPr>
                <w:b/>
                <w:bCs/>
                <w:i/>
                <w:iCs/>
                <w:sz w:val="20"/>
                <w:szCs w:val="20"/>
              </w:rPr>
              <w:t xml:space="preserve">                                     </w:t>
            </w:r>
            <w:proofErr w:type="spellStart"/>
            <w:r w:rsidRPr="000A2B00">
              <w:rPr>
                <w:b/>
                <w:bCs/>
                <w:i/>
                <w:iCs/>
                <w:sz w:val="20"/>
                <w:szCs w:val="20"/>
              </w:rPr>
              <w:t>масяц</w:t>
            </w:r>
            <w:proofErr w:type="spellEnd"/>
            <w:r w:rsidRPr="000A2B00">
              <w:rPr>
                <w:b/>
                <w:bCs/>
                <w:i/>
                <w:iCs/>
                <w:sz w:val="20"/>
                <w:szCs w:val="20"/>
              </w:rPr>
              <w:t xml:space="preserve"> </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отработано дней</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b/>
                <w:bCs/>
                <w:sz w:val="20"/>
                <w:szCs w:val="20"/>
              </w:rPr>
            </w:pPr>
            <w:r w:rsidRPr="000A2B00">
              <w:rPr>
                <w:b/>
                <w:bCs/>
                <w:sz w:val="20"/>
                <w:szCs w:val="20"/>
              </w:rPr>
              <w:t>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отработано часов</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b/>
                <w:bCs/>
                <w:sz w:val="20"/>
                <w:szCs w:val="20"/>
              </w:rPr>
            </w:pPr>
            <w:r w:rsidRPr="000A2B00">
              <w:rPr>
                <w:b/>
                <w:bCs/>
                <w:sz w:val="20"/>
                <w:szCs w:val="20"/>
              </w:rPr>
              <w:t>0</w:t>
            </w:r>
          </w:p>
        </w:tc>
      </w:tr>
      <w:tr w:rsidR="00264B2F" w:rsidRPr="000A2B00" w:rsidTr="00264B2F">
        <w:trPr>
          <w:trHeight w:val="255"/>
        </w:trPr>
        <w:tc>
          <w:tcPr>
            <w:tcW w:w="7838" w:type="dxa"/>
            <w:gridSpan w:val="2"/>
            <w:tcBorders>
              <w:top w:val="nil"/>
              <w:left w:val="single" w:sz="4" w:space="0" w:color="auto"/>
              <w:bottom w:val="nil"/>
              <w:right w:val="single" w:sz="4" w:space="0" w:color="000000"/>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должность: наименование должности</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табельный номер</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b/>
                <w:bCs/>
                <w:sz w:val="20"/>
                <w:szCs w:val="20"/>
              </w:rPr>
            </w:pPr>
            <w:r w:rsidRPr="000A2B00">
              <w:rPr>
                <w:b/>
                <w:bCs/>
                <w:sz w:val="20"/>
                <w:szCs w:val="20"/>
              </w:rPr>
              <w:t>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b/>
                <w:bCs/>
                <w:sz w:val="20"/>
                <w:szCs w:val="20"/>
              </w:rPr>
            </w:pPr>
          </w:p>
          <w:p w:rsidR="00264B2F" w:rsidRPr="000A2B00" w:rsidRDefault="00264B2F" w:rsidP="00B371E6">
            <w:pPr>
              <w:rPr>
                <w:b/>
                <w:bCs/>
                <w:sz w:val="20"/>
                <w:szCs w:val="20"/>
              </w:rPr>
            </w:pPr>
            <w:r w:rsidRPr="000A2B00">
              <w:rPr>
                <w:b/>
                <w:bCs/>
                <w:sz w:val="20"/>
                <w:szCs w:val="20"/>
              </w:rPr>
              <w:t>начислено всего</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b/>
                <w:bCs/>
                <w:sz w:val="20"/>
                <w:szCs w:val="20"/>
              </w:rPr>
            </w:pPr>
            <w:r w:rsidRPr="000A2B00">
              <w:rPr>
                <w:b/>
                <w:bCs/>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оклад</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квалификационная надбавка</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надбавка за особые условия</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надбавка за выслугу лет</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материальная помощь</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премия</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выплата к отпуску</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отпускные, доплата</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b/>
                <w:bCs/>
                <w:sz w:val="20"/>
                <w:szCs w:val="20"/>
              </w:rPr>
            </w:pPr>
          </w:p>
          <w:p w:rsidR="00264B2F" w:rsidRPr="000A2B00" w:rsidRDefault="00264B2F" w:rsidP="00B371E6">
            <w:pPr>
              <w:rPr>
                <w:sz w:val="20"/>
                <w:szCs w:val="20"/>
              </w:rPr>
            </w:pPr>
            <w:r w:rsidRPr="000A2B00">
              <w:rPr>
                <w:bCs/>
                <w:sz w:val="20"/>
                <w:szCs w:val="20"/>
              </w:rPr>
              <w:t>компенсационные выплаты</w:t>
            </w:r>
            <w:r w:rsidRPr="000A2B00">
              <w:rPr>
                <w:sz w:val="20"/>
                <w:szCs w:val="20"/>
              </w:rPr>
              <w:t>, праздничные</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ежемесячная поощрение, прочие выплаты</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b/>
                <w:bCs/>
                <w:sz w:val="20"/>
                <w:szCs w:val="20"/>
              </w:rPr>
            </w:pPr>
          </w:p>
          <w:p w:rsidR="00264B2F" w:rsidRPr="000A2B00" w:rsidRDefault="00264B2F" w:rsidP="00B371E6">
            <w:pPr>
              <w:rPr>
                <w:b/>
                <w:bCs/>
                <w:sz w:val="20"/>
                <w:szCs w:val="20"/>
              </w:rPr>
            </w:pPr>
            <w:r w:rsidRPr="000A2B00">
              <w:rPr>
                <w:b/>
                <w:bCs/>
                <w:sz w:val="20"/>
                <w:szCs w:val="20"/>
              </w:rPr>
              <w:t>удержано всего</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b/>
                <w:bCs/>
                <w:sz w:val="20"/>
                <w:szCs w:val="20"/>
              </w:rPr>
            </w:pPr>
            <w:r w:rsidRPr="000A2B00">
              <w:rPr>
                <w:b/>
                <w:bCs/>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НДФЛ 13 %</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аванс</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sz w:val="20"/>
                <w:szCs w:val="20"/>
              </w:rPr>
            </w:pPr>
          </w:p>
          <w:p w:rsidR="00264B2F" w:rsidRPr="000A2B00" w:rsidRDefault="00264B2F" w:rsidP="00B371E6">
            <w:pPr>
              <w:rPr>
                <w:sz w:val="20"/>
                <w:szCs w:val="20"/>
              </w:rPr>
            </w:pPr>
            <w:r w:rsidRPr="000A2B00">
              <w:rPr>
                <w:sz w:val="20"/>
                <w:szCs w:val="20"/>
              </w:rPr>
              <w:t xml:space="preserve">прочие удержания (в </w:t>
            </w:r>
            <w:proofErr w:type="spellStart"/>
            <w:r w:rsidRPr="000A2B00">
              <w:rPr>
                <w:sz w:val="20"/>
                <w:szCs w:val="20"/>
              </w:rPr>
              <w:t>т.ч</w:t>
            </w:r>
            <w:proofErr w:type="spellEnd"/>
            <w:r w:rsidRPr="000A2B00">
              <w:rPr>
                <w:sz w:val="20"/>
                <w:szCs w:val="20"/>
              </w:rPr>
              <w:t>. ДСВ)</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sz w:val="20"/>
                <w:szCs w:val="20"/>
              </w:rPr>
            </w:pPr>
            <w:r w:rsidRPr="000A2B00">
              <w:rPr>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tcPr>
          <w:p w:rsidR="00264B2F" w:rsidRPr="000A2B00" w:rsidRDefault="00264B2F" w:rsidP="00B371E6">
            <w:pPr>
              <w:rPr>
                <w:b/>
                <w:bCs/>
                <w:sz w:val="20"/>
                <w:szCs w:val="20"/>
              </w:rPr>
            </w:pPr>
          </w:p>
          <w:p w:rsidR="00264B2F" w:rsidRPr="000A2B00" w:rsidRDefault="00264B2F" w:rsidP="00B371E6">
            <w:pPr>
              <w:rPr>
                <w:b/>
                <w:bCs/>
                <w:sz w:val="20"/>
                <w:szCs w:val="20"/>
              </w:rPr>
            </w:pPr>
            <w:r w:rsidRPr="000A2B00">
              <w:rPr>
                <w:b/>
                <w:bCs/>
                <w:sz w:val="20"/>
                <w:szCs w:val="20"/>
              </w:rPr>
              <w:t>итого к выдаче</w:t>
            </w:r>
          </w:p>
        </w:tc>
        <w:tc>
          <w:tcPr>
            <w:tcW w:w="3458" w:type="dxa"/>
            <w:tcBorders>
              <w:top w:val="nil"/>
              <w:left w:val="nil"/>
              <w:bottom w:val="nil"/>
              <w:right w:val="single" w:sz="4" w:space="0" w:color="auto"/>
            </w:tcBorders>
            <w:noWrap/>
            <w:vAlign w:val="bottom"/>
            <w:hideMark/>
          </w:tcPr>
          <w:p w:rsidR="00264B2F" w:rsidRPr="000A2B00" w:rsidRDefault="00264B2F" w:rsidP="00B371E6">
            <w:pPr>
              <w:jc w:val="right"/>
              <w:rPr>
                <w:b/>
                <w:bCs/>
                <w:sz w:val="20"/>
                <w:szCs w:val="20"/>
              </w:rPr>
            </w:pPr>
            <w:r w:rsidRPr="000A2B00">
              <w:rPr>
                <w:b/>
                <w:bCs/>
                <w:sz w:val="20"/>
                <w:szCs w:val="20"/>
              </w:rPr>
              <w:t>0,00</w:t>
            </w:r>
          </w:p>
        </w:tc>
      </w:tr>
      <w:tr w:rsidR="00264B2F" w:rsidRPr="000A2B00" w:rsidTr="00264B2F">
        <w:trPr>
          <w:trHeight w:val="255"/>
        </w:trPr>
        <w:tc>
          <w:tcPr>
            <w:tcW w:w="4380" w:type="dxa"/>
            <w:tcBorders>
              <w:top w:val="nil"/>
              <w:left w:val="single" w:sz="4" w:space="0" w:color="auto"/>
              <w:bottom w:val="nil"/>
              <w:right w:val="nil"/>
            </w:tcBorders>
            <w:noWrap/>
            <w:vAlign w:val="bottom"/>
            <w:hideMark/>
          </w:tcPr>
          <w:p w:rsidR="00264B2F" w:rsidRPr="000A2B00" w:rsidRDefault="00264B2F" w:rsidP="00B371E6">
            <w:pPr>
              <w:rPr>
                <w:b/>
                <w:bCs/>
                <w:sz w:val="20"/>
                <w:szCs w:val="20"/>
              </w:rPr>
            </w:pPr>
            <w:r w:rsidRPr="000A2B00">
              <w:rPr>
                <w:b/>
                <w:bCs/>
                <w:sz w:val="20"/>
                <w:szCs w:val="20"/>
              </w:rPr>
              <w:t> </w:t>
            </w:r>
          </w:p>
        </w:tc>
        <w:tc>
          <w:tcPr>
            <w:tcW w:w="3458" w:type="dxa"/>
            <w:tcBorders>
              <w:top w:val="nil"/>
              <w:left w:val="nil"/>
              <w:bottom w:val="nil"/>
              <w:right w:val="single" w:sz="4" w:space="0" w:color="auto"/>
            </w:tcBorders>
            <w:noWrap/>
            <w:vAlign w:val="bottom"/>
            <w:hideMark/>
          </w:tcPr>
          <w:p w:rsidR="00264B2F" w:rsidRPr="000A2B00" w:rsidRDefault="00264B2F" w:rsidP="00B371E6">
            <w:pPr>
              <w:rPr>
                <w:b/>
                <w:bCs/>
                <w:sz w:val="20"/>
                <w:szCs w:val="20"/>
              </w:rPr>
            </w:pPr>
            <w:r w:rsidRPr="000A2B00">
              <w:rPr>
                <w:b/>
                <w:bCs/>
                <w:sz w:val="20"/>
                <w:szCs w:val="20"/>
              </w:rPr>
              <w:t> </w:t>
            </w:r>
          </w:p>
        </w:tc>
      </w:tr>
      <w:tr w:rsidR="00264B2F" w:rsidRPr="000A2B00" w:rsidTr="00264B2F">
        <w:trPr>
          <w:trHeight w:val="255"/>
        </w:trPr>
        <w:tc>
          <w:tcPr>
            <w:tcW w:w="4380" w:type="dxa"/>
            <w:tcBorders>
              <w:top w:val="nil"/>
              <w:left w:val="single" w:sz="4" w:space="0" w:color="auto"/>
              <w:bottom w:val="nil"/>
              <w:right w:val="nil"/>
            </w:tcBorders>
            <w:noWrap/>
            <w:vAlign w:val="bottom"/>
            <w:hideMark/>
          </w:tcPr>
          <w:p w:rsidR="00264B2F" w:rsidRPr="000A2B00" w:rsidRDefault="00264B2F" w:rsidP="00B371E6">
            <w:pPr>
              <w:rPr>
                <w:sz w:val="20"/>
                <w:szCs w:val="20"/>
              </w:rPr>
            </w:pPr>
            <w:r w:rsidRPr="000A2B00">
              <w:rPr>
                <w:sz w:val="20"/>
                <w:szCs w:val="20"/>
              </w:rPr>
              <w:t> </w:t>
            </w:r>
          </w:p>
        </w:tc>
        <w:tc>
          <w:tcPr>
            <w:tcW w:w="3458" w:type="dxa"/>
            <w:tcBorders>
              <w:top w:val="nil"/>
              <w:left w:val="nil"/>
              <w:bottom w:val="nil"/>
              <w:right w:val="single" w:sz="4" w:space="0" w:color="auto"/>
            </w:tcBorders>
            <w:noWrap/>
            <w:vAlign w:val="bottom"/>
            <w:hideMark/>
          </w:tcPr>
          <w:p w:rsidR="00264B2F" w:rsidRPr="000A2B00" w:rsidRDefault="00264B2F" w:rsidP="00B371E6">
            <w:pPr>
              <w:rPr>
                <w:sz w:val="20"/>
                <w:szCs w:val="20"/>
              </w:rPr>
            </w:pPr>
            <w:r w:rsidRPr="000A2B00">
              <w:rPr>
                <w:sz w:val="20"/>
                <w:szCs w:val="20"/>
              </w:rPr>
              <w:t> </w:t>
            </w:r>
          </w:p>
        </w:tc>
      </w:tr>
      <w:tr w:rsidR="00264B2F" w:rsidRPr="000A2B00" w:rsidTr="00264B2F">
        <w:trPr>
          <w:trHeight w:val="255"/>
        </w:trPr>
        <w:tc>
          <w:tcPr>
            <w:tcW w:w="4380" w:type="dxa"/>
            <w:tcBorders>
              <w:top w:val="nil"/>
              <w:left w:val="single" w:sz="4" w:space="0" w:color="auto"/>
              <w:bottom w:val="nil"/>
              <w:right w:val="nil"/>
            </w:tcBorders>
            <w:noWrap/>
            <w:vAlign w:val="bottom"/>
            <w:hideMark/>
          </w:tcPr>
          <w:p w:rsidR="00264B2F" w:rsidRPr="000A2B00" w:rsidRDefault="00264B2F" w:rsidP="00B371E6">
            <w:pPr>
              <w:rPr>
                <w:sz w:val="20"/>
                <w:szCs w:val="20"/>
              </w:rPr>
            </w:pPr>
            <w:r w:rsidRPr="000A2B00">
              <w:rPr>
                <w:sz w:val="20"/>
                <w:szCs w:val="20"/>
              </w:rPr>
              <w:t>Ответственный: наименование должности</w:t>
            </w:r>
          </w:p>
          <w:p w:rsidR="00264B2F" w:rsidRPr="000A2B00" w:rsidRDefault="00264B2F" w:rsidP="00B371E6">
            <w:pPr>
              <w:rPr>
                <w:sz w:val="20"/>
                <w:szCs w:val="20"/>
              </w:rPr>
            </w:pPr>
            <w:r w:rsidRPr="000A2B00">
              <w:rPr>
                <w:sz w:val="20"/>
                <w:szCs w:val="20"/>
              </w:rPr>
              <w:t>Ф.И.О.</w:t>
            </w:r>
          </w:p>
        </w:tc>
        <w:tc>
          <w:tcPr>
            <w:tcW w:w="3458" w:type="dxa"/>
            <w:tcBorders>
              <w:top w:val="nil"/>
              <w:left w:val="nil"/>
              <w:bottom w:val="nil"/>
              <w:right w:val="single" w:sz="4" w:space="0" w:color="auto"/>
            </w:tcBorders>
            <w:noWrap/>
            <w:vAlign w:val="bottom"/>
            <w:hideMark/>
          </w:tcPr>
          <w:p w:rsidR="00264B2F" w:rsidRPr="000A2B00" w:rsidRDefault="00264B2F" w:rsidP="00B371E6">
            <w:pPr>
              <w:rPr>
                <w:sz w:val="20"/>
                <w:szCs w:val="20"/>
              </w:rPr>
            </w:pPr>
            <w:r w:rsidRPr="000A2B00">
              <w:rPr>
                <w:sz w:val="20"/>
                <w:szCs w:val="20"/>
              </w:rPr>
              <w:t> </w:t>
            </w:r>
          </w:p>
        </w:tc>
      </w:tr>
      <w:tr w:rsidR="00264B2F" w:rsidTr="00264B2F">
        <w:trPr>
          <w:trHeight w:val="255"/>
        </w:trPr>
        <w:tc>
          <w:tcPr>
            <w:tcW w:w="4380" w:type="dxa"/>
            <w:tcBorders>
              <w:top w:val="nil"/>
              <w:left w:val="single" w:sz="4" w:space="0" w:color="auto"/>
              <w:bottom w:val="nil"/>
              <w:right w:val="nil"/>
            </w:tcBorders>
            <w:noWrap/>
            <w:vAlign w:val="bottom"/>
            <w:hideMark/>
          </w:tcPr>
          <w:p w:rsidR="00264B2F" w:rsidRDefault="00264B2F" w:rsidP="00B371E6">
            <w:pPr>
              <w:rPr>
                <w:rFonts w:ascii="Arial CYR" w:hAnsi="Arial CYR" w:cs="Arial CYR"/>
              </w:rPr>
            </w:pPr>
            <w:r>
              <w:rPr>
                <w:rFonts w:ascii="Arial CYR" w:hAnsi="Arial CYR" w:cs="Arial CYR"/>
              </w:rPr>
              <w:t> </w:t>
            </w:r>
          </w:p>
        </w:tc>
        <w:tc>
          <w:tcPr>
            <w:tcW w:w="3458" w:type="dxa"/>
            <w:tcBorders>
              <w:top w:val="nil"/>
              <w:left w:val="nil"/>
              <w:bottom w:val="nil"/>
              <w:right w:val="single" w:sz="4" w:space="0" w:color="auto"/>
            </w:tcBorders>
            <w:noWrap/>
            <w:vAlign w:val="bottom"/>
            <w:hideMark/>
          </w:tcPr>
          <w:p w:rsidR="00264B2F" w:rsidRDefault="00264B2F" w:rsidP="00B371E6">
            <w:pPr>
              <w:rPr>
                <w:rFonts w:ascii="Arial CYR" w:hAnsi="Arial CYR" w:cs="Arial CYR"/>
              </w:rPr>
            </w:pPr>
            <w:r>
              <w:rPr>
                <w:rFonts w:ascii="Arial CYR" w:hAnsi="Arial CYR" w:cs="Arial CYR"/>
              </w:rPr>
              <w:t> </w:t>
            </w:r>
          </w:p>
        </w:tc>
      </w:tr>
      <w:tr w:rsidR="00264B2F" w:rsidTr="00264B2F">
        <w:trPr>
          <w:trHeight w:val="348"/>
        </w:trPr>
        <w:tc>
          <w:tcPr>
            <w:tcW w:w="4380" w:type="dxa"/>
            <w:tcBorders>
              <w:top w:val="nil"/>
              <w:left w:val="single" w:sz="4" w:space="0" w:color="auto"/>
              <w:bottom w:val="single" w:sz="4" w:space="0" w:color="auto"/>
              <w:right w:val="nil"/>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c>
          <w:tcPr>
            <w:tcW w:w="3458" w:type="dxa"/>
            <w:tcBorders>
              <w:top w:val="nil"/>
              <w:left w:val="nil"/>
              <w:bottom w:val="single" w:sz="4" w:space="0" w:color="auto"/>
              <w:right w:val="single" w:sz="4" w:space="0" w:color="auto"/>
            </w:tcBorders>
            <w:noWrap/>
            <w:vAlign w:val="bottom"/>
            <w:hideMark/>
          </w:tcPr>
          <w:p w:rsidR="00264B2F" w:rsidRDefault="00264B2F" w:rsidP="00B371E6">
            <w:pPr>
              <w:rPr>
                <w:rFonts w:ascii="Arial CYR" w:hAnsi="Arial CYR" w:cs="Arial CYR"/>
                <w:sz w:val="20"/>
                <w:szCs w:val="20"/>
              </w:rPr>
            </w:pPr>
            <w:r>
              <w:rPr>
                <w:rFonts w:ascii="Arial CYR" w:hAnsi="Arial CYR" w:cs="Arial CYR"/>
                <w:sz w:val="20"/>
                <w:szCs w:val="20"/>
              </w:rPr>
              <w:t> </w:t>
            </w:r>
          </w:p>
        </w:tc>
      </w:tr>
    </w:tbl>
    <w:p w:rsidR="00890E78" w:rsidRDefault="00890E78" w:rsidP="00035FD0"/>
    <w:p w:rsidR="00890E78" w:rsidRDefault="00890E78" w:rsidP="00035FD0"/>
    <w:p w:rsidR="00385FBD" w:rsidRDefault="00385FBD" w:rsidP="00385FBD">
      <w:pPr>
        <w:jc w:val="right"/>
        <w:sectPr w:rsidR="00385FBD" w:rsidSect="003A369D">
          <w:pgSz w:w="11906" w:h="16838" w:code="9"/>
          <w:pgMar w:top="1134" w:right="567" w:bottom="567" w:left="851" w:header="709" w:footer="709" w:gutter="0"/>
          <w:cols w:space="708"/>
          <w:docGrid w:linePitch="360"/>
        </w:sectPr>
      </w:pPr>
    </w:p>
    <w:p w:rsidR="00385FBD" w:rsidRPr="006D5C81" w:rsidRDefault="00385FBD" w:rsidP="00385FBD">
      <w:pPr>
        <w:jc w:val="right"/>
      </w:pPr>
      <w:r w:rsidRPr="006D5C81">
        <w:lastRenderedPageBreak/>
        <w:t xml:space="preserve">Приложение № </w:t>
      </w:r>
      <w:r>
        <w:t>14</w:t>
      </w:r>
    </w:p>
    <w:p w:rsidR="00773AFA" w:rsidRPr="00D668BA" w:rsidRDefault="00385FBD"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551241" w:rsidRPr="006D5C81" w:rsidRDefault="00551241" w:rsidP="00551241">
      <w:pPr>
        <w:jc w:val="right"/>
      </w:pPr>
      <w:r w:rsidRPr="00830EAF">
        <w:t>от 29.12.2023</w:t>
      </w:r>
      <w:r>
        <w:t>г. № 51</w:t>
      </w:r>
    </w:p>
    <w:p w:rsidR="00385FBD" w:rsidRDefault="00385FBD" w:rsidP="00385FBD">
      <w:pPr>
        <w:jc w:val="right"/>
      </w:pPr>
    </w:p>
    <w:tbl>
      <w:tblPr>
        <w:tblW w:w="15220" w:type="dxa"/>
        <w:tblLayout w:type="fixed"/>
        <w:tblCellMar>
          <w:left w:w="0" w:type="dxa"/>
          <w:right w:w="0" w:type="dxa"/>
        </w:tblCellMar>
        <w:tblLook w:val="04A0" w:firstRow="1" w:lastRow="0" w:firstColumn="1" w:lastColumn="0" w:noHBand="0" w:noVBand="1"/>
      </w:tblPr>
      <w:tblGrid>
        <w:gridCol w:w="270"/>
        <w:gridCol w:w="33"/>
        <w:gridCol w:w="131"/>
        <w:gridCol w:w="403"/>
        <w:gridCol w:w="198"/>
        <w:gridCol w:w="801"/>
        <w:gridCol w:w="302"/>
        <w:gridCol w:w="447"/>
        <w:gridCol w:w="952"/>
        <w:gridCol w:w="851"/>
        <w:gridCol w:w="444"/>
        <w:gridCol w:w="361"/>
        <w:gridCol w:w="266"/>
        <w:gridCol w:w="507"/>
        <w:gridCol w:w="1117"/>
        <w:gridCol w:w="192"/>
        <w:gridCol w:w="993"/>
        <w:gridCol w:w="141"/>
        <w:gridCol w:w="1082"/>
        <w:gridCol w:w="156"/>
        <w:gridCol w:w="217"/>
        <w:gridCol w:w="761"/>
        <w:gridCol w:w="425"/>
        <w:gridCol w:w="89"/>
        <w:gridCol w:w="53"/>
        <w:gridCol w:w="77"/>
        <w:gridCol w:w="295"/>
        <w:gridCol w:w="284"/>
        <w:gridCol w:w="50"/>
        <w:gridCol w:w="375"/>
        <w:gridCol w:w="426"/>
        <w:gridCol w:w="142"/>
        <w:gridCol w:w="23"/>
        <w:gridCol w:w="566"/>
        <w:gridCol w:w="545"/>
        <w:gridCol w:w="283"/>
        <w:gridCol w:w="284"/>
        <w:gridCol w:w="28"/>
        <w:gridCol w:w="650"/>
      </w:tblGrid>
      <w:tr w:rsidR="00F92104" w:rsidRPr="00F92104" w:rsidTr="00C46D88">
        <w:trPr>
          <w:gridAfter w:val="1"/>
          <w:wAfter w:w="648" w:type="dxa"/>
        </w:trPr>
        <w:tc>
          <w:tcPr>
            <w:tcW w:w="11269" w:type="dxa"/>
            <w:gridSpan w:val="26"/>
          </w:tcPr>
          <w:p w:rsidR="00F92104" w:rsidRPr="00A3376C" w:rsidRDefault="00F92104" w:rsidP="00F92104">
            <w:pPr>
              <w:rPr>
                <w:sz w:val="20"/>
                <w:szCs w:val="20"/>
                <w:lang w:eastAsia="en-US"/>
              </w:rPr>
            </w:pPr>
          </w:p>
        </w:tc>
        <w:tc>
          <w:tcPr>
            <w:tcW w:w="1595" w:type="dxa"/>
            <w:gridSpan w:val="7"/>
            <w:tcBorders>
              <w:top w:val="nil"/>
              <w:left w:val="nil"/>
              <w:bottom w:val="nil"/>
              <w:right w:val="single" w:sz="4" w:space="0" w:color="auto"/>
            </w:tcBorders>
          </w:tcPr>
          <w:p w:rsidR="00F92104" w:rsidRPr="00A3376C" w:rsidRDefault="00F92104" w:rsidP="00F92104">
            <w:pPr>
              <w:rPr>
                <w:sz w:val="20"/>
                <w:szCs w:val="20"/>
                <w:lang w:eastAsia="en-US"/>
              </w:rPr>
            </w:pPr>
          </w:p>
        </w:tc>
        <w:tc>
          <w:tcPr>
            <w:tcW w:w="1706" w:type="dxa"/>
            <w:gridSpan w:val="5"/>
            <w:tcBorders>
              <w:top w:val="single" w:sz="4" w:space="0" w:color="auto"/>
              <w:left w:val="single" w:sz="4" w:space="0" w:color="auto"/>
              <w:bottom w:val="single" w:sz="4" w:space="0" w:color="auto"/>
              <w:right w:val="single" w:sz="4" w:space="0" w:color="auto"/>
            </w:tcBorders>
            <w:vAlign w:val="center"/>
            <w:hideMark/>
          </w:tcPr>
          <w:p w:rsidR="00F92104" w:rsidRPr="00F92104" w:rsidRDefault="00F92104" w:rsidP="00F92104">
            <w:pPr>
              <w:jc w:val="center"/>
              <w:rPr>
                <w:sz w:val="20"/>
                <w:szCs w:val="20"/>
                <w:lang w:val="en-US" w:eastAsia="en-US"/>
              </w:rPr>
            </w:pPr>
            <w:proofErr w:type="spellStart"/>
            <w:r w:rsidRPr="00F92104">
              <w:rPr>
                <w:sz w:val="20"/>
                <w:szCs w:val="20"/>
                <w:lang w:val="en-US" w:eastAsia="en-US"/>
              </w:rPr>
              <w:t>Код</w:t>
            </w:r>
            <w:proofErr w:type="spellEnd"/>
          </w:p>
        </w:tc>
      </w:tr>
      <w:tr w:rsidR="00F92104" w:rsidRPr="00F92104" w:rsidTr="00C46D88">
        <w:trPr>
          <w:gridAfter w:val="1"/>
          <w:wAfter w:w="648" w:type="dxa"/>
        </w:trPr>
        <w:tc>
          <w:tcPr>
            <w:tcW w:w="11269" w:type="dxa"/>
            <w:gridSpan w:val="26"/>
          </w:tcPr>
          <w:p w:rsidR="00F92104" w:rsidRPr="00F92104" w:rsidRDefault="00F92104" w:rsidP="00F92104">
            <w:pPr>
              <w:rPr>
                <w:sz w:val="20"/>
                <w:szCs w:val="20"/>
                <w:lang w:val="en-US" w:eastAsia="en-US"/>
              </w:rPr>
            </w:pPr>
          </w:p>
        </w:tc>
        <w:tc>
          <w:tcPr>
            <w:tcW w:w="1595" w:type="dxa"/>
            <w:gridSpan w:val="7"/>
            <w:tcBorders>
              <w:top w:val="nil"/>
              <w:left w:val="nil"/>
              <w:bottom w:val="nil"/>
              <w:right w:val="single" w:sz="4" w:space="0" w:color="auto"/>
            </w:tcBorders>
            <w:vAlign w:val="bottom"/>
            <w:hideMark/>
          </w:tcPr>
          <w:p w:rsidR="00F92104" w:rsidRPr="00F92104" w:rsidRDefault="00F92104" w:rsidP="00F92104">
            <w:pPr>
              <w:ind w:right="57"/>
              <w:jc w:val="right"/>
              <w:rPr>
                <w:sz w:val="20"/>
                <w:szCs w:val="20"/>
                <w:lang w:val="en-US" w:eastAsia="en-US"/>
              </w:rPr>
            </w:pPr>
            <w:proofErr w:type="spellStart"/>
            <w:r w:rsidRPr="00F92104">
              <w:rPr>
                <w:sz w:val="20"/>
                <w:szCs w:val="20"/>
                <w:lang w:val="en-US" w:eastAsia="en-US"/>
              </w:rPr>
              <w:t>Форма</w:t>
            </w:r>
            <w:proofErr w:type="spellEnd"/>
            <w:r w:rsidR="00344E73">
              <w:rPr>
                <w:sz w:val="20"/>
                <w:szCs w:val="20"/>
                <w:lang w:eastAsia="en-US"/>
              </w:rPr>
              <w:t xml:space="preserve"> </w:t>
            </w:r>
            <w:proofErr w:type="spellStart"/>
            <w:r w:rsidRPr="00F92104">
              <w:rPr>
                <w:sz w:val="20"/>
                <w:szCs w:val="20"/>
                <w:lang w:val="en-US" w:eastAsia="en-US"/>
              </w:rPr>
              <w:t>по</w:t>
            </w:r>
            <w:proofErr w:type="spellEnd"/>
            <w:r w:rsidRPr="00F92104">
              <w:rPr>
                <w:sz w:val="20"/>
                <w:szCs w:val="20"/>
                <w:lang w:val="en-US" w:eastAsia="en-US"/>
              </w:rPr>
              <w:t xml:space="preserve"> ОКУД</w:t>
            </w:r>
          </w:p>
        </w:tc>
        <w:tc>
          <w:tcPr>
            <w:tcW w:w="1706" w:type="dxa"/>
            <w:gridSpan w:val="5"/>
            <w:tcBorders>
              <w:top w:val="single" w:sz="4" w:space="0" w:color="auto"/>
              <w:left w:val="single" w:sz="4" w:space="0" w:color="auto"/>
              <w:bottom w:val="single" w:sz="4" w:space="0" w:color="auto"/>
              <w:right w:val="single" w:sz="4" w:space="0" w:color="auto"/>
            </w:tcBorders>
            <w:vAlign w:val="bottom"/>
            <w:hideMark/>
          </w:tcPr>
          <w:p w:rsidR="00F92104" w:rsidRPr="00F92104" w:rsidRDefault="00F92104" w:rsidP="00F92104">
            <w:pPr>
              <w:jc w:val="center"/>
              <w:rPr>
                <w:sz w:val="20"/>
                <w:szCs w:val="20"/>
                <w:lang w:val="en-US" w:eastAsia="en-US"/>
              </w:rPr>
            </w:pPr>
            <w:r w:rsidRPr="00F92104">
              <w:rPr>
                <w:sz w:val="20"/>
                <w:szCs w:val="20"/>
                <w:lang w:val="en-US" w:eastAsia="en-US"/>
              </w:rPr>
              <w:t>0301020</w:t>
            </w:r>
          </w:p>
        </w:tc>
      </w:tr>
      <w:tr w:rsidR="00F92104" w:rsidRPr="00F92104" w:rsidTr="00C46D88">
        <w:trPr>
          <w:gridAfter w:val="1"/>
          <w:wAfter w:w="648" w:type="dxa"/>
        </w:trPr>
        <w:tc>
          <w:tcPr>
            <w:tcW w:w="11898" w:type="dxa"/>
            <w:gridSpan w:val="29"/>
            <w:tcBorders>
              <w:top w:val="nil"/>
              <w:left w:val="nil"/>
              <w:bottom w:val="single" w:sz="4" w:space="0" w:color="auto"/>
              <w:right w:val="nil"/>
            </w:tcBorders>
            <w:vAlign w:val="bottom"/>
            <w:hideMark/>
          </w:tcPr>
          <w:p w:rsidR="00F92104" w:rsidRPr="00F92104" w:rsidRDefault="00F92104" w:rsidP="00F92104">
            <w:pPr>
              <w:jc w:val="center"/>
              <w:rPr>
                <w:b/>
                <w:bCs/>
                <w:sz w:val="28"/>
                <w:szCs w:val="28"/>
                <w:lang w:eastAsia="en-US"/>
              </w:rPr>
            </w:pPr>
            <w:r w:rsidRPr="00F92104">
              <w:rPr>
                <w:b/>
                <w:bCs/>
                <w:sz w:val="28"/>
                <w:szCs w:val="28"/>
                <w:lang w:eastAsia="en-US"/>
              </w:rPr>
              <w:t xml:space="preserve">Администрация </w:t>
            </w:r>
            <w:r w:rsidR="00E4116A">
              <w:rPr>
                <w:b/>
                <w:bCs/>
                <w:sz w:val="28"/>
                <w:szCs w:val="28"/>
                <w:lang w:eastAsia="en-US"/>
              </w:rPr>
              <w:t>Маркинского</w:t>
            </w:r>
            <w:r w:rsidRPr="00F92104">
              <w:rPr>
                <w:b/>
                <w:bCs/>
                <w:sz w:val="28"/>
                <w:szCs w:val="28"/>
                <w:lang w:eastAsia="en-US"/>
              </w:rPr>
              <w:t xml:space="preserve"> сельского поселения</w:t>
            </w:r>
          </w:p>
        </w:tc>
        <w:tc>
          <w:tcPr>
            <w:tcW w:w="966" w:type="dxa"/>
            <w:gridSpan w:val="4"/>
            <w:tcBorders>
              <w:top w:val="nil"/>
              <w:left w:val="nil"/>
              <w:bottom w:val="nil"/>
              <w:right w:val="single" w:sz="4" w:space="0" w:color="auto"/>
            </w:tcBorders>
            <w:vAlign w:val="bottom"/>
            <w:hideMark/>
          </w:tcPr>
          <w:p w:rsidR="00F92104" w:rsidRPr="00F92104" w:rsidRDefault="00F92104" w:rsidP="00F92104">
            <w:pPr>
              <w:ind w:right="57"/>
              <w:jc w:val="right"/>
              <w:rPr>
                <w:sz w:val="20"/>
                <w:szCs w:val="20"/>
                <w:lang w:val="en-US" w:eastAsia="en-US"/>
              </w:rPr>
            </w:pPr>
            <w:proofErr w:type="spellStart"/>
            <w:r w:rsidRPr="00F92104">
              <w:rPr>
                <w:sz w:val="20"/>
                <w:szCs w:val="20"/>
                <w:lang w:val="en-US" w:eastAsia="en-US"/>
              </w:rPr>
              <w:t>по</w:t>
            </w:r>
            <w:proofErr w:type="spellEnd"/>
            <w:r w:rsidRPr="00F92104">
              <w:rPr>
                <w:sz w:val="20"/>
                <w:szCs w:val="20"/>
                <w:lang w:val="en-US" w:eastAsia="en-US"/>
              </w:rPr>
              <w:t xml:space="preserve"> ОКПО</w:t>
            </w:r>
          </w:p>
        </w:tc>
        <w:tc>
          <w:tcPr>
            <w:tcW w:w="1706" w:type="dxa"/>
            <w:gridSpan w:val="5"/>
            <w:tcBorders>
              <w:top w:val="single" w:sz="4" w:space="0" w:color="auto"/>
              <w:left w:val="single" w:sz="4" w:space="0" w:color="auto"/>
              <w:bottom w:val="single" w:sz="4" w:space="0" w:color="auto"/>
              <w:right w:val="single" w:sz="4" w:space="0" w:color="auto"/>
            </w:tcBorders>
            <w:vAlign w:val="bottom"/>
          </w:tcPr>
          <w:p w:rsidR="00F92104" w:rsidRPr="00F92104" w:rsidRDefault="00F92104" w:rsidP="00F92104">
            <w:pPr>
              <w:jc w:val="center"/>
              <w:rPr>
                <w:sz w:val="20"/>
                <w:szCs w:val="20"/>
                <w:lang w:eastAsia="en-US"/>
              </w:rPr>
            </w:pPr>
            <w:r>
              <w:rPr>
                <w:sz w:val="20"/>
                <w:szCs w:val="20"/>
                <w:lang w:eastAsia="en-US"/>
              </w:rPr>
              <w:t>04228556</w:t>
            </w:r>
          </w:p>
        </w:tc>
      </w:tr>
      <w:tr w:rsidR="00F92104" w:rsidRPr="00F92104" w:rsidTr="00C46D88">
        <w:trPr>
          <w:gridAfter w:val="1"/>
          <w:wAfter w:w="648" w:type="dxa"/>
        </w:trPr>
        <w:tc>
          <w:tcPr>
            <w:tcW w:w="11898" w:type="dxa"/>
            <w:gridSpan w:val="29"/>
            <w:tcBorders>
              <w:top w:val="single" w:sz="4" w:space="0" w:color="auto"/>
              <w:left w:val="nil"/>
              <w:bottom w:val="nil"/>
              <w:right w:val="nil"/>
            </w:tcBorders>
            <w:hideMark/>
          </w:tcPr>
          <w:p w:rsidR="00F92104" w:rsidRPr="00F92104" w:rsidRDefault="00C46D88" w:rsidP="00F92104">
            <w:pPr>
              <w:jc w:val="center"/>
              <w:rPr>
                <w:sz w:val="14"/>
                <w:szCs w:val="14"/>
                <w:lang w:val="en-US" w:eastAsia="en-US"/>
              </w:rPr>
            </w:pPr>
            <w:proofErr w:type="spellStart"/>
            <w:r w:rsidRPr="00F92104">
              <w:rPr>
                <w:sz w:val="14"/>
                <w:szCs w:val="14"/>
                <w:lang w:val="en-US" w:eastAsia="en-US"/>
              </w:rPr>
              <w:t>Н</w:t>
            </w:r>
            <w:r w:rsidR="00F92104" w:rsidRPr="00F92104">
              <w:rPr>
                <w:sz w:val="14"/>
                <w:szCs w:val="14"/>
                <w:lang w:val="en-US" w:eastAsia="en-US"/>
              </w:rPr>
              <w:t>аименование</w:t>
            </w:r>
            <w:proofErr w:type="spellEnd"/>
            <w:r>
              <w:rPr>
                <w:sz w:val="14"/>
                <w:szCs w:val="14"/>
                <w:lang w:eastAsia="en-US"/>
              </w:rPr>
              <w:t xml:space="preserve"> </w:t>
            </w:r>
            <w:proofErr w:type="spellStart"/>
            <w:r w:rsidR="00F92104" w:rsidRPr="00F92104">
              <w:rPr>
                <w:sz w:val="14"/>
                <w:szCs w:val="14"/>
                <w:lang w:val="en-US" w:eastAsia="en-US"/>
              </w:rPr>
              <w:t>организации</w:t>
            </w:r>
            <w:proofErr w:type="spellEnd"/>
          </w:p>
        </w:tc>
        <w:tc>
          <w:tcPr>
            <w:tcW w:w="966" w:type="dxa"/>
            <w:gridSpan w:val="4"/>
          </w:tcPr>
          <w:p w:rsidR="00F92104" w:rsidRPr="00F92104" w:rsidRDefault="00F92104" w:rsidP="00F92104">
            <w:pPr>
              <w:rPr>
                <w:sz w:val="14"/>
                <w:szCs w:val="14"/>
                <w:lang w:val="en-US" w:eastAsia="en-US"/>
              </w:rPr>
            </w:pPr>
          </w:p>
        </w:tc>
        <w:tc>
          <w:tcPr>
            <w:tcW w:w="1706" w:type="dxa"/>
            <w:gridSpan w:val="5"/>
            <w:tcBorders>
              <w:top w:val="single" w:sz="4" w:space="0" w:color="auto"/>
              <w:left w:val="nil"/>
              <w:bottom w:val="nil"/>
              <w:right w:val="nil"/>
            </w:tcBorders>
          </w:tcPr>
          <w:p w:rsidR="00F92104" w:rsidRPr="00F92104" w:rsidRDefault="00F92104" w:rsidP="00F92104">
            <w:pPr>
              <w:rPr>
                <w:sz w:val="14"/>
                <w:szCs w:val="14"/>
                <w:lang w:val="en-US" w:eastAsia="en-US"/>
              </w:rPr>
            </w:pPr>
          </w:p>
        </w:tc>
      </w:tr>
      <w:tr w:rsidR="00BD1195" w:rsidRPr="00BD1195" w:rsidTr="00C46D88">
        <w:tblPrEx>
          <w:jc w:val="right"/>
        </w:tblPrEx>
        <w:trPr>
          <w:cantSplit/>
          <w:trHeight w:val="551"/>
          <w:jc w:val="right"/>
        </w:trPr>
        <w:tc>
          <w:tcPr>
            <w:tcW w:w="3537" w:type="dxa"/>
            <w:gridSpan w:val="9"/>
          </w:tcPr>
          <w:p w:rsidR="00BD1195" w:rsidRPr="00BD1195" w:rsidRDefault="00BD1195" w:rsidP="00BD1195">
            <w:pPr>
              <w:rPr>
                <w:sz w:val="20"/>
                <w:szCs w:val="20"/>
                <w:lang w:val="en-US" w:eastAsia="en-US"/>
              </w:rPr>
            </w:pPr>
          </w:p>
        </w:tc>
        <w:tc>
          <w:tcPr>
            <w:tcW w:w="851" w:type="dxa"/>
          </w:tcPr>
          <w:p w:rsidR="00BD1195" w:rsidRPr="00BD1195" w:rsidRDefault="00BD1195" w:rsidP="00BD1195">
            <w:pPr>
              <w:rPr>
                <w:sz w:val="20"/>
                <w:szCs w:val="20"/>
                <w:lang w:val="en-US" w:eastAsia="en-US"/>
              </w:rPr>
            </w:pPr>
          </w:p>
        </w:tc>
        <w:tc>
          <w:tcPr>
            <w:tcW w:w="6751" w:type="dxa"/>
            <w:gridSpan w:val="14"/>
          </w:tcPr>
          <w:p w:rsidR="00BD1195" w:rsidRPr="00BD1195" w:rsidRDefault="00BD1195" w:rsidP="00BD1195">
            <w:pPr>
              <w:rPr>
                <w:sz w:val="20"/>
                <w:szCs w:val="20"/>
                <w:lang w:eastAsia="en-US"/>
              </w:rPr>
            </w:pPr>
          </w:p>
        </w:tc>
        <w:tc>
          <w:tcPr>
            <w:tcW w:w="4081" w:type="dxa"/>
            <w:gridSpan w:val="15"/>
            <w:vAlign w:val="center"/>
            <w:hideMark/>
          </w:tcPr>
          <w:p w:rsidR="00BD1195" w:rsidRPr="00BD1195" w:rsidRDefault="00BD1195" w:rsidP="00BD1195">
            <w:pPr>
              <w:rPr>
                <w:caps/>
                <w:sz w:val="20"/>
                <w:szCs w:val="20"/>
                <w:lang w:val="en-US" w:eastAsia="en-US"/>
              </w:rPr>
            </w:pPr>
            <w:r w:rsidRPr="00BD1195">
              <w:rPr>
                <w:caps/>
                <w:sz w:val="22"/>
                <w:szCs w:val="22"/>
                <w:lang w:val="en-US" w:eastAsia="en-US"/>
              </w:rPr>
              <w:t>Утверждаю</w:t>
            </w:r>
          </w:p>
        </w:tc>
      </w:tr>
      <w:tr w:rsidR="00BD1195" w:rsidRPr="00BD1195" w:rsidTr="00C46D88">
        <w:tblPrEx>
          <w:jc w:val="right"/>
        </w:tblPrEx>
        <w:trPr>
          <w:cantSplit/>
          <w:jc w:val="right"/>
        </w:trPr>
        <w:tc>
          <w:tcPr>
            <w:tcW w:w="3537" w:type="dxa"/>
            <w:gridSpan w:val="9"/>
          </w:tcPr>
          <w:p w:rsidR="00BD1195" w:rsidRPr="00BD1195" w:rsidRDefault="00BD1195" w:rsidP="00BD1195">
            <w:pPr>
              <w:rPr>
                <w:sz w:val="4"/>
                <w:szCs w:val="4"/>
                <w:lang w:val="en-US" w:eastAsia="en-US"/>
              </w:rPr>
            </w:pPr>
          </w:p>
        </w:tc>
        <w:tc>
          <w:tcPr>
            <w:tcW w:w="851" w:type="dxa"/>
          </w:tcPr>
          <w:p w:rsidR="00BD1195" w:rsidRPr="00BD1195" w:rsidRDefault="00BD1195" w:rsidP="00BD1195">
            <w:pPr>
              <w:rPr>
                <w:sz w:val="4"/>
                <w:szCs w:val="4"/>
                <w:lang w:val="en-US" w:eastAsia="en-US"/>
              </w:rPr>
            </w:pPr>
          </w:p>
        </w:tc>
        <w:tc>
          <w:tcPr>
            <w:tcW w:w="6751" w:type="dxa"/>
            <w:gridSpan w:val="14"/>
          </w:tcPr>
          <w:p w:rsidR="00BD1195" w:rsidRPr="00BD1195" w:rsidRDefault="00BD1195" w:rsidP="00BD1195">
            <w:pPr>
              <w:jc w:val="center"/>
              <w:rPr>
                <w:sz w:val="4"/>
                <w:szCs w:val="4"/>
                <w:lang w:val="en-US" w:eastAsia="en-US"/>
              </w:rPr>
            </w:pPr>
          </w:p>
        </w:tc>
        <w:tc>
          <w:tcPr>
            <w:tcW w:w="4081" w:type="dxa"/>
            <w:gridSpan w:val="15"/>
            <w:vAlign w:val="center"/>
          </w:tcPr>
          <w:p w:rsidR="00BD1195" w:rsidRPr="00BD1195" w:rsidRDefault="00BD1195" w:rsidP="00BD1195">
            <w:pPr>
              <w:rPr>
                <w:caps/>
                <w:sz w:val="4"/>
                <w:szCs w:val="4"/>
                <w:lang w:val="en-US" w:eastAsia="en-US"/>
              </w:rPr>
            </w:pPr>
          </w:p>
        </w:tc>
      </w:tr>
      <w:tr w:rsidR="00BD1195" w:rsidRPr="00BD1195" w:rsidTr="00C46D88">
        <w:tblPrEx>
          <w:jc w:val="right"/>
        </w:tblPrEx>
        <w:trPr>
          <w:cantSplit/>
          <w:jc w:val="right"/>
        </w:trPr>
        <w:tc>
          <w:tcPr>
            <w:tcW w:w="270" w:type="dxa"/>
            <w:vAlign w:val="bottom"/>
          </w:tcPr>
          <w:p w:rsidR="00BD1195" w:rsidRPr="00BD1195" w:rsidRDefault="00BD1195" w:rsidP="00BD1195">
            <w:pPr>
              <w:rPr>
                <w:sz w:val="20"/>
                <w:szCs w:val="20"/>
                <w:lang w:val="en-US" w:eastAsia="en-US"/>
              </w:rPr>
            </w:pPr>
          </w:p>
        </w:tc>
        <w:tc>
          <w:tcPr>
            <w:tcW w:w="164" w:type="dxa"/>
            <w:gridSpan w:val="2"/>
            <w:vAlign w:val="bottom"/>
          </w:tcPr>
          <w:p w:rsidR="00BD1195" w:rsidRPr="00BD1195" w:rsidRDefault="00BD1195" w:rsidP="00BD1195">
            <w:pPr>
              <w:jc w:val="right"/>
              <w:rPr>
                <w:sz w:val="20"/>
                <w:szCs w:val="20"/>
                <w:lang w:val="en-US" w:eastAsia="en-US"/>
              </w:rPr>
            </w:pPr>
          </w:p>
        </w:tc>
        <w:tc>
          <w:tcPr>
            <w:tcW w:w="403" w:type="dxa"/>
            <w:vAlign w:val="bottom"/>
          </w:tcPr>
          <w:p w:rsidR="00BD1195" w:rsidRPr="00BD1195" w:rsidRDefault="00BD1195" w:rsidP="00BD1195">
            <w:pPr>
              <w:jc w:val="center"/>
              <w:rPr>
                <w:sz w:val="20"/>
                <w:szCs w:val="20"/>
                <w:lang w:val="en-US" w:eastAsia="en-US"/>
              </w:rPr>
            </w:pPr>
          </w:p>
        </w:tc>
        <w:tc>
          <w:tcPr>
            <w:tcW w:w="198" w:type="dxa"/>
            <w:vAlign w:val="bottom"/>
          </w:tcPr>
          <w:p w:rsidR="00BD1195" w:rsidRPr="00BD1195" w:rsidRDefault="00BD1195" w:rsidP="00BD1195">
            <w:pPr>
              <w:rPr>
                <w:sz w:val="20"/>
                <w:szCs w:val="20"/>
                <w:lang w:val="en-US" w:eastAsia="en-US"/>
              </w:rPr>
            </w:pPr>
          </w:p>
        </w:tc>
        <w:tc>
          <w:tcPr>
            <w:tcW w:w="801" w:type="dxa"/>
            <w:vAlign w:val="bottom"/>
          </w:tcPr>
          <w:p w:rsidR="00BD1195" w:rsidRPr="00BD1195" w:rsidRDefault="00BD1195" w:rsidP="00BD1195">
            <w:pPr>
              <w:jc w:val="right"/>
              <w:rPr>
                <w:sz w:val="20"/>
                <w:szCs w:val="20"/>
                <w:lang w:val="en-US" w:eastAsia="en-US"/>
              </w:rPr>
            </w:pPr>
          </w:p>
        </w:tc>
        <w:tc>
          <w:tcPr>
            <w:tcW w:w="302" w:type="dxa"/>
            <w:vAlign w:val="bottom"/>
          </w:tcPr>
          <w:p w:rsidR="00BD1195" w:rsidRPr="00BD1195" w:rsidRDefault="00BD1195" w:rsidP="00BD1195">
            <w:pPr>
              <w:rPr>
                <w:sz w:val="20"/>
                <w:szCs w:val="20"/>
                <w:lang w:eastAsia="en-US"/>
              </w:rPr>
            </w:pPr>
          </w:p>
        </w:tc>
        <w:tc>
          <w:tcPr>
            <w:tcW w:w="447" w:type="dxa"/>
            <w:vAlign w:val="bottom"/>
          </w:tcPr>
          <w:p w:rsidR="00BD1195" w:rsidRPr="00BD1195" w:rsidRDefault="00BD1195" w:rsidP="00BD1195">
            <w:pPr>
              <w:rPr>
                <w:sz w:val="20"/>
                <w:szCs w:val="20"/>
                <w:lang w:val="en-US" w:eastAsia="en-US"/>
              </w:rPr>
            </w:pPr>
          </w:p>
        </w:tc>
        <w:tc>
          <w:tcPr>
            <w:tcW w:w="952" w:type="dxa"/>
            <w:vAlign w:val="bottom"/>
          </w:tcPr>
          <w:p w:rsidR="00BD1195" w:rsidRPr="00BD1195" w:rsidRDefault="00BD1195" w:rsidP="00BD1195">
            <w:pPr>
              <w:jc w:val="center"/>
              <w:rPr>
                <w:sz w:val="20"/>
                <w:szCs w:val="20"/>
                <w:lang w:val="en-US" w:eastAsia="en-US"/>
              </w:rPr>
            </w:pPr>
          </w:p>
        </w:tc>
        <w:tc>
          <w:tcPr>
            <w:tcW w:w="851" w:type="dxa"/>
            <w:vAlign w:val="bottom"/>
          </w:tcPr>
          <w:p w:rsidR="00BD1195" w:rsidRPr="00BD1195" w:rsidRDefault="00BD1195" w:rsidP="00BD1195">
            <w:pPr>
              <w:rPr>
                <w:sz w:val="20"/>
                <w:szCs w:val="20"/>
                <w:lang w:eastAsia="en-US"/>
              </w:rPr>
            </w:pPr>
          </w:p>
        </w:tc>
        <w:tc>
          <w:tcPr>
            <w:tcW w:w="6751" w:type="dxa"/>
            <w:gridSpan w:val="14"/>
          </w:tcPr>
          <w:p w:rsidR="00BD1195" w:rsidRPr="00BD1195" w:rsidRDefault="00BD1195" w:rsidP="00BD1195">
            <w:pPr>
              <w:jc w:val="center"/>
              <w:rPr>
                <w:sz w:val="20"/>
                <w:szCs w:val="20"/>
                <w:lang w:val="en-US" w:eastAsia="en-US"/>
              </w:rPr>
            </w:pPr>
          </w:p>
        </w:tc>
        <w:tc>
          <w:tcPr>
            <w:tcW w:w="1560" w:type="dxa"/>
            <w:gridSpan w:val="7"/>
            <w:vAlign w:val="bottom"/>
            <w:hideMark/>
          </w:tcPr>
          <w:p w:rsidR="00BD1195" w:rsidRPr="00BD1195" w:rsidRDefault="00BD1195" w:rsidP="00BD1195">
            <w:pPr>
              <w:ind w:right="-142"/>
              <w:rPr>
                <w:sz w:val="20"/>
                <w:szCs w:val="20"/>
                <w:lang w:eastAsia="en-US"/>
              </w:rPr>
            </w:pPr>
            <w:r w:rsidRPr="00BD1195">
              <w:rPr>
                <w:sz w:val="20"/>
                <w:szCs w:val="20"/>
                <w:lang w:eastAsia="en-US"/>
              </w:rPr>
              <w:t xml:space="preserve">Глава Администрации </w:t>
            </w:r>
            <w:r w:rsidR="00E4116A">
              <w:rPr>
                <w:sz w:val="20"/>
                <w:szCs w:val="20"/>
                <w:lang w:eastAsia="en-US"/>
              </w:rPr>
              <w:t>Маркинского</w:t>
            </w:r>
            <w:r w:rsidRPr="00BD1195">
              <w:rPr>
                <w:sz w:val="20"/>
                <w:szCs w:val="20"/>
                <w:lang w:eastAsia="en-US"/>
              </w:rPr>
              <w:t xml:space="preserve"> сельского поселения</w:t>
            </w:r>
          </w:p>
        </w:tc>
        <w:tc>
          <w:tcPr>
            <w:tcW w:w="2521" w:type="dxa"/>
            <w:gridSpan w:val="8"/>
            <w:tcBorders>
              <w:top w:val="nil"/>
              <w:left w:val="nil"/>
              <w:bottom w:val="single" w:sz="4" w:space="0" w:color="auto"/>
              <w:right w:val="nil"/>
            </w:tcBorders>
            <w:vAlign w:val="bottom"/>
            <w:hideMark/>
          </w:tcPr>
          <w:p w:rsidR="00BD1195" w:rsidRPr="00BD1195" w:rsidRDefault="00BD1195" w:rsidP="00BD1195">
            <w:pPr>
              <w:rPr>
                <w:sz w:val="20"/>
                <w:szCs w:val="20"/>
                <w:lang w:eastAsia="en-US"/>
              </w:rPr>
            </w:pPr>
          </w:p>
        </w:tc>
      </w:tr>
      <w:tr w:rsidR="00BD1195" w:rsidRPr="00BD1195" w:rsidTr="00C46D88">
        <w:tblPrEx>
          <w:jc w:val="right"/>
        </w:tblPrEx>
        <w:trPr>
          <w:gridBefore w:val="11"/>
          <w:gridAfter w:val="5"/>
          <w:wBefore w:w="4832" w:type="dxa"/>
          <w:wAfter w:w="1790" w:type="dxa"/>
          <w:cantSplit/>
          <w:trHeight w:val="111"/>
          <w:jc w:val="right"/>
        </w:trPr>
        <w:tc>
          <w:tcPr>
            <w:tcW w:w="1134" w:type="dxa"/>
            <w:gridSpan w:val="3"/>
            <w:vMerge w:val="restart"/>
            <w:tcBorders>
              <w:top w:val="single" w:sz="4" w:space="0" w:color="auto"/>
              <w:left w:val="nil"/>
              <w:bottom w:val="nil"/>
              <w:right w:val="single" w:sz="4" w:space="0" w:color="auto"/>
            </w:tcBorders>
            <w:vAlign w:val="center"/>
          </w:tcPr>
          <w:p w:rsidR="00BD1195" w:rsidRPr="00BD1195" w:rsidRDefault="00BD1195" w:rsidP="00BD1195">
            <w:pPr>
              <w:jc w:val="center"/>
              <w:rPr>
                <w:sz w:val="20"/>
                <w:szCs w:val="20"/>
                <w:lang w:eastAsia="en-US"/>
              </w:rPr>
            </w:pPr>
          </w:p>
        </w:tc>
        <w:tc>
          <w:tcPr>
            <w:tcW w:w="1309" w:type="dxa"/>
            <w:gridSpan w:val="2"/>
            <w:vMerge w:val="restart"/>
            <w:tcBorders>
              <w:top w:val="single" w:sz="4" w:space="0" w:color="auto"/>
              <w:left w:val="nil"/>
              <w:bottom w:val="nil"/>
              <w:right w:val="single" w:sz="4" w:space="0" w:color="auto"/>
            </w:tcBorders>
            <w:vAlign w:val="center"/>
            <w:hideMark/>
          </w:tcPr>
          <w:p w:rsidR="00BD1195" w:rsidRPr="00BD1195" w:rsidRDefault="00BD1195" w:rsidP="00BD1195">
            <w:pPr>
              <w:jc w:val="center"/>
              <w:rPr>
                <w:sz w:val="20"/>
                <w:szCs w:val="20"/>
                <w:lang w:val="en-US" w:eastAsia="en-US"/>
              </w:rPr>
            </w:pPr>
            <w:proofErr w:type="spellStart"/>
            <w:r w:rsidRPr="00BD1195">
              <w:rPr>
                <w:sz w:val="20"/>
                <w:szCs w:val="20"/>
                <w:lang w:val="en-US" w:eastAsia="en-US"/>
              </w:rPr>
              <w:t>Дата</w:t>
            </w:r>
            <w:proofErr w:type="spellEnd"/>
            <w:r w:rsidRPr="00BD1195">
              <w:rPr>
                <w:sz w:val="20"/>
                <w:szCs w:val="20"/>
                <w:lang w:val="en-US" w:eastAsia="en-US"/>
              </w:rPr>
              <w:br/>
            </w:r>
            <w:proofErr w:type="spellStart"/>
            <w:r w:rsidRPr="00BD1195">
              <w:rPr>
                <w:sz w:val="20"/>
                <w:szCs w:val="20"/>
                <w:lang w:val="en-US" w:eastAsia="en-US"/>
              </w:rPr>
              <w:t>составления</w:t>
            </w:r>
            <w:proofErr w:type="spellEnd"/>
          </w:p>
        </w:tc>
        <w:tc>
          <w:tcPr>
            <w:tcW w:w="993" w:type="dxa"/>
            <w:vMerge w:val="restart"/>
            <w:tcBorders>
              <w:top w:val="single" w:sz="4" w:space="0" w:color="auto"/>
              <w:left w:val="nil"/>
              <w:bottom w:val="nil"/>
              <w:right w:val="single" w:sz="4" w:space="0" w:color="auto"/>
            </w:tcBorders>
            <w:vAlign w:val="center"/>
            <w:hideMark/>
          </w:tcPr>
          <w:p w:rsidR="00BD1195" w:rsidRPr="00BD1195" w:rsidRDefault="00BD1195" w:rsidP="00BD1195">
            <w:pPr>
              <w:jc w:val="center"/>
              <w:rPr>
                <w:sz w:val="20"/>
                <w:szCs w:val="20"/>
                <w:lang w:val="en-US" w:eastAsia="en-US"/>
              </w:rPr>
            </w:pPr>
            <w:proofErr w:type="spellStart"/>
            <w:r w:rsidRPr="00BD1195">
              <w:rPr>
                <w:sz w:val="20"/>
                <w:szCs w:val="20"/>
                <w:lang w:val="en-US" w:eastAsia="en-US"/>
              </w:rPr>
              <w:t>На</w:t>
            </w:r>
            <w:proofErr w:type="spellEnd"/>
            <w:r w:rsidRPr="00BD1195">
              <w:rPr>
                <w:sz w:val="20"/>
                <w:szCs w:val="20"/>
                <w:lang w:eastAsia="en-US"/>
              </w:rPr>
              <w:t xml:space="preserve"> </w:t>
            </w:r>
            <w:proofErr w:type="spellStart"/>
            <w:r w:rsidRPr="00BD1195">
              <w:rPr>
                <w:sz w:val="20"/>
                <w:szCs w:val="20"/>
                <w:lang w:val="en-US" w:eastAsia="en-US"/>
              </w:rPr>
              <w:t>год</w:t>
            </w:r>
            <w:proofErr w:type="spellEnd"/>
          </w:p>
        </w:tc>
        <w:tc>
          <w:tcPr>
            <w:tcW w:w="141" w:type="dxa"/>
            <w:vAlign w:val="center"/>
          </w:tcPr>
          <w:p w:rsidR="00BD1195" w:rsidRPr="00BD1195" w:rsidRDefault="00BD1195" w:rsidP="00BD1195">
            <w:pPr>
              <w:jc w:val="center"/>
              <w:rPr>
                <w:sz w:val="14"/>
                <w:szCs w:val="14"/>
                <w:lang w:val="en-US" w:eastAsia="en-US"/>
              </w:rPr>
            </w:pPr>
          </w:p>
        </w:tc>
        <w:tc>
          <w:tcPr>
            <w:tcW w:w="1082" w:type="dxa"/>
          </w:tcPr>
          <w:p w:rsidR="00BD1195" w:rsidRPr="00BD1195" w:rsidRDefault="00BD1195" w:rsidP="00BD1195">
            <w:pPr>
              <w:jc w:val="center"/>
              <w:rPr>
                <w:sz w:val="14"/>
                <w:szCs w:val="14"/>
                <w:lang w:val="en-US" w:eastAsia="en-US"/>
              </w:rPr>
            </w:pPr>
          </w:p>
        </w:tc>
        <w:tc>
          <w:tcPr>
            <w:tcW w:w="1134" w:type="dxa"/>
            <w:gridSpan w:val="3"/>
          </w:tcPr>
          <w:p w:rsidR="00BD1195" w:rsidRPr="00BD1195" w:rsidRDefault="00BD1195" w:rsidP="00BD1195">
            <w:pPr>
              <w:jc w:val="center"/>
              <w:rPr>
                <w:sz w:val="14"/>
                <w:szCs w:val="14"/>
                <w:lang w:val="en-US" w:eastAsia="en-US"/>
              </w:rPr>
            </w:pPr>
          </w:p>
        </w:tc>
        <w:tc>
          <w:tcPr>
            <w:tcW w:w="2805" w:type="dxa"/>
            <w:gridSpan w:val="12"/>
            <w:hideMark/>
          </w:tcPr>
          <w:p w:rsidR="00BD1195" w:rsidRPr="00BD1195" w:rsidRDefault="00BD1195" w:rsidP="00BD1195">
            <w:pPr>
              <w:rPr>
                <w:sz w:val="14"/>
                <w:szCs w:val="14"/>
                <w:lang w:eastAsia="en-US"/>
              </w:rPr>
            </w:pPr>
            <w:r w:rsidRPr="00BD1195">
              <w:rPr>
                <w:sz w:val="14"/>
                <w:szCs w:val="14"/>
                <w:lang w:eastAsia="en-US"/>
              </w:rPr>
              <w:t xml:space="preserve">                  (</w:t>
            </w:r>
            <w:proofErr w:type="spellStart"/>
            <w:r w:rsidRPr="00BD1195">
              <w:rPr>
                <w:sz w:val="14"/>
                <w:szCs w:val="14"/>
                <w:lang w:val="en-US" w:eastAsia="en-US"/>
              </w:rPr>
              <w:t>должность</w:t>
            </w:r>
            <w:proofErr w:type="spellEnd"/>
            <w:r w:rsidRPr="00BD1195">
              <w:rPr>
                <w:sz w:val="14"/>
                <w:szCs w:val="14"/>
                <w:lang w:eastAsia="en-US"/>
              </w:rPr>
              <w:t>)</w:t>
            </w:r>
          </w:p>
        </w:tc>
      </w:tr>
      <w:tr w:rsidR="00BD1195" w:rsidRPr="00BD1195" w:rsidTr="00C46D88">
        <w:tblPrEx>
          <w:jc w:val="right"/>
        </w:tblPrEx>
        <w:trPr>
          <w:gridBefore w:val="11"/>
          <w:gridAfter w:val="5"/>
          <w:wBefore w:w="4832" w:type="dxa"/>
          <w:wAfter w:w="1790" w:type="dxa"/>
          <w:cantSplit/>
          <w:trHeight w:val="96"/>
          <w:jc w:val="right"/>
        </w:trPr>
        <w:tc>
          <w:tcPr>
            <w:tcW w:w="1134" w:type="dxa"/>
            <w:gridSpan w:val="3"/>
            <w:vMerge/>
            <w:tcBorders>
              <w:top w:val="single" w:sz="4" w:space="0" w:color="auto"/>
              <w:left w:val="nil"/>
              <w:bottom w:val="nil"/>
              <w:right w:val="single" w:sz="4" w:space="0" w:color="auto"/>
            </w:tcBorders>
            <w:vAlign w:val="center"/>
            <w:hideMark/>
          </w:tcPr>
          <w:p w:rsidR="00BD1195" w:rsidRPr="00BD1195" w:rsidRDefault="00BD1195" w:rsidP="00BD1195">
            <w:pPr>
              <w:rPr>
                <w:sz w:val="20"/>
                <w:szCs w:val="20"/>
                <w:lang w:eastAsia="en-US"/>
              </w:rPr>
            </w:pPr>
          </w:p>
        </w:tc>
        <w:tc>
          <w:tcPr>
            <w:tcW w:w="1309" w:type="dxa"/>
            <w:gridSpan w:val="2"/>
            <w:vMerge/>
            <w:tcBorders>
              <w:top w:val="single" w:sz="4" w:space="0" w:color="auto"/>
              <w:left w:val="nil"/>
              <w:bottom w:val="nil"/>
              <w:right w:val="single" w:sz="4" w:space="0" w:color="auto"/>
            </w:tcBorders>
            <w:vAlign w:val="center"/>
            <w:hideMark/>
          </w:tcPr>
          <w:p w:rsidR="00BD1195" w:rsidRPr="00BD1195" w:rsidRDefault="00BD1195" w:rsidP="00BD1195">
            <w:pPr>
              <w:rPr>
                <w:sz w:val="20"/>
                <w:szCs w:val="20"/>
                <w:lang w:val="en-US" w:eastAsia="en-US"/>
              </w:rPr>
            </w:pPr>
          </w:p>
        </w:tc>
        <w:tc>
          <w:tcPr>
            <w:tcW w:w="993" w:type="dxa"/>
            <w:vMerge/>
            <w:tcBorders>
              <w:top w:val="single" w:sz="4" w:space="0" w:color="auto"/>
              <w:left w:val="nil"/>
              <w:bottom w:val="nil"/>
              <w:right w:val="single" w:sz="4" w:space="0" w:color="auto"/>
            </w:tcBorders>
            <w:vAlign w:val="center"/>
            <w:hideMark/>
          </w:tcPr>
          <w:p w:rsidR="00BD1195" w:rsidRPr="00BD1195" w:rsidRDefault="00BD1195" w:rsidP="00BD1195">
            <w:pPr>
              <w:rPr>
                <w:sz w:val="20"/>
                <w:szCs w:val="20"/>
                <w:lang w:val="en-US" w:eastAsia="en-US"/>
              </w:rPr>
            </w:pPr>
          </w:p>
        </w:tc>
        <w:tc>
          <w:tcPr>
            <w:tcW w:w="141" w:type="dxa"/>
            <w:tcBorders>
              <w:top w:val="nil"/>
              <w:left w:val="single" w:sz="4" w:space="0" w:color="auto"/>
              <w:bottom w:val="nil"/>
              <w:right w:val="nil"/>
            </w:tcBorders>
            <w:vAlign w:val="bottom"/>
          </w:tcPr>
          <w:p w:rsidR="00BD1195" w:rsidRPr="00BD1195" w:rsidRDefault="00BD1195" w:rsidP="00BD1195">
            <w:pPr>
              <w:jc w:val="center"/>
              <w:rPr>
                <w:sz w:val="22"/>
                <w:szCs w:val="22"/>
                <w:lang w:val="en-US" w:eastAsia="en-US"/>
              </w:rPr>
            </w:pPr>
          </w:p>
        </w:tc>
        <w:tc>
          <w:tcPr>
            <w:tcW w:w="1082" w:type="dxa"/>
            <w:vAlign w:val="bottom"/>
            <w:hideMark/>
          </w:tcPr>
          <w:p w:rsidR="00BD1195" w:rsidRPr="00BD1195" w:rsidRDefault="00BD1195" w:rsidP="00BD1195">
            <w:pPr>
              <w:jc w:val="center"/>
              <w:rPr>
                <w:sz w:val="22"/>
                <w:szCs w:val="22"/>
                <w:lang w:eastAsia="en-US"/>
              </w:rPr>
            </w:pPr>
            <w:r w:rsidRPr="00BD1195">
              <w:rPr>
                <w:sz w:val="22"/>
                <w:szCs w:val="22"/>
                <w:lang w:eastAsia="en-US"/>
              </w:rPr>
              <w:t xml:space="preserve">                       </w:t>
            </w:r>
          </w:p>
        </w:tc>
        <w:tc>
          <w:tcPr>
            <w:tcW w:w="1559" w:type="dxa"/>
            <w:gridSpan w:val="4"/>
            <w:vAlign w:val="bottom"/>
          </w:tcPr>
          <w:p w:rsidR="00BD1195" w:rsidRPr="00BD1195" w:rsidRDefault="00BD1195" w:rsidP="00BD1195">
            <w:pPr>
              <w:ind w:left="373" w:hanging="373"/>
              <w:jc w:val="center"/>
              <w:rPr>
                <w:sz w:val="22"/>
                <w:szCs w:val="22"/>
                <w:lang w:val="en-US" w:eastAsia="en-US"/>
              </w:rPr>
            </w:pPr>
          </w:p>
        </w:tc>
        <w:tc>
          <w:tcPr>
            <w:tcW w:w="142" w:type="dxa"/>
            <w:gridSpan w:val="2"/>
            <w:vAlign w:val="bottom"/>
          </w:tcPr>
          <w:p w:rsidR="00BD1195" w:rsidRPr="00BD1195" w:rsidRDefault="00BD1195" w:rsidP="00BD1195">
            <w:pPr>
              <w:jc w:val="center"/>
              <w:rPr>
                <w:sz w:val="22"/>
                <w:szCs w:val="22"/>
                <w:lang w:val="en-US" w:eastAsia="en-US"/>
              </w:rPr>
            </w:pPr>
          </w:p>
        </w:tc>
        <w:tc>
          <w:tcPr>
            <w:tcW w:w="2238" w:type="dxa"/>
            <w:gridSpan w:val="9"/>
            <w:vAlign w:val="bottom"/>
          </w:tcPr>
          <w:p w:rsidR="00BD1195" w:rsidRPr="00BD1195" w:rsidRDefault="00BD1195" w:rsidP="00BD1195">
            <w:pPr>
              <w:jc w:val="center"/>
              <w:rPr>
                <w:sz w:val="22"/>
                <w:szCs w:val="22"/>
                <w:lang w:val="en-US" w:eastAsia="en-US"/>
              </w:rPr>
            </w:pPr>
          </w:p>
        </w:tc>
      </w:tr>
      <w:tr w:rsidR="00BD1195" w:rsidRPr="00BD1195" w:rsidTr="00C46D88">
        <w:tblPrEx>
          <w:jc w:val="right"/>
        </w:tblPrEx>
        <w:trPr>
          <w:gridBefore w:val="2"/>
          <w:gridAfter w:val="5"/>
          <w:wBefore w:w="303" w:type="dxa"/>
          <w:wAfter w:w="1790" w:type="dxa"/>
          <w:cantSplit/>
          <w:trHeight w:val="190"/>
          <w:jc w:val="right"/>
        </w:trPr>
        <w:tc>
          <w:tcPr>
            <w:tcW w:w="4529" w:type="dxa"/>
            <w:gridSpan w:val="9"/>
            <w:tcBorders>
              <w:top w:val="nil"/>
              <w:left w:val="nil"/>
              <w:bottom w:val="nil"/>
              <w:right w:val="single" w:sz="4" w:space="0" w:color="auto"/>
            </w:tcBorders>
            <w:vAlign w:val="center"/>
            <w:hideMark/>
          </w:tcPr>
          <w:p w:rsidR="00BD1195" w:rsidRPr="00BD1195" w:rsidRDefault="00BD1195" w:rsidP="00BD1195">
            <w:pPr>
              <w:pBdr>
                <w:top w:val="single" w:sz="24" w:space="0" w:color="4F81BD"/>
                <w:left w:val="single" w:sz="24" w:space="0" w:color="4F81BD"/>
                <w:bottom w:val="single" w:sz="24" w:space="0" w:color="4F81BD"/>
                <w:right w:val="single" w:sz="24" w:space="0" w:color="4F81BD"/>
              </w:pBdr>
              <w:shd w:val="clear" w:color="auto" w:fill="4F81BD"/>
              <w:spacing w:before="200" w:line="276" w:lineRule="auto"/>
              <w:ind w:right="57"/>
              <w:outlineLvl w:val="0"/>
              <w:rPr>
                <w:rFonts w:ascii="Calibri" w:hAnsi="Calibri"/>
                <w:b/>
                <w:bCs/>
                <w:caps/>
                <w:color w:val="FFFFFF"/>
                <w:spacing w:val="15"/>
                <w:sz w:val="22"/>
                <w:szCs w:val="22"/>
                <w:lang w:val="en-US" w:eastAsia="en-US" w:bidi="en-US"/>
              </w:rPr>
            </w:pPr>
            <w:r w:rsidRPr="00BD1195">
              <w:rPr>
                <w:rFonts w:ascii="Calibri" w:hAnsi="Calibri"/>
                <w:b/>
                <w:bCs/>
                <w:caps/>
                <w:color w:val="FFFFFF"/>
                <w:spacing w:val="15"/>
                <w:sz w:val="22"/>
                <w:szCs w:val="22"/>
                <w:lang w:val="en-US" w:eastAsia="en-US" w:bidi="en-US"/>
              </w:rPr>
              <w:t>ГРАФИК ОТПУСКОВ</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D1195" w:rsidRPr="00BD1195" w:rsidRDefault="00BD1195" w:rsidP="00BD1195">
            <w:pPr>
              <w:jc w:val="center"/>
              <w:rPr>
                <w:sz w:val="20"/>
                <w:szCs w:val="20"/>
                <w:lang w:val="en-US" w:eastAsia="en-US"/>
              </w:rPr>
            </w:pPr>
          </w:p>
        </w:tc>
        <w:tc>
          <w:tcPr>
            <w:tcW w:w="1309" w:type="dxa"/>
            <w:gridSpan w:val="2"/>
            <w:tcBorders>
              <w:top w:val="single" w:sz="4" w:space="0" w:color="auto"/>
              <w:left w:val="single" w:sz="4" w:space="0" w:color="auto"/>
              <w:bottom w:val="single" w:sz="4" w:space="0" w:color="auto"/>
              <w:right w:val="single" w:sz="4" w:space="0" w:color="auto"/>
            </w:tcBorders>
            <w:vAlign w:val="center"/>
            <w:hideMark/>
          </w:tcPr>
          <w:p w:rsidR="00BD1195" w:rsidRPr="00BD1195" w:rsidRDefault="00BD1195" w:rsidP="00BD1195">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D1195" w:rsidRPr="00BD1195" w:rsidRDefault="00BD1195" w:rsidP="00BD1195">
            <w:pPr>
              <w:jc w:val="center"/>
              <w:rPr>
                <w:sz w:val="20"/>
                <w:szCs w:val="20"/>
                <w:lang w:eastAsia="en-US"/>
              </w:rPr>
            </w:pPr>
          </w:p>
        </w:tc>
        <w:tc>
          <w:tcPr>
            <w:tcW w:w="141" w:type="dxa"/>
            <w:tcBorders>
              <w:top w:val="nil"/>
              <w:left w:val="single" w:sz="4" w:space="0" w:color="auto"/>
              <w:bottom w:val="nil"/>
              <w:right w:val="nil"/>
            </w:tcBorders>
          </w:tcPr>
          <w:p w:rsidR="00BD1195" w:rsidRPr="00BD1195" w:rsidRDefault="00BD1195" w:rsidP="00BD1195">
            <w:pPr>
              <w:jc w:val="center"/>
              <w:rPr>
                <w:sz w:val="14"/>
                <w:szCs w:val="14"/>
                <w:lang w:val="en-US" w:eastAsia="en-US"/>
              </w:rPr>
            </w:pPr>
          </w:p>
        </w:tc>
        <w:tc>
          <w:tcPr>
            <w:tcW w:w="1082" w:type="dxa"/>
            <w:hideMark/>
          </w:tcPr>
          <w:p w:rsidR="00BD1195" w:rsidRPr="00BD1195" w:rsidRDefault="00BD1195" w:rsidP="00BD1195">
            <w:pPr>
              <w:jc w:val="center"/>
              <w:rPr>
                <w:sz w:val="14"/>
                <w:szCs w:val="14"/>
                <w:lang w:eastAsia="en-US"/>
              </w:rPr>
            </w:pPr>
            <w:r w:rsidRPr="00BD1195">
              <w:rPr>
                <w:sz w:val="14"/>
                <w:szCs w:val="14"/>
                <w:lang w:eastAsia="en-US"/>
              </w:rPr>
              <w:t xml:space="preserve">    </w:t>
            </w:r>
          </w:p>
        </w:tc>
        <w:tc>
          <w:tcPr>
            <w:tcW w:w="1559" w:type="dxa"/>
            <w:gridSpan w:val="4"/>
            <w:tcBorders>
              <w:top w:val="single" w:sz="4" w:space="0" w:color="auto"/>
              <w:left w:val="nil"/>
              <w:bottom w:val="nil"/>
              <w:right w:val="nil"/>
            </w:tcBorders>
            <w:hideMark/>
          </w:tcPr>
          <w:p w:rsidR="00BD1195" w:rsidRPr="00BD1195" w:rsidRDefault="002E440B" w:rsidP="00BD1195">
            <w:pPr>
              <w:jc w:val="center"/>
              <w:rPr>
                <w:sz w:val="14"/>
                <w:szCs w:val="14"/>
                <w:lang w:val="en-US" w:eastAsia="en-US"/>
              </w:rPr>
            </w:pPr>
            <w:proofErr w:type="spellStart"/>
            <w:r w:rsidRPr="00BD1195">
              <w:rPr>
                <w:sz w:val="14"/>
                <w:szCs w:val="14"/>
                <w:lang w:val="en-US" w:eastAsia="en-US"/>
              </w:rPr>
              <w:t>Л</w:t>
            </w:r>
            <w:r w:rsidR="00BD1195" w:rsidRPr="00BD1195">
              <w:rPr>
                <w:sz w:val="14"/>
                <w:szCs w:val="14"/>
                <w:lang w:val="en-US" w:eastAsia="en-US"/>
              </w:rPr>
              <w:t>ичная</w:t>
            </w:r>
            <w:proofErr w:type="spellEnd"/>
            <w:r>
              <w:rPr>
                <w:sz w:val="14"/>
                <w:szCs w:val="14"/>
                <w:lang w:eastAsia="en-US"/>
              </w:rPr>
              <w:t xml:space="preserve"> </w:t>
            </w:r>
            <w:proofErr w:type="spellStart"/>
            <w:r w:rsidR="00BD1195" w:rsidRPr="00BD1195">
              <w:rPr>
                <w:sz w:val="14"/>
                <w:szCs w:val="14"/>
                <w:lang w:val="en-US" w:eastAsia="en-US"/>
              </w:rPr>
              <w:t>подпись</w:t>
            </w:r>
            <w:proofErr w:type="spellEnd"/>
          </w:p>
        </w:tc>
        <w:tc>
          <w:tcPr>
            <w:tcW w:w="142" w:type="dxa"/>
            <w:gridSpan w:val="2"/>
          </w:tcPr>
          <w:p w:rsidR="00BD1195" w:rsidRPr="00BD1195" w:rsidRDefault="00BD1195" w:rsidP="00BD1195">
            <w:pPr>
              <w:jc w:val="center"/>
              <w:rPr>
                <w:sz w:val="14"/>
                <w:szCs w:val="14"/>
                <w:lang w:val="en-US" w:eastAsia="en-US"/>
              </w:rPr>
            </w:pPr>
          </w:p>
        </w:tc>
        <w:tc>
          <w:tcPr>
            <w:tcW w:w="2238" w:type="dxa"/>
            <w:gridSpan w:val="9"/>
            <w:tcBorders>
              <w:top w:val="single" w:sz="4" w:space="0" w:color="auto"/>
              <w:left w:val="nil"/>
              <w:bottom w:val="nil"/>
              <w:right w:val="nil"/>
            </w:tcBorders>
            <w:hideMark/>
          </w:tcPr>
          <w:p w:rsidR="00BD1195" w:rsidRPr="00BD1195" w:rsidRDefault="002E440B" w:rsidP="00BD1195">
            <w:pPr>
              <w:jc w:val="center"/>
              <w:rPr>
                <w:sz w:val="14"/>
                <w:szCs w:val="14"/>
                <w:lang w:val="en-US" w:eastAsia="en-US"/>
              </w:rPr>
            </w:pPr>
            <w:proofErr w:type="spellStart"/>
            <w:r w:rsidRPr="00BD1195">
              <w:rPr>
                <w:sz w:val="14"/>
                <w:szCs w:val="14"/>
                <w:lang w:val="en-US" w:eastAsia="en-US"/>
              </w:rPr>
              <w:t>Р</w:t>
            </w:r>
            <w:r w:rsidR="00BD1195" w:rsidRPr="00BD1195">
              <w:rPr>
                <w:sz w:val="14"/>
                <w:szCs w:val="14"/>
                <w:lang w:val="en-US" w:eastAsia="en-US"/>
              </w:rPr>
              <w:t>асшифровка</w:t>
            </w:r>
            <w:proofErr w:type="spellEnd"/>
            <w:r>
              <w:rPr>
                <w:sz w:val="14"/>
                <w:szCs w:val="14"/>
                <w:lang w:eastAsia="en-US"/>
              </w:rPr>
              <w:t xml:space="preserve"> </w:t>
            </w:r>
            <w:proofErr w:type="spellStart"/>
            <w:r w:rsidR="00BD1195" w:rsidRPr="00BD1195">
              <w:rPr>
                <w:sz w:val="14"/>
                <w:szCs w:val="14"/>
                <w:lang w:val="en-US" w:eastAsia="en-US"/>
              </w:rPr>
              <w:t>подписи</w:t>
            </w:r>
            <w:proofErr w:type="spellEnd"/>
          </w:p>
        </w:tc>
      </w:tr>
      <w:tr w:rsidR="00BD1195" w:rsidRPr="00BD1195" w:rsidTr="00C46D88">
        <w:tblPrEx>
          <w:jc w:val="right"/>
        </w:tblPrEx>
        <w:trPr>
          <w:cantSplit/>
          <w:jc w:val="right"/>
        </w:trPr>
        <w:tc>
          <w:tcPr>
            <w:tcW w:w="1836" w:type="dxa"/>
            <w:gridSpan w:val="6"/>
            <w:vAlign w:val="center"/>
          </w:tcPr>
          <w:p w:rsidR="00BD1195" w:rsidRPr="00BD1195" w:rsidRDefault="00BD1195" w:rsidP="00BD1195">
            <w:pPr>
              <w:rPr>
                <w:sz w:val="20"/>
                <w:szCs w:val="20"/>
                <w:lang w:val="en-US" w:eastAsia="en-US"/>
              </w:rPr>
            </w:pPr>
          </w:p>
        </w:tc>
        <w:tc>
          <w:tcPr>
            <w:tcW w:w="3357" w:type="dxa"/>
            <w:gridSpan w:val="6"/>
            <w:vAlign w:val="center"/>
          </w:tcPr>
          <w:p w:rsidR="00BD1195" w:rsidRPr="00BD1195" w:rsidRDefault="00BD1195" w:rsidP="00BD1195">
            <w:pPr>
              <w:jc w:val="center"/>
              <w:rPr>
                <w:sz w:val="20"/>
                <w:szCs w:val="20"/>
                <w:lang w:val="en-US" w:eastAsia="en-US"/>
              </w:rPr>
            </w:pPr>
          </w:p>
        </w:tc>
        <w:tc>
          <w:tcPr>
            <w:tcW w:w="266" w:type="dxa"/>
            <w:vAlign w:val="center"/>
          </w:tcPr>
          <w:p w:rsidR="00BD1195" w:rsidRPr="00BD1195" w:rsidRDefault="00BD1195" w:rsidP="00BD1195">
            <w:pPr>
              <w:jc w:val="center"/>
              <w:rPr>
                <w:sz w:val="20"/>
                <w:szCs w:val="20"/>
                <w:lang w:val="en-US" w:eastAsia="en-US"/>
              </w:rPr>
            </w:pPr>
          </w:p>
        </w:tc>
        <w:tc>
          <w:tcPr>
            <w:tcW w:w="1624" w:type="dxa"/>
            <w:gridSpan w:val="2"/>
            <w:vAlign w:val="center"/>
          </w:tcPr>
          <w:p w:rsidR="00BD1195" w:rsidRPr="00BD1195" w:rsidRDefault="00BD1195" w:rsidP="00BD1195">
            <w:pPr>
              <w:jc w:val="center"/>
              <w:rPr>
                <w:sz w:val="20"/>
                <w:szCs w:val="20"/>
                <w:lang w:val="en-US" w:eastAsia="en-US"/>
              </w:rPr>
            </w:pPr>
          </w:p>
        </w:tc>
        <w:tc>
          <w:tcPr>
            <w:tcW w:w="2564" w:type="dxa"/>
            <w:gridSpan w:val="5"/>
            <w:vAlign w:val="center"/>
          </w:tcPr>
          <w:p w:rsidR="00BD1195" w:rsidRPr="00BD1195" w:rsidRDefault="00BD1195" w:rsidP="00BD1195">
            <w:pPr>
              <w:jc w:val="center"/>
              <w:rPr>
                <w:sz w:val="20"/>
                <w:szCs w:val="20"/>
                <w:lang w:val="en-US" w:eastAsia="en-US"/>
              </w:rPr>
            </w:pPr>
          </w:p>
        </w:tc>
        <w:tc>
          <w:tcPr>
            <w:tcW w:w="217" w:type="dxa"/>
            <w:vAlign w:val="center"/>
          </w:tcPr>
          <w:p w:rsidR="00BD1195" w:rsidRPr="00BD1195" w:rsidRDefault="00BD1195" w:rsidP="00BD1195">
            <w:pPr>
              <w:jc w:val="center"/>
              <w:rPr>
                <w:sz w:val="20"/>
                <w:szCs w:val="20"/>
                <w:lang w:val="en-US" w:eastAsia="en-US"/>
              </w:rPr>
            </w:pPr>
          </w:p>
        </w:tc>
        <w:tc>
          <w:tcPr>
            <w:tcW w:w="1700" w:type="dxa"/>
            <w:gridSpan w:val="6"/>
            <w:vAlign w:val="center"/>
          </w:tcPr>
          <w:p w:rsidR="00BD1195" w:rsidRPr="00BD1195" w:rsidRDefault="00BD1195" w:rsidP="00BD1195">
            <w:pPr>
              <w:jc w:val="right"/>
              <w:rPr>
                <w:sz w:val="20"/>
                <w:szCs w:val="20"/>
                <w:lang w:val="en-US" w:eastAsia="en-US"/>
              </w:rPr>
            </w:pPr>
          </w:p>
        </w:tc>
        <w:tc>
          <w:tcPr>
            <w:tcW w:w="284" w:type="dxa"/>
            <w:vAlign w:val="bottom"/>
            <w:hideMark/>
          </w:tcPr>
          <w:p w:rsidR="00BD1195" w:rsidRPr="00BD1195" w:rsidRDefault="00BD1195" w:rsidP="00BD1195">
            <w:pPr>
              <w:jc w:val="right"/>
              <w:rPr>
                <w:sz w:val="20"/>
                <w:szCs w:val="20"/>
                <w:lang w:val="en-US" w:eastAsia="en-US"/>
              </w:rPr>
            </w:pPr>
            <w:r w:rsidRPr="00BD1195">
              <w:rPr>
                <w:sz w:val="20"/>
                <w:szCs w:val="20"/>
                <w:lang w:val="en-US" w:eastAsia="en-US"/>
              </w:rPr>
              <w:t>“</w:t>
            </w:r>
          </w:p>
        </w:tc>
        <w:tc>
          <w:tcPr>
            <w:tcW w:w="425" w:type="dxa"/>
            <w:gridSpan w:val="2"/>
            <w:vAlign w:val="bottom"/>
            <w:hideMark/>
          </w:tcPr>
          <w:p w:rsidR="00BD1195" w:rsidRPr="00BD1195" w:rsidRDefault="00BD1195" w:rsidP="00BD1195">
            <w:pPr>
              <w:jc w:val="center"/>
              <w:rPr>
                <w:sz w:val="20"/>
                <w:szCs w:val="20"/>
                <w:lang w:eastAsia="en-US"/>
              </w:rPr>
            </w:pPr>
            <w:r w:rsidRPr="00BD1195">
              <w:rPr>
                <w:sz w:val="20"/>
                <w:szCs w:val="20"/>
                <w:lang w:eastAsia="en-US"/>
              </w:rPr>
              <w:t>___</w:t>
            </w:r>
          </w:p>
        </w:tc>
        <w:tc>
          <w:tcPr>
            <w:tcW w:w="568" w:type="dxa"/>
            <w:gridSpan w:val="2"/>
            <w:vAlign w:val="bottom"/>
            <w:hideMark/>
          </w:tcPr>
          <w:p w:rsidR="00BD1195" w:rsidRPr="00BD1195" w:rsidRDefault="00BD1195" w:rsidP="00BD1195">
            <w:pPr>
              <w:rPr>
                <w:sz w:val="20"/>
                <w:szCs w:val="20"/>
                <w:lang w:val="en-US" w:eastAsia="en-US"/>
              </w:rPr>
            </w:pPr>
            <w:r w:rsidRPr="00BD1195">
              <w:rPr>
                <w:sz w:val="20"/>
                <w:szCs w:val="20"/>
                <w:lang w:val="en-US" w:eastAsia="en-US"/>
              </w:rPr>
              <w:t>”</w:t>
            </w:r>
          </w:p>
        </w:tc>
        <w:tc>
          <w:tcPr>
            <w:tcW w:w="1134" w:type="dxa"/>
            <w:gridSpan w:val="3"/>
            <w:tcBorders>
              <w:top w:val="nil"/>
              <w:left w:val="nil"/>
              <w:bottom w:val="single" w:sz="4" w:space="0" w:color="auto"/>
              <w:right w:val="nil"/>
            </w:tcBorders>
            <w:vAlign w:val="bottom"/>
            <w:hideMark/>
          </w:tcPr>
          <w:p w:rsidR="00BD1195" w:rsidRPr="00BD1195" w:rsidRDefault="00BD1195" w:rsidP="00BD1195">
            <w:pPr>
              <w:jc w:val="center"/>
              <w:rPr>
                <w:sz w:val="20"/>
                <w:szCs w:val="20"/>
                <w:lang w:eastAsia="en-US"/>
              </w:rPr>
            </w:pPr>
          </w:p>
        </w:tc>
        <w:tc>
          <w:tcPr>
            <w:tcW w:w="283" w:type="dxa"/>
            <w:vAlign w:val="bottom"/>
            <w:hideMark/>
          </w:tcPr>
          <w:p w:rsidR="00BD1195" w:rsidRPr="00BD1195" w:rsidRDefault="00BD1195" w:rsidP="00BD1195">
            <w:pPr>
              <w:jc w:val="right"/>
              <w:rPr>
                <w:sz w:val="20"/>
                <w:szCs w:val="20"/>
                <w:lang w:val="en-US" w:eastAsia="en-US"/>
              </w:rPr>
            </w:pPr>
            <w:r w:rsidRPr="00BD1195">
              <w:rPr>
                <w:sz w:val="20"/>
                <w:szCs w:val="20"/>
                <w:lang w:val="en-US" w:eastAsia="en-US"/>
              </w:rPr>
              <w:t>20</w:t>
            </w:r>
          </w:p>
        </w:tc>
        <w:tc>
          <w:tcPr>
            <w:tcW w:w="284" w:type="dxa"/>
            <w:vAlign w:val="bottom"/>
            <w:hideMark/>
          </w:tcPr>
          <w:p w:rsidR="00BD1195" w:rsidRPr="00BD1195" w:rsidRDefault="00BD1195" w:rsidP="00BD1195">
            <w:pPr>
              <w:rPr>
                <w:sz w:val="20"/>
                <w:szCs w:val="20"/>
                <w:lang w:eastAsia="en-US"/>
              </w:rPr>
            </w:pPr>
            <w:r w:rsidRPr="00BD1195">
              <w:rPr>
                <w:sz w:val="20"/>
                <w:szCs w:val="20"/>
                <w:lang w:eastAsia="en-US"/>
              </w:rPr>
              <w:t>2</w:t>
            </w:r>
          </w:p>
        </w:tc>
        <w:tc>
          <w:tcPr>
            <w:tcW w:w="678" w:type="dxa"/>
            <w:gridSpan w:val="2"/>
            <w:vAlign w:val="bottom"/>
            <w:hideMark/>
          </w:tcPr>
          <w:p w:rsidR="00BD1195" w:rsidRPr="00BD1195" w:rsidRDefault="00BD1195" w:rsidP="00BD1195">
            <w:pPr>
              <w:rPr>
                <w:sz w:val="20"/>
                <w:szCs w:val="20"/>
                <w:lang w:val="en-US" w:eastAsia="en-US"/>
              </w:rPr>
            </w:pPr>
            <w:r w:rsidRPr="00BD1195">
              <w:rPr>
                <w:sz w:val="20"/>
                <w:szCs w:val="20"/>
                <w:lang w:val="en-US" w:eastAsia="en-US"/>
              </w:rPr>
              <w:t>г.</w:t>
            </w:r>
          </w:p>
        </w:tc>
      </w:tr>
    </w:tbl>
    <w:p w:rsidR="00BD1195" w:rsidRDefault="00BD1195" w:rsidP="00BD11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5"/>
        <w:gridCol w:w="1983"/>
        <w:gridCol w:w="2126"/>
        <w:gridCol w:w="1417"/>
        <w:gridCol w:w="993"/>
        <w:gridCol w:w="2693"/>
        <w:gridCol w:w="992"/>
        <w:gridCol w:w="992"/>
        <w:gridCol w:w="851"/>
        <w:gridCol w:w="1746"/>
      </w:tblGrid>
      <w:tr w:rsidR="002E440B" w:rsidRPr="002E440B" w:rsidTr="00B371E6">
        <w:trPr>
          <w:cantSplit/>
          <w:trHeight w:val="164"/>
          <w:jc w:val="center"/>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r w:rsidRPr="002E440B">
              <w:rPr>
                <w:sz w:val="20"/>
                <w:szCs w:val="20"/>
                <w:lang w:eastAsia="en-US"/>
              </w:rPr>
              <w:t xml:space="preserve">  №/п</w:t>
            </w:r>
          </w:p>
        </w:tc>
        <w:tc>
          <w:tcPr>
            <w:tcW w:w="1983" w:type="dxa"/>
            <w:vMerge w:val="restart"/>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jc w:val="center"/>
              <w:rPr>
                <w:sz w:val="20"/>
                <w:szCs w:val="20"/>
                <w:lang w:eastAsia="en-US"/>
              </w:rPr>
            </w:pPr>
            <w:r w:rsidRPr="002E440B">
              <w:rPr>
                <w:sz w:val="20"/>
                <w:szCs w:val="20"/>
                <w:lang w:eastAsia="en-US"/>
              </w:rPr>
              <w:t>Должность</w:t>
            </w:r>
            <w:r w:rsidRPr="002E440B">
              <w:rPr>
                <w:sz w:val="20"/>
                <w:szCs w:val="20"/>
                <w:lang w:eastAsia="en-US"/>
              </w:rPr>
              <w:br/>
              <w:t>по штатному</w:t>
            </w:r>
            <w:r w:rsidRPr="002E440B">
              <w:rPr>
                <w:sz w:val="20"/>
                <w:szCs w:val="20"/>
                <w:lang w:eastAsia="en-US"/>
              </w:rPr>
              <w:br/>
              <w:t>расписанию</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Фамилия</w:t>
            </w:r>
            <w:proofErr w:type="spellEnd"/>
            <w:r w:rsidRPr="002E440B">
              <w:rPr>
                <w:sz w:val="20"/>
                <w:szCs w:val="20"/>
                <w:lang w:val="en-US" w:eastAsia="en-US"/>
              </w:rPr>
              <w:t xml:space="preserve">, </w:t>
            </w:r>
            <w:proofErr w:type="spellStart"/>
            <w:r w:rsidRPr="002E440B">
              <w:rPr>
                <w:sz w:val="20"/>
                <w:szCs w:val="20"/>
                <w:lang w:val="en-US" w:eastAsia="en-US"/>
              </w:rPr>
              <w:t>имя</w:t>
            </w:r>
            <w:proofErr w:type="spellEnd"/>
            <w:r w:rsidRPr="002E440B">
              <w:rPr>
                <w:sz w:val="20"/>
                <w:szCs w:val="20"/>
                <w:lang w:val="en-US" w:eastAsia="en-US"/>
              </w:rPr>
              <w:t xml:space="preserve">, </w:t>
            </w:r>
            <w:proofErr w:type="spellStart"/>
            <w:r w:rsidRPr="002E440B">
              <w:rPr>
                <w:sz w:val="20"/>
                <w:szCs w:val="20"/>
                <w:lang w:val="en-US" w:eastAsia="en-US"/>
              </w:rPr>
              <w:t>отчество</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p w:rsidR="002E440B" w:rsidRPr="002E440B" w:rsidRDefault="002E440B" w:rsidP="002E440B">
            <w:pPr>
              <w:jc w:val="center"/>
              <w:rPr>
                <w:sz w:val="20"/>
                <w:szCs w:val="20"/>
                <w:lang w:eastAsia="en-US"/>
              </w:rPr>
            </w:pPr>
          </w:p>
          <w:p w:rsidR="002E440B" w:rsidRPr="002E440B" w:rsidRDefault="002E440B" w:rsidP="002E440B">
            <w:pPr>
              <w:jc w:val="center"/>
              <w:rPr>
                <w:sz w:val="20"/>
                <w:szCs w:val="20"/>
                <w:lang w:eastAsia="en-US"/>
              </w:rPr>
            </w:pPr>
          </w:p>
          <w:p w:rsidR="002E440B" w:rsidRPr="002E440B" w:rsidRDefault="002E440B" w:rsidP="002E440B">
            <w:pPr>
              <w:jc w:val="center"/>
              <w:rPr>
                <w:sz w:val="20"/>
                <w:szCs w:val="20"/>
                <w:lang w:eastAsia="en-US"/>
              </w:rPr>
            </w:pPr>
            <w:r w:rsidRPr="002E440B">
              <w:rPr>
                <w:sz w:val="20"/>
                <w:szCs w:val="20"/>
                <w:lang w:eastAsia="en-US"/>
              </w:rPr>
              <w:t>Период работы</w:t>
            </w:r>
          </w:p>
        </w:tc>
        <w:tc>
          <w:tcPr>
            <w:tcW w:w="6521" w:type="dxa"/>
            <w:gridSpan w:val="5"/>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ОТПУСК</w:t>
            </w:r>
          </w:p>
        </w:tc>
        <w:tc>
          <w:tcPr>
            <w:tcW w:w="1746"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Примечание</w:t>
            </w:r>
            <w:proofErr w:type="spellEnd"/>
          </w:p>
        </w:tc>
      </w:tr>
      <w:tr w:rsidR="002E440B" w:rsidRPr="002E440B" w:rsidTr="00B371E6">
        <w:trPr>
          <w:cantSplit/>
          <w:trHeight w:val="335"/>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количество</w:t>
            </w:r>
            <w:proofErr w:type="spellEnd"/>
            <w:r w:rsidRPr="002E440B">
              <w:rPr>
                <w:sz w:val="20"/>
                <w:szCs w:val="20"/>
                <w:lang w:val="en-US" w:eastAsia="en-US"/>
              </w:rPr>
              <w:br/>
            </w:r>
            <w:proofErr w:type="spellStart"/>
            <w:r w:rsidRPr="002E440B">
              <w:rPr>
                <w:sz w:val="20"/>
                <w:szCs w:val="20"/>
                <w:lang w:val="en-US" w:eastAsia="en-US"/>
              </w:rPr>
              <w:t>календарных</w:t>
            </w:r>
            <w:proofErr w:type="spellEnd"/>
            <w:r w:rsidRPr="002E440B">
              <w:rPr>
                <w:sz w:val="20"/>
                <w:szCs w:val="20"/>
                <w:lang w:val="en-US" w:eastAsia="en-US"/>
              </w:rPr>
              <w:br/>
            </w:r>
            <w:proofErr w:type="spellStart"/>
            <w:r w:rsidRPr="002E440B">
              <w:rPr>
                <w:sz w:val="20"/>
                <w:szCs w:val="20"/>
                <w:lang w:val="en-US" w:eastAsia="en-US"/>
              </w:rPr>
              <w:t>дней</w:t>
            </w:r>
            <w:proofErr w:type="spellEnd"/>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дата</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E440B" w:rsidRPr="002E440B" w:rsidRDefault="00FA4CE1" w:rsidP="002E440B">
            <w:pPr>
              <w:jc w:val="center"/>
              <w:rPr>
                <w:sz w:val="20"/>
                <w:szCs w:val="20"/>
                <w:lang w:val="en-US" w:eastAsia="en-US"/>
              </w:rPr>
            </w:pPr>
            <w:proofErr w:type="spellStart"/>
            <w:r w:rsidRPr="002E440B">
              <w:rPr>
                <w:sz w:val="20"/>
                <w:szCs w:val="20"/>
                <w:lang w:val="en-US" w:eastAsia="en-US"/>
              </w:rPr>
              <w:t>П</w:t>
            </w:r>
            <w:r w:rsidR="002E440B" w:rsidRPr="002E440B">
              <w:rPr>
                <w:sz w:val="20"/>
                <w:szCs w:val="20"/>
                <w:lang w:val="en-US" w:eastAsia="en-US"/>
              </w:rPr>
              <w:t>еренесение</w:t>
            </w:r>
            <w:proofErr w:type="spellEnd"/>
            <w:r>
              <w:rPr>
                <w:sz w:val="20"/>
                <w:szCs w:val="20"/>
                <w:lang w:eastAsia="en-US"/>
              </w:rPr>
              <w:t xml:space="preserve"> </w:t>
            </w:r>
            <w:proofErr w:type="spellStart"/>
            <w:r w:rsidR="002E440B" w:rsidRPr="002E440B">
              <w:rPr>
                <w:sz w:val="20"/>
                <w:szCs w:val="20"/>
                <w:lang w:val="en-US" w:eastAsia="en-US"/>
              </w:rPr>
              <w:t>отпуска</w:t>
            </w:r>
            <w:proofErr w:type="spellEnd"/>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r>
      <w:tr w:rsidR="002E440B" w:rsidRPr="002E440B" w:rsidTr="00B371E6">
        <w:trPr>
          <w:cantSplit/>
          <w:trHeight w:val="1090"/>
          <w:jc w:val="center"/>
        </w:trPr>
        <w:tc>
          <w:tcPr>
            <w:tcW w:w="645"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заплани</w:t>
            </w:r>
            <w:proofErr w:type="spellEnd"/>
            <w:r w:rsidRPr="002E440B">
              <w:rPr>
                <w:sz w:val="20"/>
                <w:szCs w:val="20"/>
                <w:lang w:val="en-US" w:eastAsia="en-US"/>
              </w:rPr>
              <w:t>-</w:t>
            </w:r>
            <w:r w:rsidRPr="002E440B">
              <w:rPr>
                <w:sz w:val="20"/>
                <w:szCs w:val="20"/>
                <w:lang w:val="en-US" w:eastAsia="en-US"/>
              </w:rPr>
              <w:br/>
            </w:r>
            <w:proofErr w:type="spellStart"/>
            <w:r w:rsidRPr="002E440B">
              <w:rPr>
                <w:sz w:val="20"/>
                <w:szCs w:val="20"/>
                <w:lang w:val="en-US" w:eastAsia="en-US"/>
              </w:rPr>
              <w:t>рованная</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фактичес</w:t>
            </w:r>
            <w:proofErr w:type="spellEnd"/>
            <w:r w:rsidRPr="002E440B">
              <w:rPr>
                <w:sz w:val="20"/>
                <w:szCs w:val="20"/>
                <w:lang w:val="en-US" w:eastAsia="en-US"/>
              </w:rPr>
              <w:t>-</w:t>
            </w:r>
            <w:r w:rsidRPr="002E440B">
              <w:rPr>
                <w:sz w:val="20"/>
                <w:szCs w:val="20"/>
                <w:lang w:val="en-US" w:eastAsia="en-US"/>
              </w:rPr>
              <w:br/>
            </w:r>
            <w:proofErr w:type="spellStart"/>
            <w:r w:rsidRPr="002E440B">
              <w:rPr>
                <w:sz w:val="20"/>
                <w:szCs w:val="20"/>
                <w:lang w:val="en-US" w:eastAsia="en-US"/>
              </w:rPr>
              <w:t>кая</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proofErr w:type="spellStart"/>
            <w:r w:rsidRPr="002E440B">
              <w:rPr>
                <w:sz w:val="20"/>
                <w:szCs w:val="20"/>
                <w:lang w:val="en-US" w:eastAsia="en-US"/>
              </w:rPr>
              <w:t>основание</w:t>
            </w:r>
            <w:proofErr w:type="spellEnd"/>
            <w:r w:rsidRPr="002E440B">
              <w:rPr>
                <w:sz w:val="20"/>
                <w:szCs w:val="20"/>
                <w:lang w:val="en-US" w:eastAsia="en-US"/>
              </w:rPr>
              <w:br/>
              <w:t>(</w:t>
            </w:r>
            <w:proofErr w:type="spellStart"/>
            <w:r w:rsidRPr="002E440B">
              <w:rPr>
                <w:sz w:val="20"/>
                <w:szCs w:val="20"/>
                <w:lang w:val="en-US" w:eastAsia="en-US"/>
              </w:rPr>
              <w:t>документ</w:t>
            </w:r>
            <w:proofErr w:type="spellEnd"/>
            <w:r w:rsidRPr="002E440B">
              <w:rPr>
                <w:sz w:val="20"/>
                <w:szCs w:val="20"/>
                <w:lang w:val="en-US"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 xml:space="preserve">дата </w:t>
            </w:r>
            <w:proofErr w:type="gramStart"/>
            <w:r w:rsidRPr="002E440B">
              <w:rPr>
                <w:sz w:val="20"/>
                <w:szCs w:val="20"/>
                <w:lang w:eastAsia="en-US"/>
              </w:rPr>
              <w:t>пред-</w:t>
            </w:r>
            <w:r w:rsidRPr="002E440B">
              <w:rPr>
                <w:sz w:val="20"/>
                <w:szCs w:val="20"/>
                <w:lang w:eastAsia="en-US"/>
              </w:rPr>
              <w:br/>
              <w:t>полагаемо</w:t>
            </w:r>
            <w:proofErr w:type="gramEnd"/>
            <w:r w:rsidRPr="002E440B">
              <w:rPr>
                <w:sz w:val="20"/>
                <w:szCs w:val="20"/>
                <w:lang w:eastAsia="en-US"/>
              </w:rPr>
              <w:t>-</w:t>
            </w:r>
            <w:r w:rsidRPr="002E440B">
              <w:rPr>
                <w:sz w:val="20"/>
                <w:szCs w:val="20"/>
                <w:lang w:eastAsia="en-US"/>
              </w:rPr>
              <w:br/>
            </w:r>
            <w:proofErr w:type="spellStart"/>
            <w:r w:rsidRPr="002E440B">
              <w:rPr>
                <w:sz w:val="20"/>
                <w:szCs w:val="20"/>
                <w:lang w:eastAsia="en-US"/>
              </w:rPr>
              <w:t>го</w:t>
            </w:r>
            <w:proofErr w:type="spellEnd"/>
            <w:r w:rsidRPr="002E440B">
              <w:rPr>
                <w:sz w:val="20"/>
                <w:szCs w:val="20"/>
                <w:lang w:eastAsia="en-US"/>
              </w:rPr>
              <w:t xml:space="preserve"> отпуска</w:t>
            </w: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rPr>
                <w:sz w:val="20"/>
                <w:szCs w:val="20"/>
                <w:lang w:eastAsia="en-US"/>
              </w:rPr>
            </w:pPr>
          </w:p>
        </w:tc>
      </w:tr>
      <w:tr w:rsidR="002E440B" w:rsidRPr="002E440B" w:rsidTr="00B371E6">
        <w:trPr>
          <w:trHeight w:val="164"/>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val="en-US" w:eastAsia="en-US"/>
              </w:rPr>
            </w:pPr>
            <w:r w:rsidRPr="002E440B">
              <w:rPr>
                <w:sz w:val="20"/>
                <w:szCs w:val="20"/>
                <w:lang w:val="en-US"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jc w:val="center"/>
              <w:rPr>
                <w:sz w:val="20"/>
                <w:szCs w:val="20"/>
                <w:lang w:eastAsia="en-US"/>
              </w:rPr>
            </w:pPr>
            <w:r w:rsidRPr="002E440B">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9</w:t>
            </w:r>
          </w:p>
        </w:tc>
        <w:tc>
          <w:tcPr>
            <w:tcW w:w="1746" w:type="dxa"/>
            <w:tcBorders>
              <w:top w:val="single" w:sz="4" w:space="0" w:color="auto"/>
              <w:left w:val="single" w:sz="4" w:space="0" w:color="auto"/>
              <w:bottom w:val="single" w:sz="4" w:space="0" w:color="auto"/>
              <w:right w:val="single" w:sz="4" w:space="0" w:color="auto"/>
            </w:tcBorders>
            <w:vAlign w:val="center"/>
            <w:hideMark/>
          </w:tcPr>
          <w:p w:rsidR="002E440B" w:rsidRPr="002E440B" w:rsidRDefault="002E440B" w:rsidP="002E440B">
            <w:pPr>
              <w:jc w:val="center"/>
              <w:rPr>
                <w:sz w:val="20"/>
                <w:szCs w:val="20"/>
                <w:lang w:eastAsia="en-US"/>
              </w:rPr>
            </w:pPr>
            <w:r w:rsidRPr="002E440B">
              <w:rPr>
                <w:sz w:val="20"/>
                <w:szCs w:val="20"/>
                <w:lang w:eastAsia="en-US"/>
              </w:rPr>
              <w:t>10</w:t>
            </w:r>
          </w:p>
        </w:tc>
      </w:tr>
      <w:tr w:rsidR="002E440B" w:rsidRPr="002E440B" w:rsidTr="00C46D88">
        <w:trPr>
          <w:trHeight w:val="541"/>
          <w:jc w:val="center"/>
        </w:trPr>
        <w:tc>
          <w:tcPr>
            <w:tcW w:w="645"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jc w:val="center"/>
              <w:rPr>
                <w:sz w:val="20"/>
                <w:szCs w:val="20"/>
                <w:lang w:eastAsia="en-US"/>
              </w:rPr>
            </w:pPr>
            <w:r w:rsidRPr="002E440B">
              <w:rPr>
                <w:sz w:val="20"/>
                <w:szCs w:val="20"/>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E440B" w:rsidRPr="002E440B" w:rsidRDefault="002E440B" w:rsidP="002E440B">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jc w:val="center"/>
              <w:rPr>
                <w:sz w:val="20"/>
                <w:szCs w:val="20"/>
                <w:lang w:eastAsia="en-US"/>
              </w:rPr>
            </w:pPr>
          </w:p>
        </w:tc>
        <w:tc>
          <w:tcPr>
            <w:tcW w:w="1746" w:type="dxa"/>
            <w:tcBorders>
              <w:top w:val="single" w:sz="4" w:space="0" w:color="auto"/>
              <w:left w:val="single" w:sz="4" w:space="0" w:color="auto"/>
              <w:bottom w:val="single" w:sz="4" w:space="0" w:color="auto"/>
              <w:right w:val="single" w:sz="4" w:space="0" w:color="auto"/>
            </w:tcBorders>
          </w:tcPr>
          <w:p w:rsidR="002E440B" w:rsidRPr="002E440B" w:rsidRDefault="002E440B" w:rsidP="002E440B">
            <w:pPr>
              <w:rPr>
                <w:sz w:val="20"/>
                <w:szCs w:val="20"/>
                <w:lang w:eastAsia="en-US"/>
              </w:rPr>
            </w:pPr>
          </w:p>
        </w:tc>
      </w:tr>
    </w:tbl>
    <w:p w:rsidR="00C46D88" w:rsidRDefault="00C46D88" w:rsidP="00BD1195"/>
    <w:tbl>
      <w:tblPr>
        <w:tblW w:w="0" w:type="auto"/>
        <w:tblInd w:w="2" w:type="dxa"/>
        <w:tblLayout w:type="fixed"/>
        <w:tblCellMar>
          <w:left w:w="0" w:type="dxa"/>
          <w:right w:w="0" w:type="dxa"/>
        </w:tblCellMar>
        <w:tblLook w:val="04A0" w:firstRow="1" w:lastRow="0" w:firstColumn="1" w:lastColumn="0" w:noHBand="0" w:noVBand="1"/>
      </w:tblPr>
      <w:tblGrid>
        <w:gridCol w:w="3119"/>
        <w:gridCol w:w="283"/>
        <w:gridCol w:w="2268"/>
        <w:gridCol w:w="294"/>
        <w:gridCol w:w="1875"/>
        <w:gridCol w:w="294"/>
        <w:gridCol w:w="4341"/>
      </w:tblGrid>
      <w:tr w:rsidR="00C46D88" w:rsidRPr="00C46D88" w:rsidTr="00B371E6">
        <w:tc>
          <w:tcPr>
            <w:tcW w:w="3119" w:type="dxa"/>
            <w:vAlign w:val="bottom"/>
            <w:hideMark/>
          </w:tcPr>
          <w:p w:rsidR="00C46D88" w:rsidRPr="00C46D88" w:rsidRDefault="00C46D88" w:rsidP="00C46D88">
            <w:pPr>
              <w:pBdr>
                <w:top w:val="single" w:sz="24" w:space="0" w:color="DBE5F1"/>
                <w:left w:val="single" w:sz="24" w:space="0" w:color="DBE5F1"/>
                <w:bottom w:val="single" w:sz="24" w:space="0" w:color="DBE5F1"/>
                <w:right w:val="single" w:sz="24" w:space="0" w:color="DBE5F1"/>
              </w:pBdr>
              <w:shd w:val="clear" w:color="auto" w:fill="DBE5F1"/>
              <w:spacing w:before="200" w:line="276" w:lineRule="auto"/>
              <w:ind w:left="113"/>
              <w:outlineLvl w:val="1"/>
              <w:rPr>
                <w:rFonts w:ascii="Calibri" w:hAnsi="Calibri"/>
                <w:caps/>
                <w:spacing w:val="15"/>
                <w:sz w:val="22"/>
                <w:szCs w:val="22"/>
                <w:lang w:val="en-US" w:eastAsia="en-US" w:bidi="en-US"/>
              </w:rPr>
            </w:pPr>
            <w:r w:rsidRPr="00C46D88">
              <w:rPr>
                <w:rFonts w:ascii="Calibri" w:hAnsi="Calibri"/>
                <w:caps/>
                <w:spacing w:val="15"/>
                <w:sz w:val="22"/>
                <w:szCs w:val="22"/>
                <w:lang w:val="en-US" w:eastAsia="en-US" w:bidi="en-US"/>
              </w:rPr>
              <w:t>Руководитель кадровой службы</w:t>
            </w:r>
          </w:p>
        </w:tc>
        <w:tc>
          <w:tcPr>
            <w:tcW w:w="283" w:type="dxa"/>
            <w:vAlign w:val="bottom"/>
          </w:tcPr>
          <w:p w:rsidR="00C46D88" w:rsidRPr="00C46D88" w:rsidRDefault="00C46D88" w:rsidP="00C46D88">
            <w:pPr>
              <w:rPr>
                <w:b/>
                <w:bCs/>
                <w:sz w:val="20"/>
                <w:szCs w:val="20"/>
                <w:lang w:eastAsia="en-US"/>
              </w:rPr>
            </w:pPr>
          </w:p>
        </w:tc>
        <w:tc>
          <w:tcPr>
            <w:tcW w:w="2268" w:type="dxa"/>
            <w:tcBorders>
              <w:top w:val="nil"/>
              <w:left w:val="nil"/>
              <w:bottom w:val="single" w:sz="4" w:space="0" w:color="auto"/>
              <w:right w:val="nil"/>
            </w:tcBorders>
            <w:vAlign w:val="bottom"/>
          </w:tcPr>
          <w:p w:rsidR="00C46D88" w:rsidRPr="00C46D88" w:rsidRDefault="00C46D88" w:rsidP="00C46D88">
            <w:pPr>
              <w:jc w:val="center"/>
              <w:rPr>
                <w:sz w:val="20"/>
                <w:szCs w:val="20"/>
                <w:lang w:eastAsia="en-US"/>
              </w:rPr>
            </w:pPr>
          </w:p>
        </w:tc>
        <w:tc>
          <w:tcPr>
            <w:tcW w:w="294" w:type="dxa"/>
            <w:vAlign w:val="bottom"/>
          </w:tcPr>
          <w:p w:rsidR="00C46D88" w:rsidRPr="00C46D88" w:rsidRDefault="00C46D88" w:rsidP="00C46D88">
            <w:pPr>
              <w:jc w:val="center"/>
              <w:rPr>
                <w:sz w:val="20"/>
                <w:szCs w:val="20"/>
                <w:lang w:eastAsia="en-US"/>
              </w:rPr>
            </w:pPr>
          </w:p>
        </w:tc>
        <w:tc>
          <w:tcPr>
            <w:tcW w:w="1875" w:type="dxa"/>
            <w:tcBorders>
              <w:top w:val="nil"/>
              <w:left w:val="nil"/>
              <w:bottom w:val="single" w:sz="4" w:space="0" w:color="auto"/>
              <w:right w:val="nil"/>
            </w:tcBorders>
            <w:vAlign w:val="bottom"/>
          </w:tcPr>
          <w:p w:rsidR="00C46D88" w:rsidRPr="00C46D88" w:rsidRDefault="00C46D88" w:rsidP="00C46D88">
            <w:pPr>
              <w:jc w:val="center"/>
              <w:rPr>
                <w:sz w:val="20"/>
                <w:szCs w:val="20"/>
                <w:lang w:eastAsia="en-US"/>
              </w:rPr>
            </w:pPr>
          </w:p>
        </w:tc>
        <w:tc>
          <w:tcPr>
            <w:tcW w:w="294" w:type="dxa"/>
            <w:vAlign w:val="bottom"/>
          </w:tcPr>
          <w:p w:rsidR="00C46D88" w:rsidRPr="00C46D88" w:rsidRDefault="00C46D88" w:rsidP="00C46D88">
            <w:pPr>
              <w:jc w:val="center"/>
              <w:rPr>
                <w:sz w:val="20"/>
                <w:szCs w:val="20"/>
                <w:lang w:eastAsia="en-US"/>
              </w:rPr>
            </w:pPr>
          </w:p>
        </w:tc>
        <w:tc>
          <w:tcPr>
            <w:tcW w:w="4341" w:type="dxa"/>
            <w:tcBorders>
              <w:top w:val="nil"/>
              <w:left w:val="nil"/>
              <w:bottom w:val="single" w:sz="4" w:space="0" w:color="auto"/>
              <w:right w:val="nil"/>
            </w:tcBorders>
            <w:vAlign w:val="bottom"/>
          </w:tcPr>
          <w:p w:rsidR="00C46D88" w:rsidRPr="00C46D88" w:rsidRDefault="00C46D88" w:rsidP="00C46D88">
            <w:pPr>
              <w:jc w:val="center"/>
              <w:rPr>
                <w:sz w:val="20"/>
                <w:szCs w:val="20"/>
                <w:lang w:eastAsia="en-US"/>
              </w:rPr>
            </w:pPr>
          </w:p>
        </w:tc>
      </w:tr>
      <w:tr w:rsidR="00C46D88" w:rsidRPr="00C46D88" w:rsidTr="00B371E6">
        <w:tc>
          <w:tcPr>
            <w:tcW w:w="3119" w:type="dxa"/>
          </w:tcPr>
          <w:p w:rsidR="00C46D88" w:rsidRPr="00C46D88" w:rsidRDefault="00C46D88" w:rsidP="00C46D88">
            <w:pPr>
              <w:rPr>
                <w:sz w:val="14"/>
                <w:szCs w:val="14"/>
                <w:lang w:eastAsia="en-US"/>
              </w:rPr>
            </w:pPr>
          </w:p>
        </w:tc>
        <w:tc>
          <w:tcPr>
            <w:tcW w:w="283" w:type="dxa"/>
          </w:tcPr>
          <w:p w:rsidR="00C46D88" w:rsidRPr="00C46D88" w:rsidRDefault="00C46D88" w:rsidP="00C46D88">
            <w:pPr>
              <w:rPr>
                <w:sz w:val="14"/>
                <w:szCs w:val="14"/>
                <w:lang w:eastAsia="en-US"/>
              </w:rPr>
            </w:pPr>
          </w:p>
        </w:tc>
        <w:tc>
          <w:tcPr>
            <w:tcW w:w="2268" w:type="dxa"/>
            <w:tcBorders>
              <w:top w:val="single" w:sz="4" w:space="0" w:color="auto"/>
              <w:left w:val="nil"/>
              <w:bottom w:val="nil"/>
              <w:right w:val="nil"/>
            </w:tcBorders>
            <w:hideMark/>
          </w:tcPr>
          <w:p w:rsidR="00C46D88" w:rsidRPr="00C46D88" w:rsidRDefault="00C46D88" w:rsidP="00C46D88">
            <w:pPr>
              <w:jc w:val="center"/>
              <w:rPr>
                <w:sz w:val="14"/>
                <w:szCs w:val="14"/>
                <w:lang w:eastAsia="en-US"/>
              </w:rPr>
            </w:pPr>
            <w:r w:rsidRPr="00C46D88">
              <w:rPr>
                <w:sz w:val="14"/>
                <w:szCs w:val="14"/>
                <w:lang w:eastAsia="en-US"/>
              </w:rPr>
              <w:t>должность</w:t>
            </w:r>
          </w:p>
        </w:tc>
        <w:tc>
          <w:tcPr>
            <w:tcW w:w="294" w:type="dxa"/>
          </w:tcPr>
          <w:p w:rsidR="00C46D88" w:rsidRPr="00C46D88" w:rsidRDefault="00C46D88" w:rsidP="00C46D88">
            <w:pPr>
              <w:jc w:val="center"/>
              <w:rPr>
                <w:sz w:val="14"/>
                <w:szCs w:val="14"/>
                <w:lang w:eastAsia="en-US"/>
              </w:rPr>
            </w:pPr>
          </w:p>
        </w:tc>
        <w:tc>
          <w:tcPr>
            <w:tcW w:w="1875" w:type="dxa"/>
            <w:tcBorders>
              <w:top w:val="single" w:sz="4" w:space="0" w:color="auto"/>
              <w:left w:val="nil"/>
              <w:bottom w:val="nil"/>
              <w:right w:val="nil"/>
            </w:tcBorders>
            <w:hideMark/>
          </w:tcPr>
          <w:p w:rsidR="00C46D88" w:rsidRPr="00C46D88" w:rsidRDefault="00C46D88" w:rsidP="00C46D88">
            <w:pPr>
              <w:jc w:val="center"/>
              <w:rPr>
                <w:sz w:val="14"/>
                <w:szCs w:val="14"/>
                <w:lang w:eastAsia="en-US"/>
              </w:rPr>
            </w:pPr>
            <w:r w:rsidRPr="00C46D88">
              <w:rPr>
                <w:sz w:val="14"/>
                <w:szCs w:val="14"/>
                <w:lang w:eastAsia="en-US"/>
              </w:rPr>
              <w:t>личная подпись</w:t>
            </w:r>
          </w:p>
        </w:tc>
        <w:tc>
          <w:tcPr>
            <w:tcW w:w="294" w:type="dxa"/>
          </w:tcPr>
          <w:p w:rsidR="00C46D88" w:rsidRPr="00C46D88" w:rsidRDefault="00C46D88" w:rsidP="00C46D88">
            <w:pPr>
              <w:jc w:val="center"/>
              <w:rPr>
                <w:sz w:val="14"/>
                <w:szCs w:val="14"/>
                <w:lang w:eastAsia="en-US"/>
              </w:rPr>
            </w:pPr>
          </w:p>
        </w:tc>
        <w:tc>
          <w:tcPr>
            <w:tcW w:w="4341" w:type="dxa"/>
            <w:tcBorders>
              <w:top w:val="single" w:sz="4" w:space="0" w:color="auto"/>
              <w:left w:val="nil"/>
              <w:bottom w:val="nil"/>
              <w:right w:val="nil"/>
            </w:tcBorders>
            <w:hideMark/>
          </w:tcPr>
          <w:p w:rsidR="00C46D88" w:rsidRPr="00C46D88" w:rsidRDefault="00C46D88" w:rsidP="00C46D88">
            <w:pPr>
              <w:jc w:val="center"/>
              <w:rPr>
                <w:sz w:val="14"/>
                <w:szCs w:val="14"/>
                <w:lang w:eastAsia="en-US"/>
              </w:rPr>
            </w:pPr>
            <w:r w:rsidRPr="00C46D88">
              <w:rPr>
                <w:sz w:val="14"/>
                <w:szCs w:val="14"/>
                <w:lang w:eastAsia="en-US"/>
              </w:rPr>
              <w:t>расшифровка подписи</w:t>
            </w:r>
          </w:p>
        </w:tc>
      </w:tr>
    </w:tbl>
    <w:p w:rsidR="00C46D88" w:rsidRDefault="00C46D88" w:rsidP="00C46D88"/>
    <w:p w:rsidR="00385FBD" w:rsidRPr="00C46D88" w:rsidRDefault="00385FBD" w:rsidP="00C46D88">
      <w:pPr>
        <w:sectPr w:rsidR="00385FBD" w:rsidRPr="00C46D88" w:rsidSect="00385FBD">
          <w:pgSz w:w="16838" w:h="11906" w:orient="landscape" w:code="9"/>
          <w:pgMar w:top="851" w:right="1134" w:bottom="567" w:left="567" w:header="709" w:footer="709" w:gutter="0"/>
          <w:cols w:space="708"/>
          <w:docGrid w:linePitch="360"/>
        </w:sectPr>
      </w:pPr>
    </w:p>
    <w:p w:rsidR="002E3CFE" w:rsidRPr="006D5C81" w:rsidRDefault="002E3CFE" w:rsidP="002E3CFE">
      <w:pPr>
        <w:jc w:val="right"/>
      </w:pPr>
      <w:r w:rsidRPr="006D5C81">
        <w:lastRenderedPageBreak/>
        <w:t xml:space="preserve">Приложение № </w:t>
      </w:r>
      <w:r>
        <w:t>15</w:t>
      </w:r>
    </w:p>
    <w:p w:rsidR="00773AFA" w:rsidRPr="00D668BA" w:rsidRDefault="002E3CFE"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385FBD" w:rsidRDefault="00551241" w:rsidP="00551241">
      <w:pPr>
        <w:jc w:val="right"/>
      </w:pPr>
      <w:r w:rsidRPr="00830EAF">
        <w:t>от 29.12.2023</w:t>
      </w:r>
      <w:r>
        <w:t>г. № 51</w:t>
      </w:r>
    </w:p>
    <w:p w:rsidR="00385FBD" w:rsidRDefault="00385FBD" w:rsidP="00035FD0"/>
    <w:p w:rsidR="00385FBD" w:rsidRDefault="00385FBD" w:rsidP="00035FD0"/>
    <w:p w:rsidR="00194384" w:rsidRPr="004C18E0" w:rsidRDefault="00194384" w:rsidP="00194384">
      <w:pPr>
        <w:jc w:val="center"/>
        <w:rPr>
          <w:b/>
          <w:color w:val="00000A"/>
        </w:rPr>
      </w:pPr>
      <w:r w:rsidRPr="004C18E0">
        <w:rPr>
          <w:b/>
          <w:color w:val="00000A"/>
        </w:rPr>
        <w:t xml:space="preserve">Порядок </w:t>
      </w:r>
    </w:p>
    <w:p w:rsidR="00194384" w:rsidRPr="004C18E0" w:rsidRDefault="00194384" w:rsidP="00194384">
      <w:pPr>
        <w:jc w:val="center"/>
        <w:rPr>
          <w:b/>
          <w:color w:val="00000A"/>
        </w:rPr>
      </w:pPr>
      <w:r w:rsidRPr="004C18E0">
        <w:rPr>
          <w:b/>
          <w:color w:val="00000A"/>
        </w:rPr>
        <w:t xml:space="preserve">ведения аналитического учета по </w:t>
      </w:r>
      <w:r w:rsidR="00933861" w:rsidRPr="004C18E0">
        <w:rPr>
          <w:b/>
          <w:color w:val="00000A"/>
        </w:rPr>
        <w:t>объектам в</w:t>
      </w:r>
      <w:r w:rsidRPr="004C18E0">
        <w:rPr>
          <w:b/>
          <w:color w:val="00000A"/>
        </w:rPr>
        <w:t xml:space="preserve"> составе имущества казны муниципального образования сельского поселения </w:t>
      </w:r>
    </w:p>
    <w:p w:rsidR="00194384" w:rsidRPr="004C18E0" w:rsidRDefault="00194384" w:rsidP="00194384">
      <w:pPr>
        <w:jc w:val="center"/>
        <w:rPr>
          <w:b/>
          <w:color w:val="00000A"/>
        </w:rPr>
      </w:pPr>
      <w:r w:rsidRPr="004C18E0">
        <w:rPr>
          <w:b/>
          <w:color w:val="00000A"/>
        </w:rPr>
        <w:t>«</w:t>
      </w:r>
      <w:r w:rsidR="00E4116A" w:rsidRPr="004C18E0">
        <w:rPr>
          <w:b/>
          <w:color w:val="00000A"/>
        </w:rPr>
        <w:t>Маркинского</w:t>
      </w:r>
      <w:r w:rsidRPr="004C18E0">
        <w:rPr>
          <w:b/>
          <w:color w:val="00000A"/>
        </w:rPr>
        <w:t xml:space="preserve"> сельского поселения»</w:t>
      </w:r>
    </w:p>
    <w:p w:rsidR="00194384" w:rsidRPr="004C18E0" w:rsidRDefault="00194384" w:rsidP="00194384">
      <w:pPr>
        <w:jc w:val="center"/>
        <w:rPr>
          <w:color w:val="00000A"/>
        </w:rPr>
      </w:pPr>
    </w:p>
    <w:p w:rsidR="00194384" w:rsidRPr="004C18E0" w:rsidRDefault="00194384" w:rsidP="00194384">
      <w:pPr>
        <w:ind w:firstLine="709"/>
        <w:jc w:val="both"/>
        <w:rPr>
          <w:color w:val="00000A"/>
        </w:rPr>
      </w:pPr>
      <w:r w:rsidRPr="004C18E0">
        <w:rPr>
          <w:color w:val="00000A"/>
        </w:rPr>
        <w:t>1. Настоящий порядок ведения аналитического учета объектов в составе имущества казны муниципального образования сельского поселения «</w:t>
      </w:r>
      <w:r w:rsidR="00E4116A" w:rsidRPr="004C18E0">
        <w:rPr>
          <w:color w:val="00000A"/>
        </w:rPr>
        <w:t>Маркинского</w:t>
      </w:r>
      <w:r w:rsidRPr="004C18E0">
        <w:rPr>
          <w:color w:val="00000A"/>
        </w:rPr>
        <w:t xml:space="preserve"> сельского поселения» (далее – Порядок) разработан в соответствии с 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 далее – Инструкция №157н) и устанавливает правила отражения в бюджетном учете информации о нефинансовых активах имущества казны муниципального образования сельского поселения «</w:t>
      </w:r>
      <w:r w:rsidR="00F24146" w:rsidRPr="004C18E0">
        <w:rPr>
          <w:color w:val="00000A"/>
        </w:rPr>
        <w:t>Калининское</w:t>
      </w:r>
      <w:r w:rsidRPr="004C18E0">
        <w:rPr>
          <w:color w:val="00000A"/>
        </w:rPr>
        <w:t xml:space="preserve"> сельского поселения» (далее – Имущество казны). </w:t>
      </w:r>
    </w:p>
    <w:p w:rsidR="00194384" w:rsidRPr="004C18E0" w:rsidRDefault="00194384" w:rsidP="00194384">
      <w:pPr>
        <w:ind w:firstLine="709"/>
        <w:jc w:val="both"/>
        <w:rPr>
          <w:color w:val="00000A"/>
        </w:rPr>
      </w:pPr>
      <w:r w:rsidRPr="004C18E0">
        <w:rPr>
          <w:color w:val="00000A"/>
        </w:rPr>
        <w:t>2. Объектами бюджетного учета Имущества казны являются объекты нефинансовых активов, составляющих имущество казны муниципального образования сельского поселения «</w:t>
      </w:r>
      <w:r w:rsidR="00E4116A" w:rsidRPr="004C18E0">
        <w:rPr>
          <w:color w:val="00000A"/>
        </w:rPr>
        <w:t>Маркинского</w:t>
      </w:r>
      <w:r w:rsidRPr="004C18E0">
        <w:rPr>
          <w:color w:val="00000A"/>
        </w:rPr>
        <w:t xml:space="preserve"> сельского поселения» не закрепленные за муниципальными предприятиями на праве хозяйственного </w:t>
      </w:r>
      <w:r w:rsidR="00933861" w:rsidRPr="004C18E0">
        <w:rPr>
          <w:color w:val="00000A"/>
        </w:rPr>
        <w:t>ведения и</w:t>
      </w:r>
      <w:r w:rsidRPr="004C18E0">
        <w:rPr>
          <w:color w:val="00000A"/>
        </w:rPr>
        <w:t xml:space="preserve"> муниципальными казенными и бюджетными учреждениями на праве оперативного управления.</w:t>
      </w:r>
    </w:p>
    <w:p w:rsidR="00194384" w:rsidRPr="004C18E0" w:rsidRDefault="00194384" w:rsidP="00194384">
      <w:pPr>
        <w:ind w:firstLine="709"/>
        <w:jc w:val="both"/>
        <w:rPr>
          <w:color w:val="00000A"/>
        </w:rPr>
      </w:pPr>
      <w:r w:rsidRPr="004C18E0">
        <w:rPr>
          <w:color w:val="00000A"/>
        </w:rPr>
        <w:t>3. К объектам аналитического учета Имущества казны относятся находящиеся в казне:</w:t>
      </w:r>
    </w:p>
    <w:p w:rsidR="00194384" w:rsidRPr="004C18E0" w:rsidRDefault="00194384" w:rsidP="00194384">
      <w:pPr>
        <w:ind w:firstLine="432"/>
        <w:jc w:val="both"/>
        <w:rPr>
          <w:color w:val="00000A"/>
        </w:rPr>
      </w:pPr>
      <w:r w:rsidRPr="004C18E0">
        <w:rPr>
          <w:color w:val="00000A"/>
        </w:rPr>
        <w:t xml:space="preserve">-недвижимое имущество, составляющее казну; </w:t>
      </w:r>
    </w:p>
    <w:p w:rsidR="00194384" w:rsidRPr="004C18E0" w:rsidRDefault="00194384" w:rsidP="00194384">
      <w:pPr>
        <w:ind w:firstLine="432"/>
        <w:jc w:val="both"/>
        <w:rPr>
          <w:color w:val="00000A"/>
        </w:rPr>
      </w:pPr>
      <w:r w:rsidRPr="004C18E0">
        <w:rPr>
          <w:color w:val="00000A"/>
        </w:rPr>
        <w:t xml:space="preserve">-движимое имущество, составляющее казну; </w:t>
      </w:r>
    </w:p>
    <w:p w:rsidR="00194384" w:rsidRPr="004C18E0" w:rsidRDefault="00194384" w:rsidP="00194384">
      <w:pPr>
        <w:ind w:firstLine="432"/>
        <w:jc w:val="both"/>
        <w:rPr>
          <w:color w:val="00000A"/>
        </w:rPr>
      </w:pPr>
      <w:r w:rsidRPr="004C18E0">
        <w:rPr>
          <w:color w:val="00000A"/>
        </w:rPr>
        <w:t xml:space="preserve">-нематериальные активы, составляющие казну; </w:t>
      </w:r>
    </w:p>
    <w:p w:rsidR="00194384" w:rsidRPr="004C18E0" w:rsidRDefault="00194384" w:rsidP="00194384">
      <w:pPr>
        <w:ind w:firstLine="432"/>
        <w:jc w:val="both"/>
        <w:rPr>
          <w:color w:val="00000A"/>
        </w:rPr>
      </w:pPr>
      <w:r w:rsidRPr="004C18E0">
        <w:rPr>
          <w:color w:val="00000A"/>
        </w:rPr>
        <w:t xml:space="preserve">-непроизведенные активы, составляющие казну; </w:t>
      </w:r>
    </w:p>
    <w:p w:rsidR="00194384" w:rsidRPr="004C18E0" w:rsidRDefault="00194384" w:rsidP="00194384">
      <w:pPr>
        <w:ind w:firstLine="432"/>
        <w:jc w:val="both"/>
        <w:rPr>
          <w:color w:val="00000A"/>
        </w:rPr>
      </w:pPr>
      <w:r w:rsidRPr="004C18E0">
        <w:rPr>
          <w:color w:val="00000A"/>
        </w:rPr>
        <w:t xml:space="preserve">-материальные запасы, составляющие казну; </w:t>
      </w:r>
    </w:p>
    <w:p w:rsidR="00194384" w:rsidRPr="004C18E0" w:rsidRDefault="00194384" w:rsidP="00194384">
      <w:pPr>
        <w:ind w:firstLine="432"/>
        <w:jc w:val="both"/>
        <w:rPr>
          <w:color w:val="00000A"/>
        </w:rPr>
      </w:pPr>
      <w:r w:rsidRPr="004C18E0">
        <w:rPr>
          <w:color w:val="00000A"/>
        </w:rPr>
        <w:t xml:space="preserve">-прочие активы имущества казны; </w:t>
      </w:r>
    </w:p>
    <w:p w:rsidR="00194384" w:rsidRPr="004C18E0" w:rsidRDefault="00194384" w:rsidP="00194384">
      <w:pPr>
        <w:ind w:firstLine="432"/>
        <w:jc w:val="both"/>
        <w:rPr>
          <w:color w:val="00000A"/>
        </w:rPr>
      </w:pPr>
      <w:r w:rsidRPr="004C18E0">
        <w:rPr>
          <w:color w:val="00000A"/>
        </w:rPr>
        <w:t xml:space="preserve">-нефинансовые активы, составляющие казну в концессии. </w:t>
      </w:r>
    </w:p>
    <w:p w:rsidR="00194384" w:rsidRPr="004C18E0" w:rsidRDefault="00194384" w:rsidP="00194384">
      <w:pPr>
        <w:ind w:firstLine="709"/>
        <w:jc w:val="both"/>
        <w:rPr>
          <w:color w:val="00000A"/>
        </w:rPr>
      </w:pPr>
      <w:r w:rsidRPr="004C18E0">
        <w:rPr>
          <w:color w:val="00000A"/>
        </w:rPr>
        <w:t xml:space="preserve">4. Аналитический учет Имущества казны ведется Администрацией </w:t>
      </w:r>
      <w:r w:rsidR="00E4116A" w:rsidRPr="004C18E0">
        <w:rPr>
          <w:color w:val="00000A"/>
        </w:rPr>
        <w:t>Маркинского</w:t>
      </w:r>
      <w:r w:rsidRPr="004C18E0">
        <w:rPr>
          <w:color w:val="00000A"/>
        </w:rPr>
        <w:t xml:space="preserve"> сельского поселения» в соответствии с настоящим Порядком.</w:t>
      </w:r>
    </w:p>
    <w:p w:rsidR="00194384" w:rsidRPr="004C18E0" w:rsidRDefault="00194384" w:rsidP="00194384">
      <w:pPr>
        <w:ind w:firstLine="709"/>
        <w:jc w:val="both"/>
        <w:rPr>
          <w:color w:val="00000A"/>
        </w:rPr>
      </w:pPr>
      <w:r w:rsidRPr="004C18E0">
        <w:rPr>
          <w:color w:val="00000A"/>
        </w:rPr>
        <w:t>5. Объекты Имущества казны отражаются в бюджетном учете в стоимостном и натуральном измерителе без ведения инвентарного учета этих объектов. Аналитический учет объектов Имущества казны осуществляется в структуре, установленной для ведения Реестра муниципального имущества (далее – Реестр) (абзац первый пункта 145 Инструкции №157н).</w:t>
      </w:r>
    </w:p>
    <w:p w:rsidR="00194384" w:rsidRPr="004C18E0" w:rsidRDefault="00194384" w:rsidP="00194384">
      <w:pPr>
        <w:ind w:firstLine="709"/>
        <w:jc w:val="both"/>
        <w:rPr>
          <w:color w:val="00000A"/>
        </w:rPr>
      </w:pPr>
      <w:r w:rsidRPr="004C18E0">
        <w:rPr>
          <w:color w:val="00000A"/>
        </w:rPr>
        <w:t xml:space="preserve">    В случае отсутствия сведений о стоимости отдельных объектов казны, проводится обязательная оценка по текущей рыночной стоимости. До момента проведения оценки, стоимостной измеритель (в том числе остаточная стоимость) учитывается в условной единице 1 объект – 1 рубль.</w:t>
      </w:r>
    </w:p>
    <w:p w:rsidR="00194384" w:rsidRPr="004C18E0" w:rsidRDefault="002E531D" w:rsidP="002E531D">
      <w:pPr>
        <w:tabs>
          <w:tab w:val="left" w:pos="851"/>
        </w:tabs>
        <w:ind w:firstLine="432"/>
        <w:jc w:val="both"/>
      </w:pPr>
      <w:r w:rsidRPr="004C18E0">
        <w:rPr>
          <w:color w:val="00000A"/>
        </w:rPr>
        <w:t xml:space="preserve">    </w:t>
      </w:r>
      <w:r w:rsidR="00194384" w:rsidRPr="004C18E0">
        <w:rPr>
          <w:color w:val="00000A"/>
        </w:rPr>
        <w:t xml:space="preserve">6. </w:t>
      </w:r>
      <w:r w:rsidR="00194384" w:rsidRPr="004C18E0">
        <w:t xml:space="preserve">Земельные участки в составе муниципальной казны учитываются по их кадастровой стоимости (стоимости, указанной в документе на право пользования земельным участком,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w:t>
      </w:r>
    </w:p>
    <w:p w:rsidR="00194384" w:rsidRPr="004C18E0" w:rsidRDefault="00194384" w:rsidP="00194384">
      <w:pPr>
        <w:ind w:firstLine="709"/>
        <w:jc w:val="both"/>
        <w:rPr>
          <w:color w:val="00000A"/>
        </w:rPr>
      </w:pPr>
      <w:r w:rsidRPr="004C18E0">
        <w:rPr>
          <w:color w:val="00000A"/>
        </w:rPr>
        <w:t xml:space="preserve"> Отражение в бюджетном учете операций с объектами Имущества казны осуществляется по мере совершения операций, не позднее следующего дня за днем внесения сведений в Реестр (но не реже чем на отчетную дату), на основании уведомления о движении объектов нефинансовых активов </w:t>
      </w:r>
      <w:r w:rsidRPr="004C18E0">
        <w:rPr>
          <w:color w:val="00000A"/>
        </w:rPr>
        <w:lastRenderedPageBreak/>
        <w:t xml:space="preserve">имущества казны, отраженных в реестре, по форме согласно </w:t>
      </w:r>
      <w:r w:rsidR="00933861" w:rsidRPr="004C18E0">
        <w:rPr>
          <w:color w:val="00000A"/>
        </w:rPr>
        <w:t>приложению,</w:t>
      </w:r>
      <w:r w:rsidRPr="004C18E0">
        <w:rPr>
          <w:color w:val="00000A"/>
        </w:rPr>
        <w:t xml:space="preserve"> к настоящему Порядку с составлением бухгалтерской справки (форма 0504833).</w:t>
      </w:r>
    </w:p>
    <w:p w:rsidR="00194384" w:rsidRPr="004C18E0" w:rsidRDefault="00194384" w:rsidP="00194384">
      <w:pPr>
        <w:ind w:firstLine="709"/>
        <w:jc w:val="both"/>
        <w:rPr>
          <w:color w:val="00000A"/>
        </w:rPr>
      </w:pPr>
      <w:r w:rsidRPr="004C18E0">
        <w:rPr>
          <w:color w:val="00000A"/>
        </w:rPr>
        <w:t>7. Принятие к аналитическому учету объектов Имущества казны осуществляется по их первоначальной стоимости, указанной в Реестре.</w:t>
      </w:r>
    </w:p>
    <w:p w:rsidR="00194384" w:rsidRPr="004C18E0" w:rsidRDefault="00194384" w:rsidP="00194384">
      <w:pPr>
        <w:ind w:firstLine="709"/>
        <w:jc w:val="both"/>
        <w:rPr>
          <w:color w:val="00000A"/>
        </w:rPr>
      </w:pPr>
      <w:r w:rsidRPr="004C18E0">
        <w:rPr>
          <w:color w:val="00000A"/>
        </w:rPr>
        <w:t>8. Первоначальной стоимостью непроизведенных активов в составе Имущества казны признаются фактические вложения в их приобретение.</w:t>
      </w:r>
    </w:p>
    <w:p w:rsidR="00194384" w:rsidRPr="004C18E0" w:rsidRDefault="00194384" w:rsidP="00194384">
      <w:pPr>
        <w:ind w:firstLine="709"/>
        <w:jc w:val="both"/>
        <w:rPr>
          <w:color w:val="00000A"/>
        </w:rPr>
      </w:pPr>
      <w:r w:rsidRPr="004C18E0">
        <w:rPr>
          <w:color w:val="00000A"/>
        </w:rPr>
        <w:t>Первоначальной стоимостью объектов непроизведенных активов в составе Имущества казны, впервые вовлекаемых в экономический (хозяйственный) оборот, признается их рыночная стоимость на дату принятия к бухгалтерскому учету.</w:t>
      </w:r>
    </w:p>
    <w:p w:rsidR="00194384" w:rsidRPr="004C18E0" w:rsidRDefault="00194384" w:rsidP="00194384">
      <w:pPr>
        <w:ind w:firstLine="709"/>
        <w:jc w:val="both"/>
        <w:rPr>
          <w:color w:val="00000A"/>
        </w:rPr>
      </w:pPr>
      <w:r w:rsidRPr="004C18E0">
        <w:rPr>
          <w:color w:val="00000A"/>
        </w:rPr>
        <w:t>Если рыночная стоимость объектов непроизведенных активов на дату принятия их к аналитическому учету в составе Имущества казны не определена, учет указанных объектов осуществляется по кадастровой стоимости.</w:t>
      </w:r>
    </w:p>
    <w:p w:rsidR="00194384" w:rsidRPr="004C18E0" w:rsidRDefault="00194384" w:rsidP="00194384">
      <w:pPr>
        <w:ind w:firstLine="709"/>
        <w:jc w:val="both"/>
        <w:rPr>
          <w:color w:val="00000A"/>
        </w:rPr>
      </w:pPr>
      <w:r w:rsidRPr="004C18E0">
        <w:rPr>
          <w:color w:val="00000A"/>
        </w:rPr>
        <w:t>9. С даты включения имущества в состав Имущества казны амортизация по нему не начисляется. На счетах амортизации Имущества казны отражается сумма амортизации объекта, начисленная на дату его включения в состав Имущества казны. Расчет и начисление суммы амортизации за период нахождения объекта в составе Имущества казна на основании данных о его первоначальной (балансовой) стоимости, остаточной стоимости и срока нахождения объекта в составе Имущества казны осуществляются единовременно муниципальным учреждением или предприятием, получившим объект из казны муниципального образования сельского поселения «</w:t>
      </w:r>
      <w:r w:rsidR="00E4116A" w:rsidRPr="004C18E0">
        <w:rPr>
          <w:color w:val="00000A"/>
        </w:rPr>
        <w:t>Маркинского</w:t>
      </w:r>
      <w:r w:rsidRPr="004C18E0">
        <w:rPr>
          <w:color w:val="00000A"/>
        </w:rPr>
        <w:t xml:space="preserve"> сельского поселения» в оперативное управление или хозяйственное ведение.</w:t>
      </w:r>
    </w:p>
    <w:p w:rsidR="00194384" w:rsidRPr="004C18E0" w:rsidRDefault="00194384" w:rsidP="00933861">
      <w:pPr>
        <w:ind w:firstLine="708"/>
        <w:jc w:val="both"/>
        <w:rPr>
          <w:color w:val="00000A"/>
        </w:rPr>
      </w:pPr>
      <w:r w:rsidRPr="004C18E0">
        <w:rPr>
          <w:color w:val="00000A"/>
        </w:rPr>
        <w:t>10. Передача объектов Имущества казны муниципального образования сельского поселения «</w:t>
      </w:r>
      <w:r w:rsidR="00E4116A" w:rsidRPr="004C18E0">
        <w:rPr>
          <w:color w:val="00000A"/>
        </w:rPr>
        <w:t>Маркинского</w:t>
      </w:r>
      <w:r w:rsidRPr="004C18E0">
        <w:rPr>
          <w:color w:val="00000A"/>
        </w:rPr>
        <w:t xml:space="preserve"> сельского </w:t>
      </w:r>
      <w:r w:rsidR="00933861" w:rsidRPr="004C18E0">
        <w:rPr>
          <w:color w:val="00000A"/>
        </w:rPr>
        <w:t>поселения» осуществляется</w:t>
      </w:r>
      <w:r w:rsidRPr="004C18E0">
        <w:rPr>
          <w:color w:val="00000A"/>
        </w:rPr>
        <w:t xml:space="preserve"> по балансовой стоимости с одновременной передачей в случае наличия сумм начисленной на объект Имущества казны амортизации.</w:t>
      </w:r>
    </w:p>
    <w:p w:rsidR="00194384" w:rsidRPr="004C18E0" w:rsidRDefault="00194384" w:rsidP="00194384">
      <w:pPr>
        <w:rPr>
          <w:color w:val="000000"/>
        </w:rPr>
      </w:pPr>
      <w:r w:rsidRPr="004C18E0">
        <w:rPr>
          <w:bCs/>
          <w:color w:val="000000"/>
        </w:rPr>
        <w:t>Признание нефинансовых активов имущества казны в бюджетном учете прекращается</w:t>
      </w:r>
      <w:r w:rsidRPr="004C18E0">
        <w:rPr>
          <w:color w:val="000000"/>
        </w:rPr>
        <w:t> в случае выбытия по следующим основаниям:</w:t>
      </w:r>
    </w:p>
    <w:p w:rsidR="00194384" w:rsidRPr="004C18E0" w:rsidRDefault="00194384" w:rsidP="00194384">
      <w:pPr>
        <w:rPr>
          <w:color w:val="000000"/>
        </w:rPr>
      </w:pPr>
      <w:r w:rsidRPr="004C18E0">
        <w:rPr>
          <w:color w:val="000000"/>
        </w:rPr>
        <w:t>а) принятия собственником имущества </w:t>
      </w:r>
      <w:r w:rsidRPr="004C18E0">
        <w:rPr>
          <w:bCs/>
          <w:color w:val="000000"/>
        </w:rPr>
        <w:t>решения о списании</w:t>
      </w:r>
      <w:r w:rsidRPr="004C18E0">
        <w:rPr>
          <w:color w:val="000000"/>
        </w:rPr>
        <w:t> государственного (муниципального) имущества;</w:t>
      </w:r>
    </w:p>
    <w:p w:rsidR="00194384" w:rsidRPr="004C18E0" w:rsidRDefault="00194384" w:rsidP="00194384">
      <w:pPr>
        <w:rPr>
          <w:color w:val="000000"/>
        </w:rPr>
      </w:pPr>
      <w:r w:rsidRPr="004C18E0">
        <w:rPr>
          <w:color w:val="000000"/>
        </w:rPr>
        <w:t>б) при </w:t>
      </w:r>
      <w:r w:rsidRPr="004C18E0">
        <w:rPr>
          <w:bCs/>
          <w:color w:val="000000"/>
        </w:rPr>
        <w:t>передаче в соответствии с договором</w:t>
      </w:r>
      <w:r w:rsidRPr="004C18E0">
        <w:rPr>
          <w:color w:val="000000"/>
        </w:rPr>
        <w:t> (аренды, имущественного найма, безвозмездного пользования), в случае, если у получателя такого имущества возникает объект бюджетного учета нефинансовых активов.</w:t>
      </w:r>
    </w:p>
    <w:p w:rsidR="00194384" w:rsidRPr="004C18E0" w:rsidRDefault="00194384" w:rsidP="00194384">
      <w:pPr>
        <w:rPr>
          <w:color w:val="000000"/>
        </w:rPr>
      </w:pPr>
      <w:r w:rsidRPr="004C18E0">
        <w:rPr>
          <w:color w:val="000000"/>
        </w:rPr>
        <w:t>в) </w:t>
      </w:r>
      <w:r w:rsidRPr="004C18E0">
        <w:rPr>
          <w:bCs/>
          <w:color w:val="000000"/>
        </w:rPr>
        <w:t>при передаче другой организации бюджетной сферы</w:t>
      </w:r>
      <w:r w:rsidRPr="004C18E0">
        <w:rPr>
          <w:color w:val="000000"/>
        </w:rPr>
        <w:t> в оперативное управление или хозяйственное ведение;</w:t>
      </w:r>
    </w:p>
    <w:p w:rsidR="00194384" w:rsidRPr="004C18E0" w:rsidRDefault="00194384" w:rsidP="00194384">
      <w:pPr>
        <w:contextualSpacing/>
        <w:rPr>
          <w:color w:val="000000"/>
        </w:rPr>
      </w:pPr>
      <w:r w:rsidRPr="004C18E0">
        <w:rPr>
          <w:color w:val="000000"/>
        </w:rPr>
        <w:t>г) </w:t>
      </w:r>
      <w:r w:rsidRPr="004C18E0">
        <w:rPr>
          <w:bCs/>
          <w:color w:val="000000"/>
        </w:rPr>
        <w:t>при передаче в результате реализации (приватизация, продажа, обмен);</w:t>
      </w:r>
    </w:p>
    <w:p w:rsidR="00194384" w:rsidRPr="004C18E0" w:rsidRDefault="00194384" w:rsidP="00194384">
      <w:pPr>
        <w:spacing w:before="240" w:after="240"/>
        <w:contextualSpacing/>
        <w:rPr>
          <w:color w:val="000000"/>
        </w:rPr>
      </w:pPr>
      <w:r w:rsidRPr="004C18E0">
        <w:rPr>
          <w:color w:val="000000"/>
        </w:rPr>
        <w:t>д) по иным основаниям в результате хищений, недостач, потерь, гибели или уничтожения имущества.</w:t>
      </w:r>
    </w:p>
    <w:p w:rsidR="00194384" w:rsidRPr="004C18E0" w:rsidRDefault="00933861" w:rsidP="00933861">
      <w:pPr>
        <w:tabs>
          <w:tab w:val="left" w:pos="709"/>
        </w:tabs>
        <w:spacing w:before="240" w:after="240"/>
        <w:ind w:firstLine="432"/>
        <w:contextualSpacing/>
        <w:rPr>
          <w:color w:val="000000"/>
        </w:rPr>
      </w:pPr>
      <w:r w:rsidRPr="004C18E0">
        <w:t xml:space="preserve">    </w:t>
      </w:r>
      <w:r w:rsidR="00194384" w:rsidRPr="004C18E0">
        <w:t xml:space="preserve">11. Нефинансовые активы имущества казны </w:t>
      </w:r>
      <w:proofErr w:type="spellStart"/>
      <w:r w:rsidR="00194384" w:rsidRPr="004C18E0">
        <w:t>реклассифицируются</w:t>
      </w:r>
      <w:proofErr w:type="spellEnd"/>
      <w:r w:rsidR="00194384" w:rsidRPr="004C18E0">
        <w:t xml:space="preserve"> в иную группу нефинансовых активов имущества казны, в случае изменения целей их будущего использования субъектом учета. </w:t>
      </w:r>
    </w:p>
    <w:p w:rsidR="00194384" w:rsidRPr="004C18E0" w:rsidRDefault="00194384" w:rsidP="00194384">
      <w:pPr>
        <w:ind w:firstLine="432"/>
        <w:jc w:val="both"/>
      </w:pPr>
      <w:r w:rsidRPr="004C18E0">
        <w:t xml:space="preserve">Выбытие нефинансового актива имущества казны из одной группы и отражение его в другой группе нефинансовых активов в случае </w:t>
      </w:r>
      <w:proofErr w:type="spellStart"/>
      <w:r w:rsidRPr="004C18E0">
        <w:t>реклассификации</w:t>
      </w:r>
      <w:proofErr w:type="spellEnd"/>
      <w:r w:rsidRPr="004C18E0">
        <w:t xml:space="preserve"> должно быть отражено в бюджетном учете одновременно. </w:t>
      </w:r>
    </w:p>
    <w:p w:rsidR="00194384" w:rsidRPr="004C18E0" w:rsidRDefault="00194384" w:rsidP="00194384">
      <w:pPr>
        <w:ind w:firstLine="432"/>
        <w:jc w:val="both"/>
      </w:pPr>
      <w:r w:rsidRPr="004C18E0">
        <w:t xml:space="preserve">Перевод нефинансового актива имущества казны в иную группу нефинансовых активов в связи с его </w:t>
      </w:r>
      <w:proofErr w:type="spellStart"/>
      <w:r w:rsidRPr="004C18E0">
        <w:t>реклассификацией</w:t>
      </w:r>
      <w:proofErr w:type="spellEnd"/>
      <w:r w:rsidRPr="004C18E0">
        <w:t xml:space="preserve"> не приводит к изменению его стоимости как в бюджетном учете, так и для целей оценки и раскрытия информации в бюджетной отчетности на момент </w:t>
      </w:r>
      <w:proofErr w:type="spellStart"/>
      <w:r w:rsidRPr="004C18E0">
        <w:t>реклассификации</w:t>
      </w:r>
      <w:proofErr w:type="spellEnd"/>
      <w:r w:rsidRPr="004C18E0">
        <w:t xml:space="preserve">. </w:t>
      </w:r>
    </w:p>
    <w:p w:rsidR="00194384" w:rsidRPr="004C18E0" w:rsidRDefault="00933861" w:rsidP="00933861">
      <w:pPr>
        <w:tabs>
          <w:tab w:val="left" w:pos="709"/>
        </w:tabs>
        <w:ind w:firstLine="432"/>
        <w:jc w:val="both"/>
        <w:rPr>
          <w:b/>
        </w:rPr>
      </w:pPr>
      <w:r w:rsidRPr="004C18E0">
        <w:rPr>
          <w:bCs/>
          <w:color w:val="000000"/>
        </w:rPr>
        <w:t xml:space="preserve">    </w:t>
      </w:r>
      <w:r w:rsidR="00194384" w:rsidRPr="004C18E0">
        <w:rPr>
          <w:bCs/>
          <w:color w:val="000000"/>
        </w:rPr>
        <w:t>12.</w:t>
      </w:r>
      <w:r w:rsidRPr="004C18E0">
        <w:rPr>
          <w:bCs/>
          <w:color w:val="000000"/>
        </w:rPr>
        <w:t xml:space="preserve"> </w:t>
      </w:r>
      <w:r w:rsidR="00194384" w:rsidRPr="004C18E0">
        <w:rPr>
          <w:bCs/>
          <w:color w:val="000000"/>
        </w:rPr>
        <w:t>Раскрытие информации о нефинансовых активах имущества казны в бюджетной отчетности;</w:t>
      </w:r>
    </w:p>
    <w:p w:rsidR="00194384" w:rsidRPr="004C18E0" w:rsidRDefault="00194384" w:rsidP="00194384">
      <w:pPr>
        <w:contextualSpacing/>
        <w:jc w:val="both"/>
      </w:pPr>
      <w:r w:rsidRPr="004C18E0">
        <w:rPr>
          <w:bCs/>
          <w:color w:val="000000"/>
        </w:rPr>
        <w:t>сверка остаточной стоимости на начало и на конец периода</w:t>
      </w:r>
      <w:r w:rsidRPr="004C18E0">
        <w:rPr>
          <w:color w:val="000000"/>
        </w:rPr>
        <w:t>, раскрывающая:</w:t>
      </w:r>
      <w:r w:rsidRPr="004C18E0">
        <w:rPr>
          <w:bCs/>
          <w:color w:val="000000"/>
        </w:rPr>
        <w:t xml:space="preserve"> сумму стоимости поступивших объектов казны</w:t>
      </w:r>
      <w:r w:rsidRPr="004C18E0">
        <w:rPr>
          <w:color w:val="000000"/>
        </w:rPr>
        <w:t> с отдельным раскрытием сумм поступлений:</w:t>
      </w:r>
    </w:p>
    <w:p w:rsidR="00194384" w:rsidRPr="004C18E0" w:rsidRDefault="00194384" w:rsidP="00194384">
      <w:pPr>
        <w:spacing w:before="240" w:after="240"/>
        <w:contextualSpacing/>
        <w:rPr>
          <w:color w:val="000000"/>
        </w:rPr>
      </w:pPr>
      <w:r w:rsidRPr="004C18E0">
        <w:rPr>
          <w:color w:val="000000"/>
        </w:rPr>
        <w:t>- в результате приобретения (создания) объектов нефинансовых активов имущества казны,</w:t>
      </w:r>
    </w:p>
    <w:p w:rsidR="00194384" w:rsidRPr="004C18E0" w:rsidRDefault="00194384" w:rsidP="00194384">
      <w:pPr>
        <w:spacing w:before="240" w:after="240"/>
        <w:contextualSpacing/>
        <w:rPr>
          <w:color w:val="000000"/>
        </w:rPr>
      </w:pPr>
      <w:r w:rsidRPr="004C18E0">
        <w:rPr>
          <w:color w:val="000000"/>
        </w:rPr>
        <w:t>- получения объектов от собственника (учредителя), иной организации бюджетной сферы,</w:t>
      </w:r>
    </w:p>
    <w:p w:rsidR="00194384" w:rsidRPr="004C18E0" w:rsidRDefault="00194384" w:rsidP="00194384">
      <w:pPr>
        <w:spacing w:before="240" w:after="240"/>
        <w:contextualSpacing/>
        <w:rPr>
          <w:color w:val="000000"/>
        </w:rPr>
      </w:pPr>
      <w:r w:rsidRPr="004C18E0">
        <w:rPr>
          <w:color w:val="000000"/>
        </w:rPr>
        <w:t xml:space="preserve">- в результате увеличений балансовой стоимости нефинансовых активов имущества казны, в результате </w:t>
      </w:r>
      <w:proofErr w:type="spellStart"/>
      <w:r w:rsidRPr="004C18E0">
        <w:rPr>
          <w:color w:val="000000"/>
        </w:rPr>
        <w:t>реклассификации</w:t>
      </w:r>
      <w:proofErr w:type="spellEnd"/>
      <w:r w:rsidRPr="004C18E0">
        <w:rPr>
          <w:color w:val="000000"/>
        </w:rPr>
        <w:t>;</w:t>
      </w:r>
    </w:p>
    <w:p w:rsidR="00194384" w:rsidRPr="004C18E0" w:rsidRDefault="00194384" w:rsidP="00194384">
      <w:pPr>
        <w:spacing w:before="240" w:after="240"/>
        <w:contextualSpacing/>
        <w:rPr>
          <w:color w:val="000000"/>
        </w:rPr>
      </w:pPr>
      <w:r w:rsidRPr="004C18E0">
        <w:rPr>
          <w:bCs/>
          <w:color w:val="000000"/>
        </w:rPr>
        <w:t>сумму стоимости выбывших объектов казны</w:t>
      </w:r>
      <w:r w:rsidRPr="004C18E0">
        <w:rPr>
          <w:color w:val="000000"/>
        </w:rPr>
        <w:t> с отдельным раскрытием сумм выбытий:</w:t>
      </w:r>
    </w:p>
    <w:p w:rsidR="00194384" w:rsidRPr="004C18E0" w:rsidRDefault="00194384" w:rsidP="00194384">
      <w:pPr>
        <w:spacing w:before="240" w:after="240"/>
        <w:contextualSpacing/>
        <w:rPr>
          <w:color w:val="000000"/>
        </w:rPr>
      </w:pPr>
      <w:r w:rsidRPr="004C18E0">
        <w:rPr>
          <w:color w:val="000000"/>
        </w:rPr>
        <w:lastRenderedPageBreak/>
        <w:t xml:space="preserve">- в результате передачи объектов имущества, учитываемых в составе нефинансовых активов имущества казны, собственнику (учредителю), иной организации бюджетной сферы, а также в результате </w:t>
      </w:r>
      <w:proofErr w:type="spellStart"/>
      <w:r w:rsidRPr="004C18E0">
        <w:rPr>
          <w:color w:val="000000"/>
        </w:rPr>
        <w:t>реклассификации</w:t>
      </w:r>
      <w:proofErr w:type="spellEnd"/>
      <w:r w:rsidRPr="004C18E0">
        <w:rPr>
          <w:color w:val="000000"/>
        </w:rPr>
        <w:t>;</w:t>
      </w:r>
    </w:p>
    <w:p w:rsidR="00194384" w:rsidRPr="004C18E0" w:rsidRDefault="00194384" w:rsidP="00194384">
      <w:pPr>
        <w:contextualSpacing/>
        <w:rPr>
          <w:color w:val="000000"/>
        </w:rPr>
      </w:pPr>
      <w:r w:rsidRPr="004C18E0">
        <w:rPr>
          <w:bCs/>
          <w:color w:val="000000"/>
        </w:rPr>
        <w:t>суммы начисленной амортизации по объектам казны</w:t>
      </w:r>
      <w:r w:rsidRPr="004C18E0">
        <w:rPr>
          <w:color w:val="000000"/>
        </w:rPr>
        <w:t>, для которых Стандарт предусматривает начисление амортизации, суммы накопленной амортизации на отчетную дату;</w:t>
      </w:r>
    </w:p>
    <w:p w:rsidR="00194384" w:rsidRPr="004C18E0" w:rsidRDefault="00194384" w:rsidP="00933861">
      <w:pPr>
        <w:tabs>
          <w:tab w:val="left" w:pos="709"/>
        </w:tabs>
        <w:contextualSpacing/>
        <w:rPr>
          <w:color w:val="000000"/>
        </w:rPr>
      </w:pPr>
      <w:r w:rsidRPr="004C18E0">
        <w:rPr>
          <w:bCs/>
          <w:color w:val="000000"/>
        </w:rPr>
        <w:t>первоначальную, балансовую и переоцененную стоимость объектов казны</w:t>
      </w:r>
      <w:r w:rsidRPr="004C18E0">
        <w:rPr>
          <w:color w:val="000000"/>
        </w:rPr>
        <w:t>, отчуждаемых не в пользу организаций бюджетной сферы.</w:t>
      </w:r>
    </w:p>
    <w:p w:rsidR="00194384" w:rsidRPr="004C18E0" w:rsidRDefault="00194384" w:rsidP="00933861">
      <w:pPr>
        <w:tabs>
          <w:tab w:val="left" w:pos="567"/>
          <w:tab w:val="left" w:pos="709"/>
        </w:tabs>
        <w:jc w:val="both"/>
        <w:rPr>
          <w:color w:val="00000A"/>
        </w:rPr>
      </w:pPr>
      <w:r w:rsidRPr="004C18E0">
        <w:rPr>
          <w:color w:val="00000A"/>
        </w:rPr>
        <w:t xml:space="preserve">  </w:t>
      </w:r>
      <w:r w:rsidR="00933861" w:rsidRPr="004C18E0">
        <w:rPr>
          <w:color w:val="00000A"/>
        </w:rPr>
        <w:t xml:space="preserve">  </w:t>
      </w:r>
      <w:r w:rsidRPr="004C18E0">
        <w:rPr>
          <w:color w:val="00000A"/>
        </w:rPr>
        <w:t xml:space="preserve">       13. Переоценка объектов в составе Имущества казны.</w:t>
      </w:r>
    </w:p>
    <w:p w:rsidR="00194384" w:rsidRPr="004C18E0" w:rsidRDefault="00194384" w:rsidP="00194384">
      <w:pPr>
        <w:ind w:firstLine="432"/>
        <w:jc w:val="both"/>
      </w:pPr>
      <w:r w:rsidRPr="004C18E0">
        <w:rPr>
          <w:color w:val="00000A"/>
        </w:rPr>
        <w:t xml:space="preserve"> </w:t>
      </w:r>
      <w:r w:rsidRPr="004C18E0">
        <w:t xml:space="preserve">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 </w:t>
      </w:r>
    </w:p>
    <w:p w:rsidR="00385FBD" w:rsidRPr="004C18E0" w:rsidRDefault="00194384" w:rsidP="00194384">
      <w:r w:rsidRPr="004C18E0">
        <w:t>Результаты проведенной переоценки объектов нефинансовых активов подлежат отражению в бюджетном учете обособленно.</w:t>
      </w:r>
    </w:p>
    <w:p w:rsidR="00385FBD" w:rsidRDefault="00385FBD"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pPr>
    </w:p>
    <w:p w:rsidR="00C11183" w:rsidRDefault="00C11183" w:rsidP="00035FD0">
      <w:pPr>
        <w:rPr>
          <w:sz w:val="26"/>
          <w:szCs w:val="26"/>
        </w:rPr>
        <w:sectPr w:rsidR="00C11183" w:rsidSect="003A369D">
          <w:pgSz w:w="11906" w:h="16838" w:code="9"/>
          <w:pgMar w:top="1134" w:right="567" w:bottom="567" w:left="851" w:header="709" w:footer="709" w:gutter="0"/>
          <w:cols w:space="708"/>
          <w:docGrid w:linePitch="360"/>
        </w:sectPr>
      </w:pPr>
    </w:p>
    <w:p w:rsidR="00FC2B5C" w:rsidRPr="00FC2B5C" w:rsidRDefault="00FC2B5C" w:rsidP="00FC2B5C">
      <w:pPr>
        <w:tabs>
          <w:tab w:val="left" w:pos="6015"/>
        </w:tabs>
        <w:jc w:val="center"/>
        <w:rPr>
          <w:color w:val="00000A"/>
          <w:sz w:val="26"/>
          <w:szCs w:val="26"/>
          <w:lang w:eastAsia="ja-JP"/>
        </w:rPr>
      </w:pPr>
      <w:r w:rsidRPr="00FC2B5C">
        <w:rPr>
          <w:color w:val="00000A"/>
          <w:sz w:val="26"/>
          <w:szCs w:val="26"/>
          <w:lang w:eastAsia="ja-JP"/>
        </w:rPr>
        <w:lastRenderedPageBreak/>
        <w:t>РЕЕСТР</w:t>
      </w:r>
    </w:p>
    <w:p w:rsidR="00FC2B5C" w:rsidRPr="00FC2B5C" w:rsidRDefault="00FC2B5C" w:rsidP="00FC2B5C">
      <w:pPr>
        <w:tabs>
          <w:tab w:val="left" w:pos="6015"/>
        </w:tabs>
        <w:jc w:val="center"/>
        <w:rPr>
          <w:color w:val="00000A"/>
          <w:sz w:val="26"/>
          <w:szCs w:val="26"/>
          <w:lang w:eastAsia="ja-JP"/>
        </w:rPr>
      </w:pPr>
      <w:r w:rsidRPr="00FC2B5C">
        <w:rPr>
          <w:color w:val="00000A"/>
          <w:sz w:val="26"/>
          <w:szCs w:val="26"/>
          <w:lang w:eastAsia="ja-JP"/>
        </w:rPr>
        <w:t>муниципальной собственности муниципального образования «</w:t>
      </w:r>
      <w:r w:rsidR="002E531D">
        <w:rPr>
          <w:color w:val="00000A"/>
          <w:sz w:val="26"/>
          <w:szCs w:val="26"/>
          <w:lang w:eastAsia="ja-JP"/>
        </w:rPr>
        <w:t>Маркинское</w:t>
      </w:r>
      <w:r w:rsidRPr="00FC2B5C">
        <w:rPr>
          <w:color w:val="00000A"/>
          <w:sz w:val="26"/>
          <w:szCs w:val="26"/>
          <w:lang w:eastAsia="ja-JP"/>
        </w:rPr>
        <w:t xml:space="preserve"> сельское поселение» </w:t>
      </w:r>
    </w:p>
    <w:p w:rsidR="00FC2B5C" w:rsidRPr="00FC2B5C" w:rsidRDefault="00FC2B5C" w:rsidP="00FC2B5C">
      <w:pPr>
        <w:tabs>
          <w:tab w:val="left" w:pos="6015"/>
        </w:tabs>
        <w:jc w:val="center"/>
        <w:rPr>
          <w:color w:val="00000A"/>
          <w:sz w:val="26"/>
          <w:szCs w:val="26"/>
          <w:lang w:eastAsia="ja-JP"/>
        </w:rPr>
      </w:pPr>
      <w:r w:rsidRPr="00FC2B5C">
        <w:rPr>
          <w:color w:val="00000A"/>
          <w:sz w:val="26"/>
          <w:szCs w:val="26"/>
        </w:rPr>
        <w:t>по состоянию на "___" _______ 20__г</w:t>
      </w:r>
      <w:r w:rsidRPr="00FC2B5C">
        <w:rPr>
          <w:color w:val="00000A"/>
          <w:sz w:val="26"/>
          <w:szCs w:val="26"/>
          <w:lang w:eastAsia="ja-JP"/>
        </w:rPr>
        <w:t>.</w:t>
      </w:r>
    </w:p>
    <w:p w:rsidR="00FC2B5C" w:rsidRPr="00FC2B5C" w:rsidRDefault="00FC2B5C" w:rsidP="00FC2B5C">
      <w:pPr>
        <w:tabs>
          <w:tab w:val="left" w:pos="6015"/>
        </w:tabs>
        <w:jc w:val="center"/>
        <w:rPr>
          <w:color w:val="00000A"/>
          <w:sz w:val="26"/>
          <w:szCs w:val="26"/>
          <w:lang w:eastAsia="ja-JP"/>
        </w:rPr>
      </w:pPr>
    </w:p>
    <w:p w:rsidR="00FC2B5C" w:rsidRPr="00FC2B5C" w:rsidRDefault="00FC2B5C" w:rsidP="00FC2B5C">
      <w:pPr>
        <w:tabs>
          <w:tab w:val="left" w:pos="6015"/>
        </w:tabs>
        <w:jc w:val="center"/>
        <w:rPr>
          <w:color w:val="00000A"/>
          <w:sz w:val="26"/>
          <w:szCs w:val="26"/>
          <w:lang w:eastAsia="ja-JP"/>
        </w:rPr>
      </w:pPr>
    </w:p>
    <w:p w:rsidR="00FC2B5C" w:rsidRPr="00FC2B5C" w:rsidRDefault="00FC2B5C" w:rsidP="00FC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sidRPr="00FC2B5C">
        <w:rPr>
          <w:rFonts w:eastAsia="Calibri"/>
          <w:color w:val="00000A"/>
          <w:sz w:val="26"/>
          <w:szCs w:val="26"/>
        </w:rPr>
        <w:t>Раздел 1. Недвижимое имущество</w:t>
      </w:r>
    </w:p>
    <w:p w:rsidR="00C11183" w:rsidRDefault="00C11183" w:rsidP="00035FD0">
      <w:pPr>
        <w:rPr>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417"/>
        <w:gridCol w:w="1415"/>
        <w:gridCol w:w="1273"/>
        <w:gridCol w:w="1272"/>
        <w:gridCol w:w="1273"/>
        <w:gridCol w:w="1131"/>
        <w:gridCol w:w="902"/>
        <w:gridCol w:w="1134"/>
        <w:gridCol w:w="1560"/>
        <w:gridCol w:w="813"/>
        <w:gridCol w:w="1701"/>
      </w:tblGrid>
      <w:tr w:rsidR="000A574C" w:rsidRPr="000A574C" w:rsidTr="00B371E6">
        <w:trPr>
          <w:cantSplit/>
          <w:trHeight w:val="3576"/>
        </w:trPr>
        <w:tc>
          <w:tcPr>
            <w:tcW w:w="95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A"/>
                <w:sz w:val="20"/>
                <w:szCs w:val="20"/>
              </w:rPr>
              <w:t>Реестровый номер</w:t>
            </w:r>
          </w:p>
        </w:tc>
        <w:tc>
          <w:tcPr>
            <w:tcW w:w="1417"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A"/>
                <w:sz w:val="20"/>
                <w:szCs w:val="20"/>
              </w:rPr>
              <w:t>Наименование недвижимого имущества</w:t>
            </w:r>
          </w:p>
        </w:tc>
        <w:tc>
          <w:tcPr>
            <w:tcW w:w="141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Адрес (местоположение) недвижимого имущества</w:t>
            </w:r>
          </w:p>
        </w:tc>
        <w:tc>
          <w:tcPr>
            <w:tcW w:w="127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Кадастровый номер муниципального недвижимого имущества</w:t>
            </w:r>
          </w:p>
        </w:tc>
        <w:tc>
          <w:tcPr>
            <w:tcW w:w="1272"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Площадь, протяженность и (или) иные параметры, характеризующие физические свойства недвижимого имущества</w:t>
            </w:r>
          </w:p>
        </w:tc>
        <w:tc>
          <w:tcPr>
            <w:tcW w:w="127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балансовой стоимости недвижимого имущества</w:t>
            </w:r>
          </w:p>
        </w:tc>
        <w:tc>
          <w:tcPr>
            <w:tcW w:w="113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Сведения о начисленной амортизации (износе) недвижимого имущества</w:t>
            </w:r>
          </w:p>
        </w:tc>
        <w:tc>
          <w:tcPr>
            <w:tcW w:w="902"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кадастровой стоимости недвижимого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Даты возникновения и прекращения права муниципальной собственности на недвижимое имущество</w:t>
            </w:r>
          </w:p>
        </w:tc>
        <w:tc>
          <w:tcPr>
            <w:tcW w:w="1560"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81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правообладателе муниципального недвижимого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2</w:t>
            </w: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3</w:t>
            </w: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4</w:t>
            </w: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5</w:t>
            </w: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6</w:t>
            </w: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7</w:t>
            </w: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9</w:t>
            </w: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10</w:t>
            </w: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12</w:t>
            </w: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rPr>
            </w:pPr>
            <w:r w:rsidRPr="000A574C">
              <w:rPr>
                <w:b/>
                <w:color w:val="00000A"/>
                <w:sz w:val="20"/>
                <w:szCs w:val="20"/>
              </w:rPr>
              <w:t xml:space="preserve">Подраздел 1. </w:t>
            </w:r>
            <w:r w:rsidRPr="000A574C">
              <w:rPr>
                <w:b/>
                <w:color w:val="00000A"/>
                <w:sz w:val="20"/>
                <w:szCs w:val="20"/>
                <w:lang w:eastAsia="ar-SA"/>
              </w:rPr>
              <w:t>Нежилые здания и помещения</w:t>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r w:rsidRPr="000A574C">
              <w:rPr>
                <w:color w:val="00000A"/>
              </w:rPr>
              <w:tab/>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Подраздел 2. Жилые здания и помещения</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Подраздел 3. Сооружения</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Подраздел 4. Инженерные сети</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14850" w:type="dxa"/>
            <w:gridSpan w:val="12"/>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sz w:val="20"/>
                <w:szCs w:val="20"/>
              </w:rPr>
            </w:pPr>
            <w:r w:rsidRPr="000A574C">
              <w:rPr>
                <w:b/>
                <w:color w:val="00000A"/>
                <w:sz w:val="20"/>
                <w:szCs w:val="20"/>
              </w:rPr>
              <w:t xml:space="preserve">Подраздел 5. </w:t>
            </w:r>
            <w:r w:rsidRPr="000A574C">
              <w:rPr>
                <w:b/>
                <w:color w:val="00000A"/>
                <w:sz w:val="20"/>
                <w:szCs w:val="20"/>
                <w:lang w:eastAsia="ar-SA"/>
              </w:rPr>
              <w:t>Земельные участки</w:t>
            </w: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0"/>
                <w:szCs w:val="20"/>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r w:rsidR="000A574C" w:rsidRPr="000A574C" w:rsidTr="00B371E6">
        <w:tc>
          <w:tcPr>
            <w:tcW w:w="9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90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56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81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r>
    </w:tbl>
    <w:p w:rsidR="00FC2B5C" w:rsidRDefault="00FC2B5C" w:rsidP="00035FD0">
      <w:pPr>
        <w:rPr>
          <w:sz w:val="26"/>
          <w:szCs w:val="26"/>
        </w:rPr>
        <w:sectPr w:rsidR="00FC2B5C" w:rsidSect="00C11183">
          <w:pgSz w:w="16838" w:h="11906" w:orient="landscape" w:code="9"/>
          <w:pgMar w:top="851" w:right="1134" w:bottom="567" w:left="567" w:header="709" w:footer="709" w:gutter="0"/>
          <w:cols w:space="708"/>
          <w:docGrid w:linePitch="360"/>
        </w:sectPr>
      </w:pP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sidRPr="000A574C">
        <w:rPr>
          <w:rFonts w:eastAsia="Calibri"/>
          <w:color w:val="00000A"/>
          <w:sz w:val="26"/>
          <w:szCs w:val="26"/>
        </w:rPr>
        <w:lastRenderedPageBreak/>
        <w:t>Раздел 2. Движимое имущество</w:t>
      </w:r>
    </w:p>
    <w:p w:rsidR="000A574C" w:rsidRDefault="000A574C" w:rsidP="00035FD0">
      <w:pPr>
        <w:rPr>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51"/>
        <w:gridCol w:w="1275"/>
        <w:gridCol w:w="1134"/>
        <w:gridCol w:w="1134"/>
        <w:gridCol w:w="1418"/>
        <w:gridCol w:w="992"/>
        <w:gridCol w:w="1701"/>
        <w:gridCol w:w="1276"/>
        <w:gridCol w:w="1559"/>
        <w:gridCol w:w="709"/>
        <w:gridCol w:w="1276"/>
        <w:gridCol w:w="1417"/>
      </w:tblGrid>
      <w:tr w:rsidR="000A574C" w:rsidRPr="000A574C" w:rsidTr="00B371E6">
        <w:trPr>
          <w:cantSplit/>
          <w:trHeight w:val="3771"/>
        </w:trPr>
        <w:tc>
          <w:tcPr>
            <w:tcW w:w="817"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Реестровый номер</w:t>
            </w:r>
          </w:p>
        </w:tc>
        <w:tc>
          <w:tcPr>
            <w:tcW w:w="85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Наименование движимого имущества</w:t>
            </w:r>
          </w:p>
        </w:tc>
        <w:tc>
          <w:tcPr>
            <w:tcW w:w="127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 xml:space="preserve">Сведения о </w:t>
            </w:r>
            <w:proofErr w:type="gramStart"/>
            <w:r w:rsidRPr="000A574C">
              <w:rPr>
                <w:b/>
                <w:color w:val="000000"/>
                <w:sz w:val="20"/>
                <w:szCs w:val="20"/>
              </w:rPr>
              <w:t>балансовой  стоимости</w:t>
            </w:r>
            <w:proofErr w:type="gramEnd"/>
            <w:r w:rsidRPr="000A574C">
              <w:rPr>
                <w:b/>
                <w:color w:val="000000"/>
                <w:sz w:val="20"/>
                <w:szCs w:val="20"/>
              </w:rPr>
              <w:t xml:space="preserve"> 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Сведения о начисленной амортизации (износе) недвижимого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Даты возникновения и прекращения права муниципальной собственности на движимое имущество</w:t>
            </w:r>
          </w:p>
        </w:tc>
        <w:tc>
          <w:tcPr>
            <w:tcW w:w="1418"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992"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Сведения о правообладателе муниципального 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276"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 xml:space="preserve">Наименование акционерного общества-эмитента, его основной </w:t>
            </w:r>
            <w:proofErr w:type="gramStart"/>
            <w:r w:rsidRPr="000A574C">
              <w:rPr>
                <w:b/>
                <w:color w:val="000000"/>
                <w:sz w:val="20"/>
                <w:szCs w:val="20"/>
              </w:rPr>
              <w:t>государственный  регистрационный</w:t>
            </w:r>
            <w:proofErr w:type="gramEnd"/>
            <w:r w:rsidRPr="000A574C">
              <w:rPr>
                <w:b/>
                <w:color w:val="000000"/>
                <w:sz w:val="20"/>
                <w:szCs w:val="20"/>
              </w:rPr>
              <w:t xml:space="preserve">  номер</w:t>
            </w:r>
          </w:p>
        </w:tc>
        <w:tc>
          <w:tcPr>
            <w:tcW w:w="155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Количество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70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Номинальная стоимость акций</w:t>
            </w:r>
          </w:p>
        </w:tc>
        <w:tc>
          <w:tcPr>
            <w:tcW w:w="1276"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Наименование хозяйственного общества, товарищества, его основный государственный регистрационный номер</w:t>
            </w:r>
          </w:p>
        </w:tc>
        <w:tc>
          <w:tcPr>
            <w:tcW w:w="1417"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0A574C" w:rsidRPr="000A574C" w:rsidTr="00B371E6">
        <w:tc>
          <w:tcPr>
            <w:tcW w:w="8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A"/>
                <w:sz w:val="20"/>
                <w:szCs w:val="20"/>
              </w:rPr>
            </w:pPr>
            <w:r w:rsidRPr="000A574C">
              <w:rPr>
                <w:b/>
                <w:color w:val="00000A"/>
                <w:sz w:val="20"/>
                <w:szCs w:val="20"/>
              </w:rPr>
              <w:t>13</w:t>
            </w:r>
          </w:p>
        </w:tc>
      </w:tr>
      <w:tr w:rsidR="000A574C" w:rsidRPr="000A574C" w:rsidTr="00B371E6">
        <w:tc>
          <w:tcPr>
            <w:tcW w:w="8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85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27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13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p>
        </w:tc>
        <w:tc>
          <w:tcPr>
            <w:tcW w:w="1418"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5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70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276"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sz w:val="28"/>
                <w:szCs w:val="28"/>
              </w:rPr>
            </w:pPr>
          </w:p>
        </w:tc>
      </w:tr>
    </w:tbl>
    <w:p w:rsidR="000A574C" w:rsidRDefault="000A574C" w:rsidP="00035FD0">
      <w:pPr>
        <w:rPr>
          <w:sz w:val="26"/>
          <w:szCs w:val="26"/>
        </w:rPr>
      </w:pP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Pr>
          <w:sz w:val="26"/>
          <w:szCs w:val="26"/>
        </w:rPr>
        <w:tab/>
      </w:r>
      <w:r w:rsidRPr="000A574C">
        <w:rPr>
          <w:rFonts w:eastAsia="Calibri"/>
          <w:color w:val="00000A"/>
          <w:sz w:val="26"/>
          <w:szCs w:val="26"/>
        </w:rPr>
        <w:t xml:space="preserve">Раздел 3. Муниципальные унитарные предприятия, муниципальные учреждения, хозяйственные общества, </w:t>
      </w:r>
    </w:p>
    <w:p w:rsid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r w:rsidRPr="000A574C">
        <w:rPr>
          <w:rFonts w:eastAsia="Calibri"/>
          <w:color w:val="00000A"/>
          <w:sz w:val="26"/>
          <w:szCs w:val="26"/>
        </w:rPr>
        <w:t>акции, доли (вклады) в уставном (складочном) капитале</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30"/>
        <w:gridCol w:w="1984"/>
        <w:gridCol w:w="1843"/>
        <w:gridCol w:w="1559"/>
        <w:gridCol w:w="1985"/>
        <w:gridCol w:w="1701"/>
        <w:gridCol w:w="1323"/>
      </w:tblGrid>
      <w:tr w:rsidR="000A574C" w:rsidRPr="000A574C" w:rsidTr="00B371E6">
        <w:trPr>
          <w:cantSplit/>
          <w:trHeight w:val="3077"/>
        </w:trPr>
        <w:tc>
          <w:tcPr>
            <w:tcW w:w="70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0"/>
                <w:sz w:val="20"/>
                <w:szCs w:val="20"/>
              </w:rPr>
            </w:pPr>
            <w:r w:rsidRPr="000A574C">
              <w:rPr>
                <w:b/>
                <w:color w:val="000000"/>
                <w:sz w:val="20"/>
                <w:szCs w:val="20"/>
              </w:rPr>
              <w:t>№ п/п</w:t>
            </w:r>
          </w:p>
        </w:tc>
        <w:tc>
          <w:tcPr>
            <w:tcW w:w="198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Полное наименование и организационно-правовая форма юридического лица</w:t>
            </w:r>
          </w:p>
        </w:tc>
        <w:tc>
          <w:tcPr>
            <w:tcW w:w="1830"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autoSpaceDE w:val="0"/>
              <w:autoSpaceDN w:val="0"/>
              <w:adjustRightInd w:val="0"/>
              <w:ind w:firstLine="709"/>
              <w:jc w:val="both"/>
              <w:rPr>
                <w:b/>
                <w:color w:val="000000"/>
                <w:sz w:val="20"/>
                <w:szCs w:val="20"/>
              </w:rPr>
            </w:pPr>
            <w:r w:rsidRPr="000A574C">
              <w:rPr>
                <w:b/>
                <w:color w:val="000000"/>
                <w:sz w:val="20"/>
                <w:szCs w:val="20"/>
              </w:rPr>
              <w:t>Адрес (местонахождение)</w:t>
            </w: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Основной государственный регистрационный номер и дата государственной регистрации</w:t>
            </w:r>
          </w:p>
        </w:tc>
        <w:tc>
          <w:tcPr>
            <w:tcW w:w="184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r w:rsidRPr="000A574C">
              <w:rPr>
                <w:b/>
                <w:color w:val="000000"/>
                <w:sz w:val="20"/>
                <w:szCs w:val="20"/>
              </w:rPr>
              <w:t>Размер уставного фонда (для муниципальных унитарных предприятий)</w:t>
            </w:r>
          </w:p>
        </w:tc>
        <w:tc>
          <w:tcPr>
            <w:tcW w:w="1985"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autoSpaceDE w:val="0"/>
              <w:autoSpaceDN w:val="0"/>
              <w:adjustRightInd w:val="0"/>
              <w:ind w:firstLine="709"/>
              <w:jc w:val="center"/>
              <w:rPr>
                <w:b/>
                <w:color w:val="000000"/>
                <w:sz w:val="20"/>
                <w:szCs w:val="20"/>
              </w:rPr>
            </w:pPr>
            <w:r w:rsidRPr="000A574C">
              <w:rPr>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color w:val="00000A"/>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color w:val="000000"/>
                <w:sz w:val="20"/>
                <w:szCs w:val="20"/>
              </w:rPr>
            </w:pPr>
            <w:r w:rsidRPr="000A574C">
              <w:rPr>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cBorders>
              <w:top w:val="single" w:sz="4" w:space="0" w:color="auto"/>
              <w:left w:val="single" w:sz="4" w:space="0" w:color="auto"/>
              <w:bottom w:val="single" w:sz="4" w:space="0" w:color="auto"/>
              <w:right w:val="single" w:sz="4" w:space="0" w:color="auto"/>
            </w:tcBorders>
            <w:textDirection w:val="btLr"/>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b/>
                <w:color w:val="00000A"/>
                <w:sz w:val="20"/>
                <w:szCs w:val="20"/>
              </w:rPr>
            </w:pPr>
            <w:r w:rsidRPr="000A574C">
              <w:rPr>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0A574C" w:rsidRPr="000A574C" w:rsidTr="00B371E6">
        <w:tc>
          <w:tcPr>
            <w:tcW w:w="70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1</w:t>
            </w:r>
          </w:p>
        </w:tc>
        <w:tc>
          <w:tcPr>
            <w:tcW w:w="198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2</w:t>
            </w:r>
          </w:p>
        </w:tc>
        <w:tc>
          <w:tcPr>
            <w:tcW w:w="1830"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3</w:t>
            </w:r>
          </w:p>
        </w:tc>
        <w:tc>
          <w:tcPr>
            <w:tcW w:w="1984"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rPr>
            </w:pPr>
            <w:r w:rsidRPr="000A574C">
              <w:rPr>
                <w:color w:val="00000A"/>
              </w:rPr>
              <w:t>4</w:t>
            </w:r>
          </w:p>
        </w:tc>
        <w:tc>
          <w:tcPr>
            <w:tcW w:w="184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A"/>
              </w:rPr>
            </w:pPr>
            <w:r w:rsidRPr="000A574C">
              <w:rPr>
                <w:color w:val="00000A"/>
              </w:rPr>
              <w:t>5</w:t>
            </w:r>
          </w:p>
        </w:tc>
        <w:tc>
          <w:tcPr>
            <w:tcW w:w="1559"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6</w:t>
            </w:r>
          </w:p>
        </w:tc>
        <w:tc>
          <w:tcPr>
            <w:tcW w:w="1985"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7</w:t>
            </w:r>
          </w:p>
        </w:tc>
        <w:tc>
          <w:tcPr>
            <w:tcW w:w="1701"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8</w:t>
            </w:r>
          </w:p>
        </w:tc>
        <w:tc>
          <w:tcPr>
            <w:tcW w:w="1323" w:type="dxa"/>
            <w:tcBorders>
              <w:top w:val="single" w:sz="4" w:space="0" w:color="auto"/>
              <w:left w:val="single" w:sz="4" w:space="0" w:color="auto"/>
              <w:bottom w:val="single" w:sz="4" w:space="0" w:color="auto"/>
              <w:right w:val="single" w:sz="4" w:space="0" w:color="auto"/>
            </w:tcBorders>
          </w:tcPr>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A"/>
              </w:rPr>
            </w:pPr>
            <w:r w:rsidRPr="000A574C">
              <w:rPr>
                <w:color w:val="00000A"/>
              </w:rPr>
              <w:t>9</w:t>
            </w:r>
          </w:p>
        </w:tc>
      </w:tr>
    </w:tbl>
    <w:p w:rsidR="000A574C" w:rsidRPr="000A574C" w:rsidRDefault="000A574C" w:rsidP="000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A"/>
          <w:sz w:val="26"/>
          <w:szCs w:val="26"/>
        </w:rPr>
      </w:pPr>
    </w:p>
    <w:p w:rsidR="000A574C" w:rsidRDefault="000A574C" w:rsidP="000A574C">
      <w:pPr>
        <w:widowControl w:val="0"/>
        <w:autoSpaceDE w:val="0"/>
        <w:autoSpaceDN w:val="0"/>
        <w:jc w:val="both"/>
        <w:rPr>
          <w:sz w:val="26"/>
          <w:szCs w:val="26"/>
        </w:rPr>
      </w:pPr>
      <w:r w:rsidRPr="000A574C">
        <w:rPr>
          <w:szCs w:val="20"/>
        </w:rPr>
        <w:t>Ответственный за ведение реестра -__________________________________________________________________</w:t>
      </w:r>
    </w:p>
    <w:p w:rsidR="000A574C" w:rsidRPr="000A574C" w:rsidRDefault="000A574C" w:rsidP="000A574C">
      <w:pPr>
        <w:rPr>
          <w:sz w:val="26"/>
          <w:szCs w:val="26"/>
        </w:rPr>
        <w:sectPr w:rsidR="000A574C" w:rsidRPr="000A574C" w:rsidSect="000A574C">
          <w:pgSz w:w="16838" w:h="11906" w:orient="landscape" w:code="9"/>
          <w:pgMar w:top="851" w:right="1134" w:bottom="567" w:left="567" w:header="709" w:footer="709" w:gutter="0"/>
          <w:cols w:space="708"/>
          <w:docGrid w:linePitch="360"/>
        </w:sectPr>
      </w:pPr>
    </w:p>
    <w:p w:rsidR="000C4A22" w:rsidRPr="006D5C81" w:rsidRDefault="000C4A22" w:rsidP="000C4A22">
      <w:pPr>
        <w:jc w:val="right"/>
      </w:pPr>
      <w:r w:rsidRPr="006D5C81">
        <w:lastRenderedPageBreak/>
        <w:t xml:space="preserve">Приложение № </w:t>
      </w:r>
      <w:r>
        <w:t>16</w:t>
      </w:r>
    </w:p>
    <w:p w:rsidR="00773AFA" w:rsidRPr="00D668BA" w:rsidRDefault="000C4A22"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0C4A22" w:rsidRDefault="00551241" w:rsidP="00551241">
      <w:pPr>
        <w:jc w:val="right"/>
      </w:pPr>
      <w:r w:rsidRPr="00830EAF">
        <w:t>от 29.12.2023</w:t>
      </w:r>
      <w:r>
        <w:t>г. № 51</w:t>
      </w:r>
    </w:p>
    <w:p w:rsidR="00385FBD" w:rsidRPr="00194384" w:rsidRDefault="00385FBD" w:rsidP="00035FD0"/>
    <w:p w:rsidR="00385FBD" w:rsidRPr="00194384" w:rsidRDefault="00385FBD" w:rsidP="00035FD0"/>
    <w:p w:rsidR="000B515B" w:rsidRPr="00CA120A" w:rsidRDefault="000B515B" w:rsidP="000B515B">
      <w:pPr>
        <w:jc w:val="center"/>
        <w:rPr>
          <w:b/>
        </w:rPr>
      </w:pPr>
      <w:r w:rsidRPr="00CA120A">
        <w:rPr>
          <w:b/>
        </w:rPr>
        <w:t>ПОЛОЖЕНИЕ</w:t>
      </w:r>
    </w:p>
    <w:p w:rsidR="000B515B" w:rsidRPr="00CA120A" w:rsidRDefault="000B515B" w:rsidP="000B515B">
      <w:pPr>
        <w:ind w:firstLine="709"/>
        <w:jc w:val="center"/>
        <w:rPr>
          <w:b/>
        </w:rPr>
      </w:pPr>
      <w:r w:rsidRPr="00CA120A">
        <w:rPr>
          <w:b/>
        </w:rPr>
        <w:t xml:space="preserve">о порядке проведения инвентаризации имущества и обязательств Администрации </w:t>
      </w:r>
      <w:r w:rsidR="00E4116A" w:rsidRPr="00CA120A">
        <w:rPr>
          <w:b/>
        </w:rPr>
        <w:t>Маркинского</w:t>
      </w:r>
      <w:r w:rsidRPr="00CA120A">
        <w:rPr>
          <w:b/>
        </w:rPr>
        <w:t xml:space="preserve"> сельского поселения</w:t>
      </w:r>
    </w:p>
    <w:p w:rsidR="000B515B" w:rsidRPr="00CA120A" w:rsidRDefault="000B515B" w:rsidP="000B515B">
      <w:pPr>
        <w:ind w:left="-540" w:firstLine="709"/>
        <w:jc w:val="center"/>
      </w:pPr>
    </w:p>
    <w:p w:rsidR="000B515B" w:rsidRPr="00CA120A" w:rsidRDefault="000B515B" w:rsidP="000B515B">
      <w:pPr>
        <w:ind w:firstLine="709"/>
        <w:jc w:val="center"/>
      </w:pPr>
      <w:r w:rsidRPr="00CA120A">
        <w:t>1. Общие положения</w:t>
      </w:r>
    </w:p>
    <w:p w:rsidR="000B515B" w:rsidRPr="00CA120A" w:rsidRDefault="000B515B" w:rsidP="000B515B">
      <w:pPr>
        <w:ind w:firstLine="709"/>
        <w:jc w:val="both"/>
      </w:pPr>
      <w:r w:rsidRPr="00CA120A">
        <w:t xml:space="preserve">1. Настоящее Положение устанавливает порядок проведения инвентаризации имущества и финансовых обязательств в соответствии со статьей 11 Закона от 06.12.2011г. № 402-ФЗ «О бухгалтерском учете», приказом Минфина России от 13.06. </w:t>
      </w:r>
      <w:r w:rsidR="00A611D9" w:rsidRPr="00CA120A">
        <w:t>1995 №</w:t>
      </w:r>
      <w:r w:rsidRPr="00CA120A">
        <w:t xml:space="preserve"> 49 «Об утверждении Методических указаний об инвентаризации имущества и финансовых обязательств».  </w:t>
      </w:r>
    </w:p>
    <w:p w:rsidR="000B515B" w:rsidRPr="00CA120A" w:rsidRDefault="000B515B" w:rsidP="000B515B">
      <w:pPr>
        <w:ind w:firstLine="709"/>
        <w:jc w:val="both"/>
      </w:pPr>
      <w:r w:rsidRPr="00CA120A">
        <w:t xml:space="preserve">2. Основанием для проведения инвентаризации имущества и финансовых обязательств является распоряжение Главы Администрации </w:t>
      </w:r>
      <w:r w:rsidR="00E4116A" w:rsidRPr="00CA120A">
        <w:t>Маркинского</w:t>
      </w:r>
      <w:r w:rsidRPr="00CA120A">
        <w:t xml:space="preserve"> сельского поселения.</w:t>
      </w:r>
    </w:p>
    <w:p w:rsidR="000B515B" w:rsidRPr="00CA120A" w:rsidRDefault="000B515B" w:rsidP="000B515B">
      <w:pPr>
        <w:ind w:firstLine="709"/>
        <w:jc w:val="both"/>
      </w:pPr>
      <w:r w:rsidRPr="00CA120A">
        <w:t>3. Под имуществом в соответствии со статьей 38 Налогового кодекса Российской Федерации понимаются виды объектов гражданских прав, относящихся к имуществу в соответствии с Гражданским кодексом Российской Федерации.</w:t>
      </w:r>
    </w:p>
    <w:p w:rsidR="000B515B" w:rsidRPr="00CA120A" w:rsidRDefault="000B515B" w:rsidP="000B515B">
      <w:pPr>
        <w:ind w:firstLine="709"/>
        <w:jc w:val="both"/>
      </w:pPr>
      <w:r w:rsidRPr="00CA120A">
        <w:t xml:space="preserve">Для целей настоящего Положения к имуществу относятся </w:t>
      </w:r>
      <w:r w:rsidRPr="00CA120A">
        <w:rPr>
          <w:color w:val="000000"/>
          <w:shd w:val="clear" w:color="auto" w:fill="FFFFFF"/>
        </w:rPr>
        <w:t>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w:t>
      </w:r>
      <w:r w:rsidRPr="00CA120A">
        <w:t>.</w:t>
      </w:r>
    </w:p>
    <w:p w:rsidR="000B515B" w:rsidRPr="00CA120A" w:rsidRDefault="000B515B" w:rsidP="000B515B">
      <w:pPr>
        <w:ind w:firstLine="709"/>
        <w:jc w:val="both"/>
      </w:pPr>
      <w:r w:rsidRPr="00CA120A">
        <w:t>4. В перечень имущества, подлежащего инвентаризации, может быть включено любое имущество независимо от его местонахождения.</w:t>
      </w:r>
    </w:p>
    <w:p w:rsidR="000B515B" w:rsidRPr="00CA120A" w:rsidRDefault="000B515B" w:rsidP="000B515B">
      <w:pPr>
        <w:ind w:firstLine="709"/>
        <w:jc w:val="both"/>
      </w:pPr>
      <w:r w:rsidRPr="00CA120A">
        <w:t>Инвентаризация имущества производится в месте его нахождения по каждому материально ответственному лицу.</w:t>
      </w:r>
    </w:p>
    <w:p w:rsidR="000B515B" w:rsidRPr="00CA120A" w:rsidRDefault="000B515B" w:rsidP="000B515B">
      <w:pPr>
        <w:ind w:firstLine="709"/>
        <w:jc w:val="both"/>
      </w:pPr>
      <w:r w:rsidRPr="00CA120A">
        <w:t>5. Основными целями инвентаризации являются:</w:t>
      </w:r>
    </w:p>
    <w:p w:rsidR="000B515B" w:rsidRPr="00CA120A" w:rsidRDefault="000B515B" w:rsidP="000B515B">
      <w:pPr>
        <w:ind w:firstLine="709"/>
        <w:jc w:val="both"/>
      </w:pPr>
      <w:r w:rsidRPr="00CA120A">
        <w:t>- выявление фактического наличия имущества и неучтенных объектов;</w:t>
      </w:r>
    </w:p>
    <w:p w:rsidR="000B515B" w:rsidRPr="00CA120A" w:rsidRDefault="000B515B" w:rsidP="000B515B">
      <w:pPr>
        <w:ind w:firstLine="709"/>
        <w:jc w:val="both"/>
      </w:pPr>
      <w:r w:rsidRPr="00CA120A">
        <w:t>- сопоставление фактического наличия имущества с данными бухгалтерского учета;</w:t>
      </w:r>
    </w:p>
    <w:p w:rsidR="000B515B" w:rsidRPr="00CA120A" w:rsidRDefault="000B515B" w:rsidP="000B515B">
      <w:pPr>
        <w:ind w:firstLine="709"/>
        <w:jc w:val="both"/>
      </w:pPr>
      <w:r w:rsidRPr="00CA120A">
        <w:t>- проверка полноты отражения в учете обязательств.</w:t>
      </w:r>
    </w:p>
    <w:p w:rsidR="000B515B" w:rsidRPr="00CA120A" w:rsidRDefault="000B515B" w:rsidP="000B515B">
      <w:pPr>
        <w:ind w:firstLine="709"/>
        <w:jc w:val="both"/>
      </w:pPr>
    </w:p>
    <w:p w:rsidR="000B515B" w:rsidRPr="00CA120A" w:rsidRDefault="000B515B" w:rsidP="000B515B">
      <w:pPr>
        <w:ind w:firstLine="709"/>
        <w:jc w:val="center"/>
      </w:pPr>
      <w:r w:rsidRPr="00CA120A">
        <w:t>2. Общие правила проведения инвентаризации</w:t>
      </w:r>
    </w:p>
    <w:p w:rsidR="000B515B" w:rsidRPr="00CA120A" w:rsidRDefault="000B515B" w:rsidP="000B515B">
      <w:pPr>
        <w:ind w:firstLine="709"/>
        <w:jc w:val="both"/>
      </w:pPr>
      <w:r w:rsidRPr="00CA120A">
        <w:t>6. Цель, сроки проведения инвентаризации</w:t>
      </w:r>
      <w:r w:rsidRPr="00CA120A">
        <w:rPr>
          <w:shd w:val="clear" w:color="auto" w:fill="FFFFFF"/>
        </w:rPr>
        <w:t>,</w:t>
      </w:r>
      <w:r w:rsidRPr="00CA120A">
        <w:rPr>
          <w:color w:val="FF0000"/>
          <w:shd w:val="clear" w:color="auto" w:fill="FFFFFF"/>
        </w:rPr>
        <w:t xml:space="preserve"> </w:t>
      </w:r>
      <w:r w:rsidRPr="00CA120A">
        <w:t xml:space="preserve">перечень проверяемого имущества устанавливается распоряжением Администрации </w:t>
      </w:r>
      <w:r w:rsidR="00E4116A" w:rsidRPr="00CA120A">
        <w:t>Маркинского</w:t>
      </w:r>
      <w:r w:rsidRPr="00CA120A">
        <w:t xml:space="preserve"> сельского поселения. </w:t>
      </w:r>
    </w:p>
    <w:p w:rsidR="000B515B" w:rsidRPr="00CA120A" w:rsidRDefault="000B515B" w:rsidP="000B515B">
      <w:pPr>
        <w:ind w:firstLine="709"/>
        <w:jc w:val="both"/>
      </w:pPr>
      <w:r w:rsidRPr="00CA120A">
        <w:t>7. Проверка фактического наличия имущества производится при участии материально ответственных лиц, должностных лиц.</w:t>
      </w:r>
    </w:p>
    <w:p w:rsidR="000B515B" w:rsidRPr="00CA120A" w:rsidRDefault="000B515B" w:rsidP="000B515B">
      <w:pPr>
        <w:ind w:firstLine="709"/>
        <w:jc w:val="both"/>
      </w:pPr>
      <w:r w:rsidRPr="00CA120A">
        <w:t>8. При проведении инвентаризации имущества членами инвентаризационной комиссии заполняются инвентаризационные описи (сличительные ведомости) по объектам нефинансовых активов по форме ОКУД 0504087, утвержденные Приказом № 52н для отражения результатов проведенной в учреждении инвентаризации объектов нефинансовых активов.</w:t>
      </w:r>
    </w:p>
    <w:p w:rsidR="000B515B" w:rsidRPr="00CA120A" w:rsidRDefault="000B515B" w:rsidP="000B515B">
      <w:pPr>
        <w:ind w:firstLine="709"/>
        <w:jc w:val="both"/>
      </w:pPr>
      <w:r w:rsidRPr="00CA120A">
        <w:t>9. Перед началом проведения инвентаризации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в секторе экономики и финансов.</w:t>
      </w:r>
    </w:p>
    <w:p w:rsidR="000B515B" w:rsidRPr="00CA120A" w:rsidRDefault="000B515B" w:rsidP="000B515B">
      <w:pPr>
        <w:ind w:firstLine="709"/>
        <w:jc w:val="both"/>
      </w:pPr>
      <w:r w:rsidRPr="00CA120A">
        <w:t xml:space="preserve">Во время проведения инвентаризации все операции по приему и отпуску </w:t>
      </w:r>
    </w:p>
    <w:p w:rsidR="000B515B" w:rsidRPr="00CA120A" w:rsidRDefault="000B515B" w:rsidP="000B515B">
      <w:pPr>
        <w:jc w:val="both"/>
      </w:pPr>
      <w:r w:rsidRPr="00CA120A">
        <w:t>материальных ценностей должны быть прекращены. Ценности, фактически поступившие после начала инвентаризации - оприходованы после даты инвентаризации.</w:t>
      </w:r>
    </w:p>
    <w:p w:rsidR="000B515B" w:rsidRPr="00CA120A" w:rsidRDefault="000B515B" w:rsidP="000B515B">
      <w:pPr>
        <w:ind w:firstLine="709"/>
        <w:jc w:val="both"/>
      </w:pPr>
      <w:r w:rsidRPr="00CA120A">
        <w:t>Материально ответственные лица оформляют расписки о том, что к началу инвентаризации все расходные и приходные документы на имущество сданы в сектор экономики и финансов, отражены в бухгалтерских регистрах или переданы комиссии и все ценности, поступившие под их ответственность, оприходованы, а выбывшие списаны в расход.</w:t>
      </w:r>
    </w:p>
    <w:p w:rsidR="000B515B" w:rsidRPr="00CA120A" w:rsidRDefault="000B515B" w:rsidP="000B515B">
      <w:pPr>
        <w:ind w:firstLine="709"/>
        <w:jc w:val="both"/>
      </w:pPr>
      <w:r w:rsidRPr="00CA120A">
        <w:lastRenderedPageBreak/>
        <w:t>Аналогичные расписки оформляют работники, имеющие подотчетные суммы на приобретение или доверенности на получение имущества.</w:t>
      </w:r>
    </w:p>
    <w:p w:rsidR="000B515B" w:rsidRPr="00CA120A" w:rsidRDefault="000B515B" w:rsidP="000B515B">
      <w:pPr>
        <w:ind w:firstLine="709"/>
        <w:jc w:val="both"/>
      </w:pPr>
      <w:r w:rsidRPr="00CA120A">
        <w:t>10. Сведения о фактическом наличии имущества записываются в инвентаризационные описи или акты инвентаризации не менее чем в двух экземплярах.</w:t>
      </w:r>
    </w:p>
    <w:p w:rsidR="000B515B" w:rsidRPr="00CA120A" w:rsidRDefault="000B515B" w:rsidP="000B515B">
      <w:pPr>
        <w:ind w:firstLine="709"/>
        <w:jc w:val="both"/>
      </w:pPr>
      <w:r w:rsidRPr="00CA120A">
        <w:t>11.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и другого имущества, правильность и своевременность оформления материалов инвентаризации.</w:t>
      </w:r>
    </w:p>
    <w:p w:rsidR="000B515B" w:rsidRPr="00CA120A" w:rsidRDefault="000B515B" w:rsidP="000B515B">
      <w:pPr>
        <w:ind w:firstLine="709"/>
        <w:jc w:val="both"/>
      </w:pPr>
      <w:r w:rsidRPr="00CA120A">
        <w:t>12. Фактическое наличие имущества при инвентаризации определяют путем обязательного подсчета, взвешивания, обмера.</w:t>
      </w:r>
    </w:p>
    <w:p w:rsidR="000B515B" w:rsidRPr="00CA120A" w:rsidRDefault="000B515B" w:rsidP="000B515B">
      <w:pPr>
        <w:ind w:firstLine="709"/>
        <w:jc w:val="both"/>
      </w:pPr>
      <w:r w:rsidRPr="00CA120A">
        <w:t>13.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0B515B" w:rsidRPr="00CA120A" w:rsidRDefault="000B515B" w:rsidP="000B515B">
      <w:pPr>
        <w:ind w:firstLine="709"/>
        <w:jc w:val="both"/>
      </w:pPr>
      <w:r w:rsidRPr="00CA120A">
        <w:t>Описи заполняются чернилами или шариковой ручкой четко и ясно, без помарок и подчисток.</w:t>
      </w:r>
    </w:p>
    <w:p w:rsidR="000B515B" w:rsidRPr="00CA120A" w:rsidRDefault="000B515B" w:rsidP="000B515B">
      <w:pPr>
        <w:ind w:firstLine="709"/>
        <w:jc w:val="both"/>
      </w:pPr>
      <w:r w:rsidRPr="00CA120A">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0B515B" w:rsidRPr="00CA120A" w:rsidRDefault="000B515B" w:rsidP="000B515B">
      <w:pPr>
        <w:ind w:firstLine="709"/>
        <w:jc w:val="both"/>
      </w:pPr>
      <w:r w:rsidRPr="00CA120A">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0B515B" w:rsidRPr="00CA120A" w:rsidRDefault="000B515B" w:rsidP="000B515B">
      <w:pPr>
        <w:ind w:firstLine="709"/>
        <w:jc w:val="both"/>
      </w:pPr>
      <w:r w:rsidRPr="00CA120A">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0B515B" w:rsidRPr="00CA120A" w:rsidRDefault="000B515B" w:rsidP="000B515B">
      <w:pPr>
        <w:ind w:firstLine="709"/>
        <w:jc w:val="both"/>
      </w:pPr>
      <w:r w:rsidRPr="00CA120A">
        <w:t>14. В описях не допускается оставлять незаполненные строки, на последних страницах незаполненные строки прочеркиваются.</w:t>
      </w:r>
    </w:p>
    <w:p w:rsidR="000B515B" w:rsidRPr="00CA120A" w:rsidRDefault="000B515B" w:rsidP="000B515B">
      <w:pPr>
        <w:ind w:firstLine="709"/>
        <w:jc w:val="both"/>
      </w:pPr>
      <w:r w:rsidRPr="00CA120A">
        <w:t>На последней странице описи должна быть сделана отметка о проверке цен, таксировки и подсчета итогов за подписями членов инвентаризационной комиссии.</w:t>
      </w:r>
    </w:p>
    <w:p w:rsidR="000B515B" w:rsidRPr="00CA120A" w:rsidRDefault="000B515B" w:rsidP="000B515B">
      <w:pPr>
        <w:ind w:firstLine="709"/>
        <w:jc w:val="both"/>
      </w:pPr>
      <w:r w:rsidRPr="00CA120A">
        <w:t>15. Описи подписывают все члены инвентаризационной комиссии,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и отсутствие к членам комиссии каких-либо претензий.</w:t>
      </w:r>
    </w:p>
    <w:p w:rsidR="00385FBD" w:rsidRPr="000B515B" w:rsidRDefault="00385FBD" w:rsidP="00035FD0">
      <w:pPr>
        <w:rPr>
          <w:sz w:val="26"/>
          <w:szCs w:val="26"/>
        </w:rPr>
      </w:pPr>
    </w:p>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Pr="00194384" w:rsidRDefault="00385FBD" w:rsidP="00035FD0"/>
    <w:p w:rsidR="00385FBD" w:rsidRDefault="00385FBD" w:rsidP="00035FD0"/>
    <w:p w:rsidR="000C52F0" w:rsidRDefault="00A611D9" w:rsidP="00035FD0">
      <w:r>
        <w:t xml:space="preserve">  </w:t>
      </w:r>
    </w:p>
    <w:p w:rsidR="00A611D9" w:rsidRDefault="00A611D9" w:rsidP="00035FD0"/>
    <w:p w:rsidR="000C52F0" w:rsidRDefault="000C52F0" w:rsidP="00035FD0"/>
    <w:p w:rsidR="000C52F0" w:rsidRDefault="000C52F0" w:rsidP="00035FD0"/>
    <w:p w:rsidR="000C52F0" w:rsidRDefault="000C52F0"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7626D4" w:rsidRDefault="007626D4" w:rsidP="00035FD0"/>
    <w:p w:rsidR="000C52F0" w:rsidRPr="006D5C81" w:rsidRDefault="000C52F0" w:rsidP="000C52F0">
      <w:pPr>
        <w:jc w:val="right"/>
      </w:pPr>
      <w:r w:rsidRPr="006D5C81">
        <w:t xml:space="preserve">Приложение № </w:t>
      </w:r>
      <w:r>
        <w:t>17</w:t>
      </w:r>
    </w:p>
    <w:p w:rsidR="00773AFA" w:rsidRPr="00D668BA" w:rsidRDefault="000C52F0" w:rsidP="00773AFA">
      <w:pPr>
        <w:jc w:val="right"/>
      </w:pPr>
      <w:r w:rsidRPr="006D5C81">
        <w:t xml:space="preserve"> </w:t>
      </w:r>
      <w:r w:rsidR="00551241" w:rsidRPr="006D5C81">
        <w:t xml:space="preserve">к </w:t>
      </w:r>
      <w:r w:rsidR="00551241">
        <w:t>Распоряжению</w:t>
      </w:r>
      <w:r w:rsidR="00551241" w:rsidRPr="006D5C81">
        <w:t xml:space="preserve"> </w:t>
      </w:r>
      <w:r w:rsidR="00773AFA" w:rsidRPr="00D668BA">
        <w:t>Администрации</w:t>
      </w:r>
    </w:p>
    <w:p w:rsidR="00551241" w:rsidRDefault="00773AFA" w:rsidP="00773AFA">
      <w:pPr>
        <w:jc w:val="right"/>
      </w:pPr>
      <w:r>
        <w:t>Маркинского</w:t>
      </w:r>
      <w:r w:rsidRPr="00D668BA">
        <w:t xml:space="preserve"> сельского поселения</w:t>
      </w:r>
    </w:p>
    <w:p w:rsidR="000C52F0" w:rsidRDefault="00551241" w:rsidP="00551241">
      <w:pPr>
        <w:jc w:val="right"/>
      </w:pPr>
      <w:r w:rsidRPr="00830EAF">
        <w:t>от 29.12.2023</w:t>
      </w:r>
      <w:r>
        <w:t>г. № 51</w:t>
      </w:r>
    </w:p>
    <w:p w:rsidR="000C52F0" w:rsidRDefault="000C52F0" w:rsidP="00035FD0"/>
    <w:p w:rsidR="009948DC" w:rsidRPr="009948DC" w:rsidRDefault="009948DC" w:rsidP="009948DC">
      <w:pPr>
        <w:keepNext/>
        <w:keepLines/>
        <w:spacing w:before="480" w:line="276" w:lineRule="auto"/>
        <w:jc w:val="right"/>
        <w:outlineLvl w:val="0"/>
        <w:rPr>
          <w:rFonts w:ascii="Cambria" w:hAnsi="Cambria"/>
          <w:bCs/>
          <w:sz w:val="26"/>
          <w:szCs w:val="26"/>
        </w:rPr>
      </w:pPr>
      <w:r w:rsidRPr="009948DC">
        <w:rPr>
          <w:rFonts w:ascii="Cambria" w:hAnsi="Cambria"/>
          <w:bCs/>
          <w:sz w:val="26"/>
          <w:szCs w:val="26"/>
        </w:rPr>
        <w:t xml:space="preserve">Главе Администрации </w:t>
      </w:r>
    </w:p>
    <w:p w:rsidR="009948DC" w:rsidRPr="009948DC" w:rsidRDefault="00E4116A" w:rsidP="009948DC">
      <w:pPr>
        <w:spacing w:line="276" w:lineRule="auto"/>
        <w:jc w:val="right"/>
        <w:rPr>
          <w:sz w:val="26"/>
          <w:szCs w:val="26"/>
        </w:rPr>
      </w:pPr>
      <w:r>
        <w:rPr>
          <w:sz w:val="26"/>
          <w:szCs w:val="26"/>
        </w:rPr>
        <w:t>Маркинского</w:t>
      </w:r>
      <w:r w:rsidR="009948DC" w:rsidRPr="009948DC">
        <w:rPr>
          <w:sz w:val="26"/>
          <w:szCs w:val="26"/>
        </w:rPr>
        <w:t xml:space="preserve"> сельского поселения</w:t>
      </w:r>
    </w:p>
    <w:p w:rsidR="009948DC" w:rsidRPr="009948DC" w:rsidRDefault="009948DC" w:rsidP="009948DC">
      <w:pPr>
        <w:spacing w:line="276" w:lineRule="auto"/>
        <w:jc w:val="right"/>
        <w:rPr>
          <w:sz w:val="28"/>
          <w:szCs w:val="28"/>
        </w:rPr>
      </w:pPr>
      <w:r w:rsidRPr="009948DC">
        <w:rPr>
          <w:sz w:val="28"/>
          <w:szCs w:val="28"/>
        </w:rPr>
        <w:t>__________________________</w:t>
      </w:r>
    </w:p>
    <w:p w:rsidR="009948DC" w:rsidRPr="009948DC" w:rsidRDefault="009948DC" w:rsidP="009948DC">
      <w:pPr>
        <w:jc w:val="center"/>
        <w:rPr>
          <w:sz w:val="16"/>
          <w:szCs w:val="16"/>
        </w:rPr>
      </w:pPr>
      <w:r w:rsidRPr="009948DC">
        <w:rPr>
          <w:sz w:val="16"/>
          <w:szCs w:val="16"/>
        </w:rPr>
        <w:t xml:space="preserve">                                                                                                                                (ФИО)</w:t>
      </w:r>
    </w:p>
    <w:p w:rsidR="009948DC" w:rsidRPr="009948DC" w:rsidRDefault="009948DC" w:rsidP="009948DC">
      <w:pPr>
        <w:spacing w:line="276" w:lineRule="auto"/>
        <w:jc w:val="right"/>
        <w:rPr>
          <w:sz w:val="28"/>
          <w:szCs w:val="28"/>
        </w:rPr>
      </w:pPr>
      <w:r w:rsidRPr="009948DC">
        <w:rPr>
          <w:sz w:val="28"/>
          <w:szCs w:val="28"/>
        </w:rPr>
        <w:t>__________________________</w:t>
      </w:r>
    </w:p>
    <w:p w:rsidR="009948DC" w:rsidRPr="009948DC" w:rsidRDefault="009948DC" w:rsidP="009948DC">
      <w:pPr>
        <w:jc w:val="center"/>
        <w:rPr>
          <w:sz w:val="16"/>
          <w:szCs w:val="16"/>
        </w:rPr>
      </w:pPr>
      <w:r w:rsidRPr="009948DC">
        <w:rPr>
          <w:sz w:val="16"/>
          <w:szCs w:val="16"/>
        </w:rPr>
        <w:t xml:space="preserve">                                                                                                                               (Наименование должности сотрудника)</w:t>
      </w:r>
    </w:p>
    <w:p w:rsidR="009948DC" w:rsidRPr="009948DC" w:rsidRDefault="009948DC" w:rsidP="009948DC">
      <w:pPr>
        <w:spacing w:line="276" w:lineRule="auto"/>
        <w:jc w:val="right"/>
        <w:rPr>
          <w:sz w:val="28"/>
          <w:szCs w:val="28"/>
        </w:rPr>
      </w:pPr>
      <w:r w:rsidRPr="009948DC">
        <w:rPr>
          <w:sz w:val="28"/>
          <w:szCs w:val="28"/>
        </w:rPr>
        <w:t>__________________________</w:t>
      </w:r>
    </w:p>
    <w:p w:rsidR="009948DC" w:rsidRPr="009948DC" w:rsidRDefault="009948DC" w:rsidP="009948DC">
      <w:pPr>
        <w:jc w:val="center"/>
        <w:rPr>
          <w:sz w:val="16"/>
          <w:szCs w:val="16"/>
        </w:rPr>
      </w:pPr>
      <w:r w:rsidRPr="009948DC">
        <w:rPr>
          <w:sz w:val="16"/>
          <w:szCs w:val="16"/>
        </w:rPr>
        <w:t xml:space="preserve">                                                                                                                                (ФИО сотрудника)</w:t>
      </w:r>
    </w:p>
    <w:p w:rsidR="009948DC" w:rsidRPr="009948DC" w:rsidRDefault="009948DC" w:rsidP="009948DC">
      <w:pPr>
        <w:jc w:val="center"/>
        <w:rPr>
          <w:sz w:val="16"/>
          <w:szCs w:val="16"/>
        </w:rPr>
      </w:pPr>
    </w:p>
    <w:p w:rsidR="009948DC" w:rsidRPr="009948DC" w:rsidRDefault="009948DC" w:rsidP="009948DC">
      <w:pPr>
        <w:jc w:val="center"/>
        <w:rPr>
          <w:sz w:val="16"/>
          <w:szCs w:val="16"/>
        </w:rPr>
      </w:pPr>
    </w:p>
    <w:p w:rsidR="009948DC" w:rsidRPr="009948DC" w:rsidRDefault="009948DC" w:rsidP="009948DC">
      <w:pPr>
        <w:jc w:val="center"/>
        <w:rPr>
          <w:sz w:val="16"/>
          <w:szCs w:val="16"/>
        </w:rPr>
      </w:pPr>
    </w:p>
    <w:p w:rsidR="009948DC" w:rsidRPr="009948DC" w:rsidRDefault="009948DC" w:rsidP="009948DC">
      <w:pPr>
        <w:jc w:val="center"/>
        <w:rPr>
          <w:sz w:val="26"/>
          <w:szCs w:val="26"/>
        </w:rPr>
      </w:pPr>
      <w:r w:rsidRPr="009948DC">
        <w:rPr>
          <w:b/>
          <w:sz w:val="26"/>
          <w:szCs w:val="26"/>
        </w:rPr>
        <w:t>ЗАЯВЛЕНИЕ</w:t>
      </w:r>
    </w:p>
    <w:p w:rsidR="009948DC" w:rsidRPr="009948DC" w:rsidRDefault="009948DC" w:rsidP="009948DC">
      <w:pPr>
        <w:jc w:val="center"/>
        <w:rPr>
          <w:sz w:val="26"/>
          <w:szCs w:val="26"/>
        </w:rPr>
      </w:pPr>
      <w:r w:rsidRPr="009948DC">
        <w:rPr>
          <w:sz w:val="26"/>
          <w:szCs w:val="26"/>
        </w:rPr>
        <w:t>о выдаче денежных средств на возмещение ранее понесенных расходов</w:t>
      </w:r>
    </w:p>
    <w:p w:rsidR="009948DC" w:rsidRPr="009948DC" w:rsidRDefault="009948DC" w:rsidP="009948DC">
      <w:pPr>
        <w:jc w:val="center"/>
        <w:rPr>
          <w:sz w:val="26"/>
          <w:szCs w:val="26"/>
        </w:rPr>
      </w:pPr>
    </w:p>
    <w:p w:rsidR="009948DC" w:rsidRPr="009948DC" w:rsidRDefault="009948DC" w:rsidP="009948DC">
      <w:pPr>
        <w:jc w:val="center"/>
        <w:rPr>
          <w:sz w:val="26"/>
          <w:szCs w:val="26"/>
        </w:rPr>
      </w:pPr>
    </w:p>
    <w:p w:rsidR="009948DC" w:rsidRPr="009948DC" w:rsidRDefault="009948DC" w:rsidP="009948DC">
      <w:pPr>
        <w:jc w:val="center"/>
        <w:rPr>
          <w:sz w:val="26"/>
          <w:szCs w:val="26"/>
        </w:rPr>
      </w:pPr>
    </w:p>
    <w:p w:rsidR="009948DC" w:rsidRPr="009948DC" w:rsidRDefault="009948DC" w:rsidP="009948DC">
      <w:pPr>
        <w:jc w:val="both"/>
        <w:rPr>
          <w:sz w:val="28"/>
          <w:szCs w:val="28"/>
        </w:rPr>
      </w:pPr>
      <w:r w:rsidRPr="009948DC">
        <w:rPr>
          <w:sz w:val="26"/>
          <w:szCs w:val="26"/>
        </w:rPr>
        <w:tab/>
        <w:t>Прошу перечислить мне на возмещение ранее понесенных расходов на личную зарплатную карту</w:t>
      </w:r>
      <w:r w:rsidRPr="009948DC">
        <w:rPr>
          <w:sz w:val="28"/>
          <w:szCs w:val="28"/>
        </w:rPr>
        <w:t xml:space="preserve"> ______________</w:t>
      </w:r>
      <w:proofErr w:type="gramStart"/>
      <w:r w:rsidRPr="009948DC">
        <w:rPr>
          <w:sz w:val="28"/>
          <w:szCs w:val="28"/>
        </w:rPr>
        <w:t xml:space="preserve">   (</w:t>
      </w:r>
      <w:proofErr w:type="gramEnd"/>
      <w:r w:rsidRPr="009948DC">
        <w:rPr>
          <w:sz w:val="28"/>
          <w:szCs w:val="28"/>
        </w:rPr>
        <w:t xml:space="preserve">___________________________) </w:t>
      </w:r>
    </w:p>
    <w:p w:rsidR="009948DC" w:rsidRPr="009948DC" w:rsidRDefault="009948DC" w:rsidP="009948DC">
      <w:pPr>
        <w:jc w:val="both"/>
        <w:rPr>
          <w:sz w:val="16"/>
          <w:szCs w:val="16"/>
        </w:rPr>
      </w:pPr>
      <w:r w:rsidRPr="009948DC">
        <w:rPr>
          <w:sz w:val="16"/>
          <w:szCs w:val="16"/>
        </w:rPr>
        <w:t xml:space="preserve">                                                                                                (</w:t>
      </w:r>
      <w:proofErr w:type="gramStart"/>
      <w:r w:rsidRPr="009948DC">
        <w:rPr>
          <w:sz w:val="16"/>
          <w:szCs w:val="16"/>
        </w:rPr>
        <w:t xml:space="preserve">сумма)   </w:t>
      </w:r>
      <w:proofErr w:type="gramEnd"/>
      <w:r w:rsidRPr="009948DC">
        <w:rPr>
          <w:sz w:val="16"/>
          <w:szCs w:val="16"/>
        </w:rPr>
        <w:t xml:space="preserve">                                                         (сумма прописью)</w:t>
      </w:r>
    </w:p>
    <w:p w:rsidR="009948DC" w:rsidRPr="009948DC" w:rsidRDefault="009948DC" w:rsidP="009948DC">
      <w:pPr>
        <w:jc w:val="both"/>
        <w:rPr>
          <w:sz w:val="28"/>
          <w:szCs w:val="28"/>
        </w:rPr>
      </w:pPr>
      <w:r w:rsidRPr="009948DC">
        <w:rPr>
          <w:sz w:val="26"/>
          <w:szCs w:val="26"/>
        </w:rPr>
        <w:t>рублей за</w:t>
      </w:r>
      <w:r w:rsidRPr="009948DC">
        <w:rPr>
          <w:sz w:val="28"/>
          <w:szCs w:val="28"/>
        </w:rPr>
        <w:t xml:space="preserve"> ____________________________________ </w:t>
      </w:r>
      <w:r w:rsidRPr="009948DC">
        <w:rPr>
          <w:sz w:val="26"/>
          <w:szCs w:val="26"/>
        </w:rPr>
        <w:t>в количестве</w:t>
      </w:r>
      <w:r w:rsidRPr="009948DC">
        <w:rPr>
          <w:sz w:val="28"/>
          <w:szCs w:val="28"/>
        </w:rPr>
        <w:t xml:space="preserve"> __________</w:t>
      </w:r>
    </w:p>
    <w:p w:rsidR="009948DC" w:rsidRPr="009948DC" w:rsidRDefault="009948DC" w:rsidP="009948DC">
      <w:pPr>
        <w:jc w:val="both"/>
        <w:rPr>
          <w:sz w:val="16"/>
          <w:szCs w:val="16"/>
        </w:rPr>
      </w:pPr>
      <w:r w:rsidRPr="009948DC">
        <w:rPr>
          <w:sz w:val="16"/>
          <w:szCs w:val="16"/>
        </w:rPr>
        <w:t xml:space="preserve">                                                             (наименование товара или </w:t>
      </w:r>
      <w:proofErr w:type="gramStart"/>
      <w:r w:rsidRPr="009948DC">
        <w:rPr>
          <w:sz w:val="16"/>
          <w:szCs w:val="16"/>
        </w:rPr>
        <w:t xml:space="preserve">услуги)   </w:t>
      </w:r>
      <w:proofErr w:type="gramEnd"/>
      <w:r w:rsidRPr="009948DC">
        <w:rPr>
          <w:sz w:val="16"/>
          <w:szCs w:val="16"/>
        </w:rPr>
        <w:t xml:space="preserve">                                                                            (количество товара)</w:t>
      </w:r>
    </w:p>
    <w:p w:rsidR="009948DC" w:rsidRPr="009948DC" w:rsidRDefault="009948DC" w:rsidP="009948DC">
      <w:pPr>
        <w:jc w:val="both"/>
        <w:rPr>
          <w:sz w:val="26"/>
          <w:szCs w:val="26"/>
        </w:rPr>
      </w:pPr>
      <w:r w:rsidRPr="009948DC">
        <w:rPr>
          <w:sz w:val="26"/>
          <w:szCs w:val="26"/>
        </w:rPr>
        <w:t>на срок 30 календарных дней.</w:t>
      </w: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r w:rsidRPr="009948DC">
        <w:rPr>
          <w:sz w:val="28"/>
          <w:szCs w:val="28"/>
        </w:rPr>
        <w:t>________________             ______________________         _________________</w:t>
      </w:r>
    </w:p>
    <w:p w:rsidR="009948DC" w:rsidRPr="009948DC" w:rsidRDefault="009948DC" w:rsidP="009948DC">
      <w:pPr>
        <w:jc w:val="both"/>
        <w:rPr>
          <w:sz w:val="16"/>
          <w:szCs w:val="16"/>
        </w:rPr>
      </w:pPr>
      <w:r w:rsidRPr="009948DC">
        <w:rPr>
          <w:sz w:val="16"/>
          <w:szCs w:val="16"/>
        </w:rPr>
        <w:t xml:space="preserve">                   </w:t>
      </w:r>
      <w:proofErr w:type="gramStart"/>
      <w:r w:rsidRPr="009948DC">
        <w:rPr>
          <w:sz w:val="16"/>
          <w:szCs w:val="16"/>
        </w:rPr>
        <w:t>( дата</w:t>
      </w:r>
      <w:proofErr w:type="gramEnd"/>
      <w:r w:rsidRPr="009948DC">
        <w:rPr>
          <w:sz w:val="16"/>
          <w:szCs w:val="16"/>
        </w:rPr>
        <w:t>)                                                                             (подпись)                                                           (расшифровка подписи)</w:t>
      </w: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16"/>
          <w:szCs w:val="16"/>
        </w:rPr>
      </w:pPr>
    </w:p>
    <w:p w:rsidR="009948DC" w:rsidRPr="009948DC" w:rsidRDefault="009948DC" w:rsidP="009948DC">
      <w:pPr>
        <w:jc w:val="both"/>
        <w:rPr>
          <w:sz w:val="26"/>
          <w:szCs w:val="26"/>
        </w:rPr>
      </w:pPr>
      <w:r w:rsidRPr="009948DC">
        <w:rPr>
          <w:sz w:val="26"/>
          <w:szCs w:val="26"/>
        </w:rPr>
        <w:t>Состояние расчетов с сотрудником по выданным ранее суммам:</w:t>
      </w:r>
    </w:p>
    <w:p w:rsidR="009948DC" w:rsidRPr="009948DC" w:rsidRDefault="009948DC" w:rsidP="009948DC">
      <w:pPr>
        <w:jc w:val="both"/>
        <w:rPr>
          <w:sz w:val="28"/>
          <w:szCs w:val="28"/>
        </w:rPr>
      </w:pPr>
      <w:r w:rsidRPr="009948DC">
        <w:rPr>
          <w:sz w:val="26"/>
          <w:szCs w:val="26"/>
          <w:u w:val="single"/>
        </w:rPr>
        <w:t>Задолженность по ранее выданным под отчет суммам отсутствует</w:t>
      </w:r>
      <w:r w:rsidRPr="009948DC">
        <w:rPr>
          <w:sz w:val="28"/>
          <w:szCs w:val="28"/>
          <w:u w:val="single"/>
        </w:rPr>
        <w:t xml:space="preserve"> </w:t>
      </w:r>
      <w:r w:rsidRPr="009948DC">
        <w:rPr>
          <w:sz w:val="28"/>
          <w:szCs w:val="28"/>
        </w:rPr>
        <w:t>__________________________________________________________________</w:t>
      </w: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8"/>
          <w:szCs w:val="28"/>
        </w:rPr>
      </w:pPr>
    </w:p>
    <w:p w:rsidR="009948DC" w:rsidRPr="009948DC" w:rsidRDefault="009948DC" w:rsidP="009948DC">
      <w:pPr>
        <w:jc w:val="both"/>
        <w:rPr>
          <w:sz w:val="26"/>
          <w:szCs w:val="26"/>
        </w:rPr>
      </w:pPr>
      <w:r>
        <w:rPr>
          <w:sz w:val="26"/>
          <w:szCs w:val="26"/>
        </w:rPr>
        <w:t>исполнитель</w:t>
      </w:r>
    </w:p>
    <w:p w:rsidR="009948DC" w:rsidRPr="009948DC" w:rsidRDefault="009948DC" w:rsidP="009948DC">
      <w:pPr>
        <w:jc w:val="both"/>
        <w:rPr>
          <w:sz w:val="26"/>
          <w:szCs w:val="26"/>
        </w:rPr>
      </w:pPr>
      <w:r w:rsidRPr="009948DC">
        <w:rPr>
          <w:sz w:val="26"/>
          <w:szCs w:val="26"/>
        </w:rPr>
        <w:t xml:space="preserve">по ведению </w:t>
      </w:r>
    </w:p>
    <w:p w:rsidR="009948DC" w:rsidRPr="009948DC" w:rsidRDefault="009948DC" w:rsidP="009948DC">
      <w:pPr>
        <w:jc w:val="both"/>
        <w:rPr>
          <w:sz w:val="28"/>
          <w:szCs w:val="28"/>
        </w:rPr>
      </w:pPr>
      <w:r w:rsidRPr="009948DC">
        <w:rPr>
          <w:sz w:val="26"/>
          <w:szCs w:val="26"/>
        </w:rPr>
        <w:t>бухгалтерского учета</w:t>
      </w:r>
      <w:r w:rsidRPr="009948DC">
        <w:rPr>
          <w:sz w:val="28"/>
          <w:szCs w:val="28"/>
        </w:rPr>
        <w:t xml:space="preserve">         ___________      ______________    ______________</w:t>
      </w:r>
    </w:p>
    <w:p w:rsidR="00BC7DE8" w:rsidRDefault="009948DC" w:rsidP="00773AFA">
      <w:pPr>
        <w:jc w:val="both"/>
        <w:rPr>
          <w:sz w:val="28"/>
          <w:szCs w:val="28"/>
        </w:rPr>
      </w:pPr>
      <w:r w:rsidRPr="009948DC">
        <w:rPr>
          <w:sz w:val="28"/>
          <w:szCs w:val="28"/>
        </w:rPr>
        <w:t xml:space="preserve">                                                    </w:t>
      </w:r>
      <w:r w:rsidRPr="009948DC">
        <w:rPr>
          <w:sz w:val="16"/>
          <w:szCs w:val="16"/>
        </w:rPr>
        <w:t>(подпись)                          (расшифровка подписи)                              (дата)</w:t>
      </w:r>
      <w:bookmarkStart w:id="1" w:name="_GoBack"/>
      <w:bookmarkEnd w:id="1"/>
    </w:p>
    <w:p w:rsidR="00486EDB" w:rsidRPr="00753CE4" w:rsidRDefault="00486EDB" w:rsidP="00486EDB">
      <w:pPr>
        <w:jc w:val="center"/>
        <w:rPr>
          <w:sz w:val="28"/>
          <w:szCs w:val="28"/>
        </w:rPr>
      </w:pPr>
      <w:r w:rsidRPr="00753CE4">
        <w:rPr>
          <w:sz w:val="28"/>
          <w:szCs w:val="28"/>
        </w:rPr>
        <w:lastRenderedPageBreak/>
        <w:t>Список приложений к учетной политике:</w:t>
      </w:r>
    </w:p>
    <w:p w:rsidR="00486EDB" w:rsidRPr="006D5C81" w:rsidRDefault="00486EDB" w:rsidP="00486EDB"/>
    <w:p w:rsidR="00486EDB" w:rsidRPr="006D5C81" w:rsidRDefault="00486EDB" w:rsidP="00486EDB">
      <w:r w:rsidRPr="006D5C81">
        <w:t xml:space="preserve">1. Положение об учетной политике Администрации </w:t>
      </w:r>
      <w:r w:rsidR="00E4116A">
        <w:t>Маркинского</w:t>
      </w:r>
      <w:r w:rsidRPr="006D5C81">
        <w:t xml:space="preserve"> сельского поселения </w:t>
      </w:r>
      <w:r w:rsidR="00D21BAD">
        <w:t>Цимлянского</w:t>
      </w:r>
      <w:r w:rsidRPr="006D5C81">
        <w:t xml:space="preserve"> рай</w:t>
      </w:r>
      <w:r w:rsidR="00E926A9">
        <w:t>о</w:t>
      </w:r>
      <w:r w:rsidRPr="006D5C81">
        <w:t>на Ростовской области</w:t>
      </w:r>
    </w:p>
    <w:p w:rsidR="00486EDB" w:rsidRPr="006D5C81" w:rsidRDefault="00486EDB" w:rsidP="00486EDB">
      <w:r w:rsidRPr="006D5C81">
        <w:t xml:space="preserve">2. Приложением № 2 </w:t>
      </w:r>
    </w:p>
    <w:p w:rsidR="00486EDB" w:rsidRPr="006D5C81" w:rsidRDefault="00486EDB" w:rsidP="00486EDB">
      <w:pPr>
        <w:rPr>
          <w:color w:val="FF0000"/>
        </w:rPr>
      </w:pPr>
      <w:r w:rsidRPr="006D5C81">
        <w:t xml:space="preserve">Перечень лиц, имеющих полномочия подписывать денежные и расчетные документы, визировать финансовые обязательства </w:t>
      </w:r>
    </w:p>
    <w:p w:rsidR="00486EDB" w:rsidRPr="006D5C81" w:rsidRDefault="00486EDB" w:rsidP="00486EDB">
      <w:r w:rsidRPr="006D5C81">
        <w:t>3. Приложение № 3</w:t>
      </w:r>
    </w:p>
    <w:p w:rsidR="000A574C" w:rsidRPr="000A574C" w:rsidRDefault="000A574C" w:rsidP="00486EDB">
      <w:r w:rsidRPr="000A574C">
        <w:t xml:space="preserve">Контрактный </w:t>
      </w:r>
      <w:r w:rsidR="00BC7DE8" w:rsidRPr="000A574C">
        <w:t>управляющий в</w:t>
      </w:r>
      <w:r w:rsidRPr="000A574C">
        <w:t xml:space="preserve"> сфере закупок товаров, работ и услуг для обеспечения государственных и муниципальных нужд утверждается в составе</w:t>
      </w:r>
    </w:p>
    <w:p w:rsidR="00486EDB" w:rsidRPr="006D5C81" w:rsidRDefault="00486EDB" w:rsidP="00486EDB">
      <w:r w:rsidRPr="006D5C81">
        <w:t>4. Приложение № 4</w:t>
      </w:r>
    </w:p>
    <w:p w:rsidR="00486EDB" w:rsidRPr="006D5C81" w:rsidRDefault="00486EDB" w:rsidP="00486EDB">
      <w:r w:rsidRPr="006D5C81">
        <w:t xml:space="preserve">Перечень </w:t>
      </w:r>
      <w:r w:rsidR="000A574C">
        <w:t xml:space="preserve">лиц, входящих в состав </w:t>
      </w:r>
      <w:r w:rsidR="000A574C" w:rsidRPr="009E69EA">
        <w:t>комисси</w:t>
      </w:r>
      <w:r w:rsidR="000A574C">
        <w:t>и</w:t>
      </w:r>
      <w:r w:rsidR="000A574C" w:rsidRPr="009E69EA">
        <w:t xml:space="preserve"> по поступлению и выбытию активов</w:t>
      </w:r>
    </w:p>
    <w:p w:rsidR="00486EDB" w:rsidRPr="006D5C81" w:rsidRDefault="00486EDB" w:rsidP="00486EDB">
      <w:r w:rsidRPr="006D5C81">
        <w:t>5. Приложение № 5</w:t>
      </w:r>
    </w:p>
    <w:p w:rsidR="00486EDB" w:rsidRPr="006D5C81" w:rsidRDefault="00486EDB" w:rsidP="00486EDB">
      <w:r w:rsidRPr="006D5C81">
        <w:t>График документооборота</w:t>
      </w:r>
    </w:p>
    <w:p w:rsidR="00486EDB" w:rsidRPr="006D5C81" w:rsidRDefault="00486EDB" w:rsidP="00486EDB">
      <w:r w:rsidRPr="006D5C81">
        <w:t>6. Приложение № 6</w:t>
      </w:r>
    </w:p>
    <w:p w:rsidR="00486EDB" w:rsidRPr="006D5C81" w:rsidRDefault="00B371E6" w:rsidP="00486EDB">
      <w:r>
        <w:t>Табель учета рабочего времени</w:t>
      </w:r>
      <w:r w:rsidR="00486EDB" w:rsidRPr="006D5C81">
        <w:t>.</w:t>
      </w:r>
    </w:p>
    <w:p w:rsidR="00486EDB" w:rsidRPr="006D5C81" w:rsidRDefault="00486EDB" w:rsidP="00486EDB">
      <w:r w:rsidRPr="006D5C81">
        <w:t>7.Приложение № 7</w:t>
      </w:r>
    </w:p>
    <w:p w:rsidR="00486EDB" w:rsidRPr="006D5C81" w:rsidRDefault="00B371E6" w:rsidP="00486EDB">
      <w:r w:rsidRPr="006D5C81">
        <w:t xml:space="preserve">Перечень лиц, </w:t>
      </w:r>
      <w:r>
        <w:t>входящих в состав</w:t>
      </w:r>
      <w:r w:rsidR="00486EDB" w:rsidRPr="006D5C81">
        <w:t xml:space="preserve"> инвентаризационной комиссии.</w:t>
      </w:r>
    </w:p>
    <w:p w:rsidR="00DA6C74" w:rsidRPr="006D5C81" w:rsidRDefault="00DA6C74" w:rsidP="00DA6C74">
      <w:pPr>
        <w:tabs>
          <w:tab w:val="left" w:pos="1485"/>
        </w:tabs>
      </w:pPr>
      <w:r w:rsidRPr="006D5C81">
        <w:t>8.Приложение № 8</w:t>
      </w:r>
    </w:p>
    <w:p w:rsidR="00DA6C74" w:rsidRPr="006D5C81" w:rsidRDefault="00DA6C74" w:rsidP="00DA6C74">
      <w:pPr>
        <w:tabs>
          <w:tab w:val="left" w:pos="1485"/>
        </w:tabs>
      </w:pPr>
      <w:r w:rsidRPr="006D5C81">
        <w:t>Форма путевого листа с необходимыми реквизитами.</w:t>
      </w:r>
    </w:p>
    <w:p w:rsidR="00DA6C74" w:rsidRPr="006D5C81" w:rsidRDefault="00DA6C74" w:rsidP="00DA6C74">
      <w:r w:rsidRPr="006D5C81">
        <w:t>9.Приложение № 9</w:t>
      </w:r>
    </w:p>
    <w:p w:rsidR="003B4E93" w:rsidRPr="006D5C81" w:rsidRDefault="002906D5" w:rsidP="00DA6C74">
      <w:r w:rsidRPr="006D5C81">
        <w:t>Форма журнала № 8 регистрации оформленных путевых листов</w:t>
      </w:r>
      <w:r w:rsidR="00DA6C74" w:rsidRPr="006D5C81">
        <w:t>.</w:t>
      </w:r>
    </w:p>
    <w:p w:rsidR="00535F9F" w:rsidRDefault="00535F9F" w:rsidP="00DA6C74">
      <w:r w:rsidRPr="006D5C81">
        <w:t>10. Приложение № 10</w:t>
      </w:r>
    </w:p>
    <w:p w:rsidR="00535F9F" w:rsidRDefault="00535F9F" w:rsidP="00DA6C74">
      <w:r w:rsidRPr="00535F9F">
        <w:t>Резерв предстоящих расходов</w:t>
      </w:r>
    </w:p>
    <w:p w:rsidR="00620623" w:rsidRDefault="00620623" w:rsidP="00620623">
      <w:r>
        <w:t>11. Приложение № 11</w:t>
      </w:r>
    </w:p>
    <w:p w:rsidR="00B371E6" w:rsidRDefault="00620623" w:rsidP="00620623">
      <w:r>
        <w:t>Рабочий план счетов</w:t>
      </w:r>
    </w:p>
    <w:p w:rsidR="00B371E6" w:rsidRDefault="00B371E6" w:rsidP="00B371E6">
      <w:r>
        <w:t>12. Приложение № 12</w:t>
      </w:r>
    </w:p>
    <w:p w:rsidR="00B371E6" w:rsidRDefault="00B371E6" w:rsidP="00B371E6">
      <w:r>
        <w:t>Номера журналов операций</w:t>
      </w:r>
    </w:p>
    <w:p w:rsidR="00B371E6" w:rsidRDefault="00B371E6" w:rsidP="00B371E6">
      <w:r>
        <w:t>13. Приложение № 13</w:t>
      </w:r>
    </w:p>
    <w:p w:rsidR="00620623" w:rsidRDefault="00B371E6" w:rsidP="00B371E6">
      <w:r>
        <w:t>Форма расчетного листка</w:t>
      </w:r>
    </w:p>
    <w:p w:rsidR="00B371E6" w:rsidRDefault="00B371E6" w:rsidP="00B371E6">
      <w:r>
        <w:t>14. Приложение № 14</w:t>
      </w:r>
    </w:p>
    <w:p w:rsidR="00B371E6" w:rsidRDefault="00B371E6" w:rsidP="00B371E6">
      <w:r>
        <w:t>Форма графика отпусков</w:t>
      </w:r>
    </w:p>
    <w:p w:rsidR="00B371E6" w:rsidRDefault="00B371E6" w:rsidP="00B371E6">
      <w:r>
        <w:t>15. Приложение № 15</w:t>
      </w:r>
    </w:p>
    <w:p w:rsidR="00B371E6" w:rsidRDefault="00B24864" w:rsidP="00B24864">
      <w:pPr>
        <w:rPr>
          <w:color w:val="00000A"/>
        </w:rPr>
      </w:pPr>
      <w:r w:rsidRPr="00B24864">
        <w:rPr>
          <w:color w:val="00000A"/>
        </w:rPr>
        <w:t xml:space="preserve">Порядок ведения аналитического учета по </w:t>
      </w:r>
      <w:r w:rsidR="00BC7DE8" w:rsidRPr="00B24864">
        <w:rPr>
          <w:color w:val="00000A"/>
        </w:rPr>
        <w:t>объектам в</w:t>
      </w:r>
      <w:r w:rsidRPr="00B24864">
        <w:rPr>
          <w:color w:val="00000A"/>
        </w:rPr>
        <w:t xml:space="preserve"> составе имущества казны</w:t>
      </w:r>
    </w:p>
    <w:p w:rsidR="00B24864" w:rsidRDefault="00B24864" w:rsidP="00B24864">
      <w:r>
        <w:t>16. Приложение № 16</w:t>
      </w:r>
    </w:p>
    <w:p w:rsidR="00B24864" w:rsidRDefault="00B24864" w:rsidP="00B24864">
      <w:r w:rsidRPr="00B24864">
        <w:t>П</w:t>
      </w:r>
      <w:r>
        <w:t xml:space="preserve">оложение </w:t>
      </w:r>
      <w:r w:rsidRPr="00B24864">
        <w:t>о порядке проведения инвентаризации имущества и обязательств</w:t>
      </w:r>
    </w:p>
    <w:p w:rsidR="009948DC" w:rsidRDefault="009948DC" w:rsidP="009948DC">
      <w:r>
        <w:t>17. Приложение № 17</w:t>
      </w:r>
    </w:p>
    <w:p w:rsidR="009948DC" w:rsidRPr="00990A1E" w:rsidRDefault="009948DC" w:rsidP="009948DC">
      <w:r w:rsidRPr="00990A1E">
        <w:t>Заявление о выдаче денежных средств на возмещение ранее понесенных расходов</w:t>
      </w:r>
    </w:p>
    <w:p w:rsidR="009948DC" w:rsidRPr="00B24864" w:rsidRDefault="009948DC" w:rsidP="00B24864"/>
    <w:sectPr w:rsidR="009948DC" w:rsidRPr="00B24864" w:rsidSect="003A369D">
      <w:pgSz w:w="11906" w:h="16838" w:code="9"/>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8C" w:rsidRDefault="004B678C" w:rsidP="006A5C38">
      <w:r>
        <w:separator/>
      </w:r>
    </w:p>
  </w:endnote>
  <w:endnote w:type="continuationSeparator" w:id="0">
    <w:p w:rsidR="004B678C" w:rsidRDefault="004B678C" w:rsidP="006A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C7" w:rsidRDefault="003D4EC7" w:rsidP="00DA05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D4EC7" w:rsidRDefault="003D4EC7" w:rsidP="00DA05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C7" w:rsidRDefault="003D4EC7" w:rsidP="00DA05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73AFA">
      <w:rPr>
        <w:rStyle w:val="aa"/>
        <w:noProof/>
      </w:rPr>
      <w:t>53</w:t>
    </w:r>
    <w:r>
      <w:rPr>
        <w:rStyle w:val="aa"/>
      </w:rPr>
      <w:fldChar w:fldCharType="end"/>
    </w:r>
  </w:p>
  <w:p w:rsidR="003D4EC7" w:rsidRDefault="003D4EC7" w:rsidP="00DA05B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8C" w:rsidRDefault="004B678C" w:rsidP="006A5C38">
      <w:r>
        <w:separator/>
      </w:r>
    </w:p>
  </w:footnote>
  <w:footnote w:type="continuationSeparator" w:id="0">
    <w:p w:rsidR="004B678C" w:rsidRDefault="004B678C" w:rsidP="006A5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CE3"/>
    <w:multiLevelType w:val="hybridMultilevel"/>
    <w:tmpl w:val="1C46F210"/>
    <w:lvl w:ilvl="0" w:tplc="04190001">
      <w:start w:val="1"/>
      <w:numFmt w:val="bullet"/>
      <w:lvlText w:val=""/>
      <w:lvlJc w:val="left"/>
      <w:pPr>
        <w:ind w:left="5676" w:hanging="360"/>
      </w:pPr>
      <w:rPr>
        <w:rFonts w:ascii="Symbol" w:hAnsi="Symbol" w:hint="default"/>
      </w:rPr>
    </w:lvl>
    <w:lvl w:ilvl="1" w:tplc="04190003">
      <w:start w:val="1"/>
      <w:numFmt w:val="bullet"/>
      <w:lvlText w:val="o"/>
      <w:lvlJc w:val="left"/>
      <w:pPr>
        <w:ind w:left="6396" w:hanging="360"/>
      </w:pPr>
      <w:rPr>
        <w:rFonts w:ascii="Courier New" w:hAnsi="Courier New" w:cs="Courier New" w:hint="default"/>
      </w:rPr>
    </w:lvl>
    <w:lvl w:ilvl="2" w:tplc="04190005" w:tentative="1">
      <w:start w:val="1"/>
      <w:numFmt w:val="bullet"/>
      <w:lvlText w:val=""/>
      <w:lvlJc w:val="left"/>
      <w:pPr>
        <w:ind w:left="7116" w:hanging="360"/>
      </w:pPr>
      <w:rPr>
        <w:rFonts w:ascii="Wingdings" w:hAnsi="Wingdings" w:hint="default"/>
      </w:rPr>
    </w:lvl>
    <w:lvl w:ilvl="3" w:tplc="04190001" w:tentative="1">
      <w:start w:val="1"/>
      <w:numFmt w:val="bullet"/>
      <w:lvlText w:val=""/>
      <w:lvlJc w:val="left"/>
      <w:pPr>
        <w:ind w:left="7836" w:hanging="360"/>
      </w:pPr>
      <w:rPr>
        <w:rFonts w:ascii="Symbol" w:hAnsi="Symbol" w:hint="default"/>
      </w:rPr>
    </w:lvl>
    <w:lvl w:ilvl="4" w:tplc="04190003" w:tentative="1">
      <w:start w:val="1"/>
      <w:numFmt w:val="bullet"/>
      <w:lvlText w:val="o"/>
      <w:lvlJc w:val="left"/>
      <w:pPr>
        <w:ind w:left="8556" w:hanging="360"/>
      </w:pPr>
      <w:rPr>
        <w:rFonts w:ascii="Courier New" w:hAnsi="Courier New" w:cs="Courier New" w:hint="default"/>
      </w:rPr>
    </w:lvl>
    <w:lvl w:ilvl="5" w:tplc="04190005" w:tentative="1">
      <w:start w:val="1"/>
      <w:numFmt w:val="bullet"/>
      <w:lvlText w:val=""/>
      <w:lvlJc w:val="left"/>
      <w:pPr>
        <w:ind w:left="9276" w:hanging="360"/>
      </w:pPr>
      <w:rPr>
        <w:rFonts w:ascii="Wingdings" w:hAnsi="Wingdings" w:hint="default"/>
      </w:rPr>
    </w:lvl>
    <w:lvl w:ilvl="6" w:tplc="04190001" w:tentative="1">
      <w:start w:val="1"/>
      <w:numFmt w:val="bullet"/>
      <w:lvlText w:val=""/>
      <w:lvlJc w:val="left"/>
      <w:pPr>
        <w:ind w:left="9996" w:hanging="360"/>
      </w:pPr>
      <w:rPr>
        <w:rFonts w:ascii="Symbol" w:hAnsi="Symbol" w:hint="default"/>
      </w:rPr>
    </w:lvl>
    <w:lvl w:ilvl="7" w:tplc="04190003" w:tentative="1">
      <w:start w:val="1"/>
      <w:numFmt w:val="bullet"/>
      <w:lvlText w:val="o"/>
      <w:lvlJc w:val="left"/>
      <w:pPr>
        <w:ind w:left="10716" w:hanging="360"/>
      </w:pPr>
      <w:rPr>
        <w:rFonts w:ascii="Courier New" w:hAnsi="Courier New" w:cs="Courier New" w:hint="default"/>
      </w:rPr>
    </w:lvl>
    <w:lvl w:ilvl="8" w:tplc="04190005" w:tentative="1">
      <w:start w:val="1"/>
      <w:numFmt w:val="bullet"/>
      <w:lvlText w:val=""/>
      <w:lvlJc w:val="left"/>
      <w:pPr>
        <w:ind w:left="11436" w:hanging="360"/>
      </w:pPr>
      <w:rPr>
        <w:rFonts w:ascii="Wingdings" w:hAnsi="Wingdings" w:hint="default"/>
      </w:rPr>
    </w:lvl>
  </w:abstractNum>
  <w:abstractNum w:abstractNumId="1" w15:restartNumberingAfterBreak="0">
    <w:nsid w:val="191865DF"/>
    <w:multiLevelType w:val="hybridMultilevel"/>
    <w:tmpl w:val="BB926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BDD0558"/>
    <w:multiLevelType w:val="hybridMultilevel"/>
    <w:tmpl w:val="2EA0287A"/>
    <w:lvl w:ilvl="0" w:tplc="FEFEDC5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E20656"/>
    <w:multiLevelType w:val="hybridMultilevel"/>
    <w:tmpl w:val="89945A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0199A"/>
    <w:multiLevelType w:val="multilevel"/>
    <w:tmpl w:val="0680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62526"/>
    <w:multiLevelType w:val="hybridMultilevel"/>
    <w:tmpl w:val="BBB4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1B556F"/>
    <w:multiLevelType w:val="hybridMultilevel"/>
    <w:tmpl w:val="9D44CACA"/>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7" w15:restartNumberingAfterBreak="0">
    <w:nsid w:val="675506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C68CF"/>
    <w:multiLevelType w:val="hybridMultilevel"/>
    <w:tmpl w:val="3CDAF4BE"/>
    <w:lvl w:ilvl="0" w:tplc="9CF040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0"/>
  </w:num>
  <w:num w:numId="5">
    <w:abstractNumId w:val="4"/>
  </w:num>
  <w:num w:numId="6">
    <w:abstractNumId w:val="7"/>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E6"/>
    <w:rsid w:val="000010C9"/>
    <w:rsid w:val="00003B22"/>
    <w:rsid w:val="000138FC"/>
    <w:rsid w:val="00017058"/>
    <w:rsid w:val="00035FD0"/>
    <w:rsid w:val="00040972"/>
    <w:rsid w:val="00042C34"/>
    <w:rsid w:val="00043D62"/>
    <w:rsid w:val="0005162B"/>
    <w:rsid w:val="00054815"/>
    <w:rsid w:val="00057731"/>
    <w:rsid w:val="0005796F"/>
    <w:rsid w:val="00061DE9"/>
    <w:rsid w:val="00066FC8"/>
    <w:rsid w:val="00073B73"/>
    <w:rsid w:val="00075E88"/>
    <w:rsid w:val="000837AF"/>
    <w:rsid w:val="000865B1"/>
    <w:rsid w:val="000902BE"/>
    <w:rsid w:val="000930E1"/>
    <w:rsid w:val="00093BE8"/>
    <w:rsid w:val="00095230"/>
    <w:rsid w:val="00096195"/>
    <w:rsid w:val="000A2B00"/>
    <w:rsid w:val="000A574C"/>
    <w:rsid w:val="000B0798"/>
    <w:rsid w:val="000B515B"/>
    <w:rsid w:val="000B57EF"/>
    <w:rsid w:val="000C0295"/>
    <w:rsid w:val="000C0833"/>
    <w:rsid w:val="000C49DA"/>
    <w:rsid w:val="000C4A22"/>
    <w:rsid w:val="000C4D8C"/>
    <w:rsid w:val="000C52F0"/>
    <w:rsid w:val="000C71EC"/>
    <w:rsid w:val="000C76FC"/>
    <w:rsid w:val="000D05FC"/>
    <w:rsid w:val="000D1059"/>
    <w:rsid w:val="000D5683"/>
    <w:rsid w:val="000E71B7"/>
    <w:rsid w:val="000E7DE0"/>
    <w:rsid w:val="000F1159"/>
    <w:rsid w:val="000F3998"/>
    <w:rsid w:val="000F4EB4"/>
    <w:rsid w:val="000F7D23"/>
    <w:rsid w:val="00104F6B"/>
    <w:rsid w:val="00111B8F"/>
    <w:rsid w:val="00112270"/>
    <w:rsid w:val="001133C1"/>
    <w:rsid w:val="0012265B"/>
    <w:rsid w:val="00124FEA"/>
    <w:rsid w:val="0012562E"/>
    <w:rsid w:val="001257D8"/>
    <w:rsid w:val="0012662F"/>
    <w:rsid w:val="0013685B"/>
    <w:rsid w:val="00142538"/>
    <w:rsid w:val="00166049"/>
    <w:rsid w:val="001730DE"/>
    <w:rsid w:val="001766A4"/>
    <w:rsid w:val="00177C35"/>
    <w:rsid w:val="00181A5F"/>
    <w:rsid w:val="00184470"/>
    <w:rsid w:val="00191306"/>
    <w:rsid w:val="00194384"/>
    <w:rsid w:val="00194E87"/>
    <w:rsid w:val="001A52DC"/>
    <w:rsid w:val="001A6E55"/>
    <w:rsid w:val="001B06BF"/>
    <w:rsid w:val="001B66BB"/>
    <w:rsid w:val="001B7150"/>
    <w:rsid w:val="001C4544"/>
    <w:rsid w:val="001D23E8"/>
    <w:rsid w:val="001D3769"/>
    <w:rsid w:val="001D669D"/>
    <w:rsid w:val="001E20C8"/>
    <w:rsid w:val="001E5B37"/>
    <w:rsid w:val="001E7E89"/>
    <w:rsid w:val="001E7EBA"/>
    <w:rsid w:val="001F2E35"/>
    <w:rsid w:val="001F3E37"/>
    <w:rsid w:val="002044D8"/>
    <w:rsid w:val="00215754"/>
    <w:rsid w:val="00216F95"/>
    <w:rsid w:val="002372FD"/>
    <w:rsid w:val="0024133E"/>
    <w:rsid w:val="00245A3A"/>
    <w:rsid w:val="0025397F"/>
    <w:rsid w:val="002576C1"/>
    <w:rsid w:val="00257AA0"/>
    <w:rsid w:val="00262507"/>
    <w:rsid w:val="00262F1A"/>
    <w:rsid w:val="00264B2F"/>
    <w:rsid w:val="002672E2"/>
    <w:rsid w:val="00276862"/>
    <w:rsid w:val="00284157"/>
    <w:rsid w:val="002906D5"/>
    <w:rsid w:val="00292AC2"/>
    <w:rsid w:val="002932E1"/>
    <w:rsid w:val="002964A1"/>
    <w:rsid w:val="00296D4E"/>
    <w:rsid w:val="002B1E84"/>
    <w:rsid w:val="002B222E"/>
    <w:rsid w:val="002B7182"/>
    <w:rsid w:val="002C023A"/>
    <w:rsid w:val="002C7007"/>
    <w:rsid w:val="002D3CAE"/>
    <w:rsid w:val="002D478B"/>
    <w:rsid w:val="002D54D9"/>
    <w:rsid w:val="002D7728"/>
    <w:rsid w:val="002E09D5"/>
    <w:rsid w:val="002E129E"/>
    <w:rsid w:val="002E2AB1"/>
    <w:rsid w:val="002E3CFE"/>
    <w:rsid w:val="002E440B"/>
    <w:rsid w:val="002E531D"/>
    <w:rsid w:val="002E6126"/>
    <w:rsid w:val="003132C4"/>
    <w:rsid w:val="00322C81"/>
    <w:rsid w:val="003304C0"/>
    <w:rsid w:val="003328A3"/>
    <w:rsid w:val="00333DBF"/>
    <w:rsid w:val="00334190"/>
    <w:rsid w:val="00334536"/>
    <w:rsid w:val="00344E73"/>
    <w:rsid w:val="003501F4"/>
    <w:rsid w:val="003523AB"/>
    <w:rsid w:val="00352724"/>
    <w:rsid w:val="00355B45"/>
    <w:rsid w:val="00357EA9"/>
    <w:rsid w:val="00362F6C"/>
    <w:rsid w:val="00364FD2"/>
    <w:rsid w:val="00366CAB"/>
    <w:rsid w:val="00370AEC"/>
    <w:rsid w:val="0037622A"/>
    <w:rsid w:val="00382AAD"/>
    <w:rsid w:val="00384D04"/>
    <w:rsid w:val="00385FBD"/>
    <w:rsid w:val="0039609A"/>
    <w:rsid w:val="003A369D"/>
    <w:rsid w:val="003A6918"/>
    <w:rsid w:val="003B0F61"/>
    <w:rsid w:val="003B4E93"/>
    <w:rsid w:val="003B510F"/>
    <w:rsid w:val="003B537F"/>
    <w:rsid w:val="003B611D"/>
    <w:rsid w:val="003B7158"/>
    <w:rsid w:val="003B7549"/>
    <w:rsid w:val="003B7F56"/>
    <w:rsid w:val="003C05E5"/>
    <w:rsid w:val="003D215A"/>
    <w:rsid w:val="003D4EC7"/>
    <w:rsid w:val="003E2FB4"/>
    <w:rsid w:val="003E32E6"/>
    <w:rsid w:val="003E4B9F"/>
    <w:rsid w:val="003E54C6"/>
    <w:rsid w:val="003F04B5"/>
    <w:rsid w:val="003F685A"/>
    <w:rsid w:val="0040146A"/>
    <w:rsid w:val="004049FB"/>
    <w:rsid w:val="00404D41"/>
    <w:rsid w:val="00410AFE"/>
    <w:rsid w:val="00412E1C"/>
    <w:rsid w:val="00416818"/>
    <w:rsid w:val="00420AAA"/>
    <w:rsid w:val="004211AD"/>
    <w:rsid w:val="004255C9"/>
    <w:rsid w:val="00437447"/>
    <w:rsid w:val="00440048"/>
    <w:rsid w:val="004420C8"/>
    <w:rsid w:val="0044391A"/>
    <w:rsid w:val="004459EF"/>
    <w:rsid w:val="004469A9"/>
    <w:rsid w:val="0045567C"/>
    <w:rsid w:val="0046120C"/>
    <w:rsid w:val="0047344C"/>
    <w:rsid w:val="00475197"/>
    <w:rsid w:val="00481A44"/>
    <w:rsid w:val="00485AD5"/>
    <w:rsid w:val="00486BFB"/>
    <w:rsid w:val="00486EDB"/>
    <w:rsid w:val="0049646C"/>
    <w:rsid w:val="004972F1"/>
    <w:rsid w:val="0049734A"/>
    <w:rsid w:val="00497C3D"/>
    <w:rsid w:val="004A3CB9"/>
    <w:rsid w:val="004B0F88"/>
    <w:rsid w:val="004B3977"/>
    <w:rsid w:val="004B4F48"/>
    <w:rsid w:val="004B678C"/>
    <w:rsid w:val="004B7CEB"/>
    <w:rsid w:val="004C18E0"/>
    <w:rsid w:val="004C1ABC"/>
    <w:rsid w:val="004C6041"/>
    <w:rsid w:val="004D3C83"/>
    <w:rsid w:val="004E1BCD"/>
    <w:rsid w:val="004E293E"/>
    <w:rsid w:val="004F0A09"/>
    <w:rsid w:val="004F294A"/>
    <w:rsid w:val="004F6599"/>
    <w:rsid w:val="00506743"/>
    <w:rsid w:val="005108CE"/>
    <w:rsid w:val="005238CD"/>
    <w:rsid w:val="00531241"/>
    <w:rsid w:val="00532B9D"/>
    <w:rsid w:val="00535F9F"/>
    <w:rsid w:val="00542901"/>
    <w:rsid w:val="00542D63"/>
    <w:rsid w:val="00544740"/>
    <w:rsid w:val="00545CBC"/>
    <w:rsid w:val="00547061"/>
    <w:rsid w:val="00551241"/>
    <w:rsid w:val="00552516"/>
    <w:rsid w:val="00560012"/>
    <w:rsid w:val="00561B9C"/>
    <w:rsid w:val="005626D8"/>
    <w:rsid w:val="0056653F"/>
    <w:rsid w:val="005731CC"/>
    <w:rsid w:val="0057384D"/>
    <w:rsid w:val="00573FC4"/>
    <w:rsid w:val="005754A3"/>
    <w:rsid w:val="00583353"/>
    <w:rsid w:val="005911C4"/>
    <w:rsid w:val="00593EC6"/>
    <w:rsid w:val="00595951"/>
    <w:rsid w:val="005A5B51"/>
    <w:rsid w:val="005B0C0F"/>
    <w:rsid w:val="005B24BA"/>
    <w:rsid w:val="005B49CA"/>
    <w:rsid w:val="005B5EB1"/>
    <w:rsid w:val="005C193E"/>
    <w:rsid w:val="005D240C"/>
    <w:rsid w:val="005D5D32"/>
    <w:rsid w:val="005D6B63"/>
    <w:rsid w:val="005E00D3"/>
    <w:rsid w:val="005E2AE5"/>
    <w:rsid w:val="005E5331"/>
    <w:rsid w:val="005F25E8"/>
    <w:rsid w:val="005F7A5E"/>
    <w:rsid w:val="00606C7C"/>
    <w:rsid w:val="00616972"/>
    <w:rsid w:val="00620623"/>
    <w:rsid w:val="00620998"/>
    <w:rsid w:val="00620FC2"/>
    <w:rsid w:val="00622B88"/>
    <w:rsid w:val="00622FAB"/>
    <w:rsid w:val="00631366"/>
    <w:rsid w:val="006360DD"/>
    <w:rsid w:val="0063695E"/>
    <w:rsid w:val="00636A5D"/>
    <w:rsid w:val="00637FB5"/>
    <w:rsid w:val="0064022A"/>
    <w:rsid w:val="0065093C"/>
    <w:rsid w:val="00650CDE"/>
    <w:rsid w:val="006521B4"/>
    <w:rsid w:val="00652F40"/>
    <w:rsid w:val="00654200"/>
    <w:rsid w:val="00661F33"/>
    <w:rsid w:val="0066481F"/>
    <w:rsid w:val="00672826"/>
    <w:rsid w:val="00673112"/>
    <w:rsid w:val="006731BA"/>
    <w:rsid w:val="006753DC"/>
    <w:rsid w:val="00686064"/>
    <w:rsid w:val="00686B9D"/>
    <w:rsid w:val="00687C75"/>
    <w:rsid w:val="00691ACF"/>
    <w:rsid w:val="00692034"/>
    <w:rsid w:val="00692E82"/>
    <w:rsid w:val="00695D97"/>
    <w:rsid w:val="00695DD1"/>
    <w:rsid w:val="006961B1"/>
    <w:rsid w:val="00696C9B"/>
    <w:rsid w:val="006A2075"/>
    <w:rsid w:val="006A2FF5"/>
    <w:rsid w:val="006A4479"/>
    <w:rsid w:val="006A5C38"/>
    <w:rsid w:val="006B49C2"/>
    <w:rsid w:val="006B4F16"/>
    <w:rsid w:val="006B5745"/>
    <w:rsid w:val="006B7C71"/>
    <w:rsid w:val="006C080B"/>
    <w:rsid w:val="006C35E3"/>
    <w:rsid w:val="006C56A9"/>
    <w:rsid w:val="006D096B"/>
    <w:rsid w:val="006D509C"/>
    <w:rsid w:val="006D5C81"/>
    <w:rsid w:val="006D7CD8"/>
    <w:rsid w:val="006E0C74"/>
    <w:rsid w:val="006E4FA3"/>
    <w:rsid w:val="006E7A0D"/>
    <w:rsid w:val="006F1983"/>
    <w:rsid w:val="006F19A3"/>
    <w:rsid w:val="006F4D4C"/>
    <w:rsid w:val="00703677"/>
    <w:rsid w:val="00704679"/>
    <w:rsid w:val="007072EC"/>
    <w:rsid w:val="0071093F"/>
    <w:rsid w:val="007128F0"/>
    <w:rsid w:val="007205DD"/>
    <w:rsid w:val="00725500"/>
    <w:rsid w:val="00734995"/>
    <w:rsid w:val="00743AC4"/>
    <w:rsid w:val="00753CE4"/>
    <w:rsid w:val="007573DF"/>
    <w:rsid w:val="00762006"/>
    <w:rsid w:val="007626D4"/>
    <w:rsid w:val="00773AFA"/>
    <w:rsid w:val="0077507A"/>
    <w:rsid w:val="007750D9"/>
    <w:rsid w:val="00776A40"/>
    <w:rsid w:val="00790E51"/>
    <w:rsid w:val="0079270D"/>
    <w:rsid w:val="00796A7C"/>
    <w:rsid w:val="00796D5E"/>
    <w:rsid w:val="007A57F2"/>
    <w:rsid w:val="007B3358"/>
    <w:rsid w:val="007C002A"/>
    <w:rsid w:val="007C4AC2"/>
    <w:rsid w:val="007C7719"/>
    <w:rsid w:val="007C78FA"/>
    <w:rsid w:val="007D2D52"/>
    <w:rsid w:val="007E7679"/>
    <w:rsid w:val="00805273"/>
    <w:rsid w:val="00812601"/>
    <w:rsid w:val="00816D11"/>
    <w:rsid w:val="00825C68"/>
    <w:rsid w:val="00830EAF"/>
    <w:rsid w:val="00836F7D"/>
    <w:rsid w:val="00845FFB"/>
    <w:rsid w:val="00847258"/>
    <w:rsid w:val="00854C7A"/>
    <w:rsid w:val="00856D33"/>
    <w:rsid w:val="00864E49"/>
    <w:rsid w:val="0086686A"/>
    <w:rsid w:val="00867161"/>
    <w:rsid w:val="0087256F"/>
    <w:rsid w:val="00873A46"/>
    <w:rsid w:val="00874FEC"/>
    <w:rsid w:val="00881B29"/>
    <w:rsid w:val="00887B33"/>
    <w:rsid w:val="0089008A"/>
    <w:rsid w:val="00890E78"/>
    <w:rsid w:val="008947FB"/>
    <w:rsid w:val="00897C83"/>
    <w:rsid w:val="008A3555"/>
    <w:rsid w:val="008A359B"/>
    <w:rsid w:val="008A5355"/>
    <w:rsid w:val="008B07ED"/>
    <w:rsid w:val="008B1137"/>
    <w:rsid w:val="008B4B81"/>
    <w:rsid w:val="008C12F9"/>
    <w:rsid w:val="008C1EF2"/>
    <w:rsid w:val="008C6857"/>
    <w:rsid w:val="008C7874"/>
    <w:rsid w:val="008D00AF"/>
    <w:rsid w:val="008D3471"/>
    <w:rsid w:val="008D45E4"/>
    <w:rsid w:val="008D5B3F"/>
    <w:rsid w:val="008D6ED2"/>
    <w:rsid w:val="008E04EA"/>
    <w:rsid w:val="008E1120"/>
    <w:rsid w:val="008F3421"/>
    <w:rsid w:val="0090114E"/>
    <w:rsid w:val="00902B41"/>
    <w:rsid w:val="00923E72"/>
    <w:rsid w:val="0092440B"/>
    <w:rsid w:val="00926F4E"/>
    <w:rsid w:val="0093016E"/>
    <w:rsid w:val="0093296B"/>
    <w:rsid w:val="00933861"/>
    <w:rsid w:val="00934B4F"/>
    <w:rsid w:val="00934DFF"/>
    <w:rsid w:val="00937658"/>
    <w:rsid w:val="00940EF4"/>
    <w:rsid w:val="00945504"/>
    <w:rsid w:val="009478D8"/>
    <w:rsid w:val="00950C25"/>
    <w:rsid w:val="009615F3"/>
    <w:rsid w:val="00962F49"/>
    <w:rsid w:val="009635AC"/>
    <w:rsid w:val="009641D9"/>
    <w:rsid w:val="009645A4"/>
    <w:rsid w:val="0096533E"/>
    <w:rsid w:val="00970F68"/>
    <w:rsid w:val="009727A3"/>
    <w:rsid w:val="00973A30"/>
    <w:rsid w:val="00977804"/>
    <w:rsid w:val="00980DEC"/>
    <w:rsid w:val="00982EE8"/>
    <w:rsid w:val="00983774"/>
    <w:rsid w:val="00987E45"/>
    <w:rsid w:val="009901A8"/>
    <w:rsid w:val="00990A1E"/>
    <w:rsid w:val="009948DC"/>
    <w:rsid w:val="00995F2F"/>
    <w:rsid w:val="009A42F9"/>
    <w:rsid w:val="009B148B"/>
    <w:rsid w:val="009B46B4"/>
    <w:rsid w:val="009C7405"/>
    <w:rsid w:val="009D072D"/>
    <w:rsid w:val="009E5C16"/>
    <w:rsid w:val="009E69EA"/>
    <w:rsid w:val="009E7834"/>
    <w:rsid w:val="009F007F"/>
    <w:rsid w:val="00A00663"/>
    <w:rsid w:val="00A102B1"/>
    <w:rsid w:val="00A1375E"/>
    <w:rsid w:val="00A13AA8"/>
    <w:rsid w:val="00A15553"/>
    <w:rsid w:val="00A17845"/>
    <w:rsid w:val="00A229C7"/>
    <w:rsid w:val="00A2387F"/>
    <w:rsid w:val="00A27FCE"/>
    <w:rsid w:val="00A3376C"/>
    <w:rsid w:val="00A368D1"/>
    <w:rsid w:val="00A52613"/>
    <w:rsid w:val="00A56812"/>
    <w:rsid w:val="00A57BDC"/>
    <w:rsid w:val="00A611D9"/>
    <w:rsid w:val="00A65A0C"/>
    <w:rsid w:val="00A73A86"/>
    <w:rsid w:val="00A750A0"/>
    <w:rsid w:val="00A7581A"/>
    <w:rsid w:val="00A77005"/>
    <w:rsid w:val="00A84A60"/>
    <w:rsid w:val="00A84DEB"/>
    <w:rsid w:val="00A913F9"/>
    <w:rsid w:val="00AB7765"/>
    <w:rsid w:val="00AC585D"/>
    <w:rsid w:val="00AC5C17"/>
    <w:rsid w:val="00AD308E"/>
    <w:rsid w:val="00AE245B"/>
    <w:rsid w:val="00AE3FE6"/>
    <w:rsid w:val="00AF7306"/>
    <w:rsid w:val="00B03DE8"/>
    <w:rsid w:val="00B07A70"/>
    <w:rsid w:val="00B10FBB"/>
    <w:rsid w:val="00B1476F"/>
    <w:rsid w:val="00B14C22"/>
    <w:rsid w:val="00B16085"/>
    <w:rsid w:val="00B22BE3"/>
    <w:rsid w:val="00B24864"/>
    <w:rsid w:val="00B27BB6"/>
    <w:rsid w:val="00B30EA4"/>
    <w:rsid w:val="00B371E6"/>
    <w:rsid w:val="00B459A3"/>
    <w:rsid w:val="00B61726"/>
    <w:rsid w:val="00B61E03"/>
    <w:rsid w:val="00B6799D"/>
    <w:rsid w:val="00B73D79"/>
    <w:rsid w:val="00B754E7"/>
    <w:rsid w:val="00B86F43"/>
    <w:rsid w:val="00B87FCC"/>
    <w:rsid w:val="00B96D91"/>
    <w:rsid w:val="00BA4DF2"/>
    <w:rsid w:val="00BC244C"/>
    <w:rsid w:val="00BC7DE8"/>
    <w:rsid w:val="00BD1195"/>
    <w:rsid w:val="00BE3AB3"/>
    <w:rsid w:val="00BF5E61"/>
    <w:rsid w:val="00C04B97"/>
    <w:rsid w:val="00C056C6"/>
    <w:rsid w:val="00C06193"/>
    <w:rsid w:val="00C11183"/>
    <w:rsid w:val="00C133AA"/>
    <w:rsid w:val="00C20327"/>
    <w:rsid w:val="00C22039"/>
    <w:rsid w:val="00C222C5"/>
    <w:rsid w:val="00C225FE"/>
    <w:rsid w:val="00C23040"/>
    <w:rsid w:val="00C246E3"/>
    <w:rsid w:val="00C34B84"/>
    <w:rsid w:val="00C46C4D"/>
    <w:rsid w:val="00C46D88"/>
    <w:rsid w:val="00C514D0"/>
    <w:rsid w:val="00C57580"/>
    <w:rsid w:val="00C631E8"/>
    <w:rsid w:val="00C700C6"/>
    <w:rsid w:val="00C761E1"/>
    <w:rsid w:val="00C76B86"/>
    <w:rsid w:val="00C76D96"/>
    <w:rsid w:val="00C87AD8"/>
    <w:rsid w:val="00C92466"/>
    <w:rsid w:val="00CA120A"/>
    <w:rsid w:val="00CA2579"/>
    <w:rsid w:val="00CB1314"/>
    <w:rsid w:val="00CB2A39"/>
    <w:rsid w:val="00CC27C1"/>
    <w:rsid w:val="00CD3931"/>
    <w:rsid w:val="00CD4519"/>
    <w:rsid w:val="00CD4A4F"/>
    <w:rsid w:val="00CD4BE4"/>
    <w:rsid w:val="00CE11FB"/>
    <w:rsid w:val="00CE3001"/>
    <w:rsid w:val="00CF5344"/>
    <w:rsid w:val="00D018BA"/>
    <w:rsid w:val="00D04020"/>
    <w:rsid w:val="00D0492D"/>
    <w:rsid w:val="00D1094D"/>
    <w:rsid w:val="00D11A13"/>
    <w:rsid w:val="00D17752"/>
    <w:rsid w:val="00D204EF"/>
    <w:rsid w:val="00D21B8D"/>
    <w:rsid w:val="00D21BAD"/>
    <w:rsid w:val="00D22666"/>
    <w:rsid w:val="00D23BC2"/>
    <w:rsid w:val="00D24EB0"/>
    <w:rsid w:val="00D31C61"/>
    <w:rsid w:val="00D32F16"/>
    <w:rsid w:val="00D368A7"/>
    <w:rsid w:val="00D376F3"/>
    <w:rsid w:val="00D445E3"/>
    <w:rsid w:val="00D449A3"/>
    <w:rsid w:val="00D5543D"/>
    <w:rsid w:val="00D5720E"/>
    <w:rsid w:val="00D61B08"/>
    <w:rsid w:val="00D73975"/>
    <w:rsid w:val="00D80A88"/>
    <w:rsid w:val="00D84745"/>
    <w:rsid w:val="00D90A45"/>
    <w:rsid w:val="00D90AD1"/>
    <w:rsid w:val="00D94973"/>
    <w:rsid w:val="00D95DB6"/>
    <w:rsid w:val="00D966E2"/>
    <w:rsid w:val="00D97DF4"/>
    <w:rsid w:val="00DA05BE"/>
    <w:rsid w:val="00DA0D98"/>
    <w:rsid w:val="00DA0E6B"/>
    <w:rsid w:val="00DA170C"/>
    <w:rsid w:val="00DA6C74"/>
    <w:rsid w:val="00DB2162"/>
    <w:rsid w:val="00DB745B"/>
    <w:rsid w:val="00DC6388"/>
    <w:rsid w:val="00DC7496"/>
    <w:rsid w:val="00DD00EA"/>
    <w:rsid w:val="00DD55DF"/>
    <w:rsid w:val="00DD5D2A"/>
    <w:rsid w:val="00DE0C83"/>
    <w:rsid w:val="00DE1380"/>
    <w:rsid w:val="00DE139F"/>
    <w:rsid w:val="00DE4D9F"/>
    <w:rsid w:val="00DF00BF"/>
    <w:rsid w:val="00DF0C17"/>
    <w:rsid w:val="00DF105A"/>
    <w:rsid w:val="00DF154A"/>
    <w:rsid w:val="00DF1A53"/>
    <w:rsid w:val="00DF2241"/>
    <w:rsid w:val="00DF4FA8"/>
    <w:rsid w:val="00E01C56"/>
    <w:rsid w:val="00E032C2"/>
    <w:rsid w:val="00E04BC7"/>
    <w:rsid w:val="00E163E6"/>
    <w:rsid w:val="00E164FA"/>
    <w:rsid w:val="00E21903"/>
    <w:rsid w:val="00E237E3"/>
    <w:rsid w:val="00E26CCE"/>
    <w:rsid w:val="00E4116A"/>
    <w:rsid w:val="00E416FE"/>
    <w:rsid w:val="00E43C09"/>
    <w:rsid w:val="00E46EC4"/>
    <w:rsid w:val="00E5209C"/>
    <w:rsid w:val="00E52B1C"/>
    <w:rsid w:val="00E55130"/>
    <w:rsid w:val="00E55985"/>
    <w:rsid w:val="00E6432D"/>
    <w:rsid w:val="00E72582"/>
    <w:rsid w:val="00E73EBA"/>
    <w:rsid w:val="00E744E1"/>
    <w:rsid w:val="00E75A78"/>
    <w:rsid w:val="00E7690F"/>
    <w:rsid w:val="00E77CEC"/>
    <w:rsid w:val="00E803BF"/>
    <w:rsid w:val="00E80831"/>
    <w:rsid w:val="00E84A5D"/>
    <w:rsid w:val="00E926A9"/>
    <w:rsid w:val="00E96425"/>
    <w:rsid w:val="00EA326C"/>
    <w:rsid w:val="00EA5A66"/>
    <w:rsid w:val="00EA6ABD"/>
    <w:rsid w:val="00EB074F"/>
    <w:rsid w:val="00EB60DD"/>
    <w:rsid w:val="00EC2248"/>
    <w:rsid w:val="00EC3520"/>
    <w:rsid w:val="00ED1D73"/>
    <w:rsid w:val="00ED334D"/>
    <w:rsid w:val="00EF0FAD"/>
    <w:rsid w:val="00EF185F"/>
    <w:rsid w:val="00EF2B5B"/>
    <w:rsid w:val="00EF45AE"/>
    <w:rsid w:val="00F00F4E"/>
    <w:rsid w:val="00F04C4C"/>
    <w:rsid w:val="00F05A6D"/>
    <w:rsid w:val="00F1029A"/>
    <w:rsid w:val="00F12C6A"/>
    <w:rsid w:val="00F15E6C"/>
    <w:rsid w:val="00F16A98"/>
    <w:rsid w:val="00F1741E"/>
    <w:rsid w:val="00F20C4B"/>
    <w:rsid w:val="00F24146"/>
    <w:rsid w:val="00F26BC5"/>
    <w:rsid w:val="00F311BC"/>
    <w:rsid w:val="00F33C76"/>
    <w:rsid w:val="00F46A73"/>
    <w:rsid w:val="00F46E89"/>
    <w:rsid w:val="00F62697"/>
    <w:rsid w:val="00F65F1E"/>
    <w:rsid w:val="00F66882"/>
    <w:rsid w:val="00F66DA7"/>
    <w:rsid w:val="00F7323A"/>
    <w:rsid w:val="00F7601C"/>
    <w:rsid w:val="00F853CF"/>
    <w:rsid w:val="00F87D0E"/>
    <w:rsid w:val="00F92104"/>
    <w:rsid w:val="00F95615"/>
    <w:rsid w:val="00FA4CE1"/>
    <w:rsid w:val="00FA5A25"/>
    <w:rsid w:val="00FA758E"/>
    <w:rsid w:val="00FB1C2C"/>
    <w:rsid w:val="00FB297C"/>
    <w:rsid w:val="00FC2B5C"/>
    <w:rsid w:val="00FC4751"/>
    <w:rsid w:val="00FD29A6"/>
    <w:rsid w:val="00FF0106"/>
    <w:rsid w:val="00FF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04A0F4-BE12-4860-8B8B-6A465859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rsid w:val="000E7DE0"/>
    <w:rPr>
      <w:rFonts w:ascii="Calibri" w:eastAsia="Calibri" w:hAnsi="Calibri"/>
      <w:sz w:val="22"/>
      <w:szCs w:val="22"/>
      <w:lang w:val="x-none"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lang w:val="x-none" w:eastAsia="x-none"/>
    </w:rPr>
  </w:style>
  <w:style w:type="character" w:customStyle="1" w:styleId="aff6">
    <w:name w:val="Текст примечания Знак"/>
    <w:link w:val="aff5"/>
    <w:uiPriority w:val="99"/>
    <w:rsid w:val="00620623"/>
    <w:rPr>
      <w:lang w:val="x-none" w:eastAsia="x-none"/>
    </w:rPr>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lang w:val="x-none" w:eastAsia="x-none"/>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val="ru-RU"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318">
      <w:bodyDiv w:val="1"/>
      <w:marLeft w:val="0"/>
      <w:marRight w:val="0"/>
      <w:marTop w:val="0"/>
      <w:marBottom w:val="0"/>
      <w:divBdr>
        <w:top w:val="none" w:sz="0" w:space="0" w:color="auto"/>
        <w:left w:val="none" w:sz="0" w:space="0" w:color="auto"/>
        <w:bottom w:val="none" w:sz="0" w:space="0" w:color="auto"/>
        <w:right w:val="none" w:sz="0" w:space="0" w:color="auto"/>
      </w:divBdr>
    </w:div>
    <w:div w:id="101532776">
      <w:bodyDiv w:val="1"/>
      <w:marLeft w:val="0"/>
      <w:marRight w:val="0"/>
      <w:marTop w:val="0"/>
      <w:marBottom w:val="0"/>
      <w:divBdr>
        <w:top w:val="none" w:sz="0" w:space="0" w:color="auto"/>
        <w:left w:val="none" w:sz="0" w:space="0" w:color="auto"/>
        <w:bottom w:val="none" w:sz="0" w:space="0" w:color="auto"/>
        <w:right w:val="none" w:sz="0" w:space="0" w:color="auto"/>
      </w:divBdr>
    </w:div>
    <w:div w:id="114982362">
      <w:bodyDiv w:val="1"/>
      <w:marLeft w:val="0"/>
      <w:marRight w:val="0"/>
      <w:marTop w:val="0"/>
      <w:marBottom w:val="0"/>
      <w:divBdr>
        <w:top w:val="none" w:sz="0" w:space="0" w:color="auto"/>
        <w:left w:val="none" w:sz="0" w:space="0" w:color="auto"/>
        <w:bottom w:val="none" w:sz="0" w:space="0" w:color="auto"/>
        <w:right w:val="none" w:sz="0" w:space="0" w:color="auto"/>
      </w:divBdr>
    </w:div>
    <w:div w:id="144205349">
      <w:bodyDiv w:val="1"/>
      <w:marLeft w:val="0"/>
      <w:marRight w:val="0"/>
      <w:marTop w:val="0"/>
      <w:marBottom w:val="0"/>
      <w:divBdr>
        <w:top w:val="none" w:sz="0" w:space="0" w:color="auto"/>
        <w:left w:val="none" w:sz="0" w:space="0" w:color="auto"/>
        <w:bottom w:val="none" w:sz="0" w:space="0" w:color="auto"/>
        <w:right w:val="none" w:sz="0" w:space="0" w:color="auto"/>
      </w:divBdr>
    </w:div>
    <w:div w:id="277881319">
      <w:bodyDiv w:val="1"/>
      <w:marLeft w:val="0"/>
      <w:marRight w:val="0"/>
      <w:marTop w:val="0"/>
      <w:marBottom w:val="0"/>
      <w:divBdr>
        <w:top w:val="none" w:sz="0" w:space="0" w:color="auto"/>
        <w:left w:val="none" w:sz="0" w:space="0" w:color="auto"/>
        <w:bottom w:val="none" w:sz="0" w:space="0" w:color="auto"/>
        <w:right w:val="none" w:sz="0" w:space="0" w:color="auto"/>
      </w:divBdr>
    </w:div>
    <w:div w:id="299850382">
      <w:bodyDiv w:val="1"/>
      <w:marLeft w:val="0"/>
      <w:marRight w:val="0"/>
      <w:marTop w:val="0"/>
      <w:marBottom w:val="0"/>
      <w:divBdr>
        <w:top w:val="none" w:sz="0" w:space="0" w:color="auto"/>
        <w:left w:val="none" w:sz="0" w:space="0" w:color="auto"/>
        <w:bottom w:val="none" w:sz="0" w:space="0" w:color="auto"/>
        <w:right w:val="none" w:sz="0" w:space="0" w:color="auto"/>
      </w:divBdr>
    </w:div>
    <w:div w:id="304942365">
      <w:bodyDiv w:val="1"/>
      <w:marLeft w:val="0"/>
      <w:marRight w:val="0"/>
      <w:marTop w:val="0"/>
      <w:marBottom w:val="0"/>
      <w:divBdr>
        <w:top w:val="none" w:sz="0" w:space="0" w:color="auto"/>
        <w:left w:val="none" w:sz="0" w:space="0" w:color="auto"/>
        <w:bottom w:val="none" w:sz="0" w:space="0" w:color="auto"/>
        <w:right w:val="none" w:sz="0" w:space="0" w:color="auto"/>
      </w:divBdr>
    </w:div>
    <w:div w:id="788205830">
      <w:bodyDiv w:val="1"/>
      <w:marLeft w:val="0"/>
      <w:marRight w:val="0"/>
      <w:marTop w:val="0"/>
      <w:marBottom w:val="0"/>
      <w:divBdr>
        <w:top w:val="none" w:sz="0" w:space="0" w:color="auto"/>
        <w:left w:val="none" w:sz="0" w:space="0" w:color="auto"/>
        <w:bottom w:val="none" w:sz="0" w:space="0" w:color="auto"/>
        <w:right w:val="none" w:sz="0" w:space="0" w:color="auto"/>
      </w:divBdr>
    </w:div>
    <w:div w:id="797145068">
      <w:bodyDiv w:val="1"/>
      <w:marLeft w:val="0"/>
      <w:marRight w:val="0"/>
      <w:marTop w:val="0"/>
      <w:marBottom w:val="0"/>
      <w:divBdr>
        <w:top w:val="none" w:sz="0" w:space="0" w:color="auto"/>
        <w:left w:val="none" w:sz="0" w:space="0" w:color="auto"/>
        <w:bottom w:val="none" w:sz="0" w:space="0" w:color="auto"/>
        <w:right w:val="none" w:sz="0" w:space="0" w:color="auto"/>
      </w:divBdr>
    </w:div>
    <w:div w:id="888416344">
      <w:bodyDiv w:val="1"/>
      <w:marLeft w:val="0"/>
      <w:marRight w:val="0"/>
      <w:marTop w:val="0"/>
      <w:marBottom w:val="0"/>
      <w:divBdr>
        <w:top w:val="none" w:sz="0" w:space="0" w:color="auto"/>
        <w:left w:val="none" w:sz="0" w:space="0" w:color="auto"/>
        <w:bottom w:val="none" w:sz="0" w:space="0" w:color="auto"/>
        <w:right w:val="none" w:sz="0" w:space="0" w:color="auto"/>
      </w:divBdr>
    </w:div>
    <w:div w:id="913047833">
      <w:bodyDiv w:val="1"/>
      <w:marLeft w:val="0"/>
      <w:marRight w:val="0"/>
      <w:marTop w:val="0"/>
      <w:marBottom w:val="0"/>
      <w:divBdr>
        <w:top w:val="none" w:sz="0" w:space="0" w:color="auto"/>
        <w:left w:val="none" w:sz="0" w:space="0" w:color="auto"/>
        <w:bottom w:val="none" w:sz="0" w:space="0" w:color="auto"/>
        <w:right w:val="none" w:sz="0" w:space="0" w:color="auto"/>
      </w:divBdr>
    </w:div>
    <w:div w:id="913052242">
      <w:bodyDiv w:val="1"/>
      <w:marLeft w:val="0"/>
      <w:marRight w:val="0"/>
      <w:marTop w:val="0"/>
      <w:marBottom w:val="0"/>
      <w:divBdr>
        <w:top w:val="none" w:sz="0" w:space="0" w:color="auto"/>
        <w:left w:val="none" w:sz="0" w:space="0" w:color="auto"/>
        <w:bottom w:val="none" w:sz="0" w:space="0" w:color="auto"/>
        <w:right w:val="none" w:sz="0" w:space="0" w:color="auto"/>
      </w:divBdr>
    </w:div>
    <w:div w:id="925263461">
      <w:bodyDiv w:val="1"/>
      <w:marLeft w:val="0"/>
      <w:marRight w:val="0"/>
      <w:marTop w:val="0"/>
      <w:marBottom w:val="0"/>
      <w:divBdr>
        <w:top w:val="none" w:sz="0" w:space="0" w:color="auto"/>
        <w:left w:val="none" w:sz="0" w:space="0" w:color="auto"/>
        <w:bottom w:val="none" w:sz="0" w:space="0" w:color="auto"/>
        <w:right w:val="none" w:sz="0" w:space="0" w:color="auto"/>
      </w:divBdr>
    </w:div>
    <w:div w:id="1000935283">
      <w:bodyDiv w:val="1"/>
      <w:marLeft w:val="0"/>
      <w:marRight w:val="0"/>
      <w:marTop w:val="0"/>
      <w:marBottom w:val="0"/>
      <w:divBdr>
        <w:top w:val="none" w:sz="0" w:space="0" w:color="auto"/>
        <w:left w:val="none" w:sz="0" w:space="0" w:color="auto"/>
        <w:bottom w:val="none" w:sz="0" w:space="0" w:color="auto"/>
        <w:right w:val="none" w:sz="0" w:space="0" w:color="auto"/>
      </w:divBdr>
    </w:div>
    <w:div w:id="1045367623">
      <w:bodyDiv w:val="1"/>
      <w:marLeft w:val="0"/>
      <w:marRight w:val="0"/>
      <w:marTop w:val="0"/>
      <w:marBottom w:val="0"/>
      <w:divBdr>
        <w:top w:val="none" w:sz="0" w:space="0" w:color="auto"/>
        <w:left w:val="none" w:sz="0" w:space="0" w:color="auto"/>
        <w:bottom w:val="none" w:sz="0" w:space="0" w:color="auto"/>
        <w:right w:val="none" w:sz="0" w:space="0" w:color="auto"/>
      </w:divBdr>
    </w:div>
    <w:div w:id="1091776764">
      <w:bodyDiv w:val="1"/>
      <w:marLeft w:val="0"/>
      <w:marRight w:val="0"/>
      <w:marTop w:val="0"/>
      <w:marBottom w:val="0"/>
      <w:divBdr>
        <w:top w:val="none" w:sz="0" w:space="0" w:color="auto"/>
        <w:left w:val="none" w:sz="0" w:space="0" w:color="auto"/>
        <w:bottom w:val="none" w:sz="0" w:space="0" w:color="auto"/>
        <w:right w:val="none" w:sz="0" w:space="0" w:color="auto"/>
      </w:divBdr>
    </w:div>
    <w:div w:id="1166481306">
      <w:bodyDiv w:val="1"/>
      <w:marLeft w:val="0"/>
      <w:marRight w:val="0"/>
      <w:marTop w:val="0"/>
      <w:marBottom w:val="0"/>
      <w:divBdr>
        <w:top w:val="none" w:sz="0" w:space="0" w:color="auto"/>
        <w:left w:val="none" w:sz="0" w:space="0" w:color="auto"/>
        <w:bottom w:val="none" w:sz="0" w:space="0" w:color="auto"/>
        <w:right w:val="none" w:sz="0" w:space="0" w:color="auto"/>
      </w:divBdr>
    </w:div>
    <w:div w:id="1429083975">
      <w:bodyDiv w:val="1"/>
      <w:marLeft w:val="0"/>
      <w:marRight w:val="0"/>
      <w:marTop w:val="0"/>
      <w:marBottom w:val="0"/>
      <w:divBdr>
        <w:top w:val="none" w:sz="0" w:space="0" w:color="auto"/>
        <w:left w:val="none" w:sz="0" w:space="0" w:color="auto"/>
        <w:bottom w:val="none" w:sz="0" w:space="0" w:color="auto"/>
        <w:right w:val="none" w:sz="0" w:space="0" w:color="auto"/>
      </w:divBdr>
    </w:div>
    <w:div w:id="1561594181">
      <w:bodyDiv w:val="1"/>
      <w:marLeft w:val="0"/>
      <w:marRight w:val="0"/>
      <w:marTop w:val="0"/>
      <w:marBottom w:val="0"/>
      <w:divBdr>
        <w:top w:val="none" w:sz="0" w:space="0" w:color="auto"/>
        <w:left w:val="none" w:sz="0" w:space="0" w:color="auto"/>
        <w:bottom w:val="none" w:sz="0" w:space="0" w:color="auto"/>
        <w:right w:val="none" w:sz="0" w:space="0" w:color="auto"/>
      </w:divBdr>
    </w:div>
    <w:div w:id="1574848393">
      <w:bodyDiv w:val="1"/>
      <w:marLeft w:val="0"/>
      <w:marRight w:val="0"/>
      <w:marTop w:val="0"/>
      <w:marBottom w:val="0"/>
      <w:divBdr>
        <w:top w:val="none" w:sz="0" w:space="0" w:color="auto"/>
        <w:left w:val="none" w:sz="0" w:space="0" w:color="auto"/>
        <w:bottom w:val="none" w:sz="0" w:space="0" w:color="auto"/>
        <w:right w:val="none" w:sz="0" w:space="0" w:color="auto"/>
      </w:divBdr>
    </w:div>
    <w:div w:id="1612590363">
      <w:bodyDiv w:val="1"/>
      <w:marLeft w:val="0"/>
      <w:marRight w:val="0"/>
      <w:marTop w:val="0"/>
      <w:marBottom w:val="0"/>
      <w:divBdr>
        <w:top w:val="none" w:sz="0" w:space="0" w:color="auto"/>
        <w:left w:val="none" w:sz="0" w:space="0" w:color="auto"/>
        <w:bottom w:val="none" w:sz="0" w:space="0" w:color="auto"/>
        <w:right w:val="none" w:sz="0" w:space="0" w:color="auto"/>
      </w:divBdr>
    </w:div>
    <w:div w:id="1998193993">
      <w:bodyDiv w:val="1"/>
      <w:marLeft w:val="0"/>
      <w:marRight w:val="0"/>
      <w:marTop w:val="0"/>
      <w:marBottom w:val="0"/>
      <w:divBdr>
        <w:top w:val="none" w:sz="0" w:space="0" w:color="auto"/>
        <w:left w:val="none" w:sz="0" w:space="0" w:color="auto"/>
        <w:bottom w:val="none" w:sz="0" w:space="0" w:color="auto"/>
        <w:right w:val="none" w:sz="0" w:space="0" w:color="auto"/>
      </w:divBdr>
    </w:div>
    <w:div w:id="20553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70951956/f7ee959fd36b5699076b35abf4f52c5c/" TargetMode="External"/><Relationship Id="rId18" Type="http://schemas.openxmlformats.org/officeDocument/2006/relationships/hyperlink" Target="https://login.consultant.ru/link/?req=doc&amp;base=LAW&amp;n=362262&amp;date=19.07.2023&amp;dst=100139&amp;field=134" TargetMode="External"/><Relationship Id="rId26" Type="http://schemas.openxmlformats.org/officeDocument/2006/relationships/hyperlink" Target="https://login.consultant.ru/link/?req=doc&amp;base=LAW&amp;n=362627&amp;date=19.07.2023&amp;dst=100474&amp;field=13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00099&amp;date=19.07.2023&amp;dst=100044&amp;field=134" TargetMode="External"/><Relationship Id="rId34" Type="http://schemas.openxmlformats.org/officeDocument/2006/relationships/hyperlink" Target="https://login.consultant.ru/link/?req=doc&amp;base=LAW&amp;n=400099&amp;date=19.07.2023&amp;dst=100044&amp;field=134" TargetMode="External"/><Relationship Id="rId42"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362262&amp;date=19.07.2023&amp;dst=100137&amp;field=134" TargetMode="External"/><Relationship Id="rId25" Type="http://schemas.openxmlformats.org/officeDocument/2006/relationships/hyperlink" Target="https://login.consultant.ru/link/?req=doc&amp;base=LAW&amp;n=362627&amp;date=19.07.2023&amp;dst=100381&amp;field=134" TargetMode="External"/><Relationship Id="rId33" Type="http://schemas.openxmlformats.org/officeDocument/2006/relationships/hyperlink" Target="https://login.consultant.ru/link/?req=doc&amp;base=LAW&amp;n=362627&amp;date=19.07.2023&amp;dst=100474&amp;field=134"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0185&amp;date=19.07.2023&amp;dst=11121&amp;field=134" TargetMode="External"/><Relationship Id="rId20" Type="http://schemas.openxmlformats.org/officeDocument/2006/relationships/hyperlink" Target="https://login.consultant.ru/link/?req=doc&amp;base=LAW&amp;n=362627&amp;date=19.07.2023&amp;dst=102390&amp;field=134" TargetMode="External"/><Relationship Id="rId29" Type="http://schemas.openxmlformats.org/officeDocument/2006/relationships/hyperlink" Target="https://login.consultant.ru/link/?req=doc&amp;base=LAW&amp;n=362262&amp;date=19.07.2023&amp;dst=100139&amp;field=134"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951956/f7ee959fd36b5699076b35abf4f52c5c/" TargetMode="External"/><Relationship Id="rId24" Type="http://schemas.openxmlformats.org/officeDocument/2006/relationships/hyperlink" Target="https://login.consultant.ru/link/?req=doc&amp;base=LAW&amp;n=400099&amp;date=19.07.2023&amp;dst=100044&amp;field=134" TargetMode="External"/><Relationship Id="rId32" Type="http://schemas.openxmlformats.org/officeDocument/2006/relationships/hyperlink" Target="https://login.consultant.ru/link/?req=doc&amp;base=LAW&amp;n=362627&amp;date=19.07.2023&amp;dst=100381&amp;field=134" TargetMode="External"/><Relationship Id="rId37" Type="http://schemas.openxmlformats.org/officeDocument/2006/relationships/hyperlink" Target="https://login.consultant.ru/link/?req=doc&amp;base=LAW&amp;n=450185&amp;date=19.07.2023&amp;dst=100961&amp;field=134"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62627&amp;date=19.07.2023&amp;dst=103635&amp;field=134" TargetMode="External"/><Relationship Id="rId23" Type="http://schemas.openxmlformats.org/officeDocument/2006/relationships/hyperlink" Target="https://login.consultant.ru/link/?req=doc&amp;base=LAW&amp;n=362627&amp;date=19.07.2023&amp;dst=100163&amp;field=134" TargetMode="External"/><Relationship Id="rId28" Type="http://schemas.openxmlformats.org/officeDocument/2006/relationships/hyperlink" Target="https://login.consultant.ru/link/?req=doc&amp;base=LAW&amp;n=362262&amp;date=19.07.2023&amp;dst=100137&amp;field=134" TargetMode="External"/><Relationship Id="rId36" Type="http://schemas.openxmlformats.org/officeDocument/2006/relationships/hyperlink" Target="https://login.consultant.ru/link/?req=doc&amp;base=LAW&amp;n=390430&amp;date=19.07.2023&amp;dst=100056&amp;field=134"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LAW&amp;n=400099&amp;date=19.07.2023&amp;dst=100044&amp;field=134" TargetMode="External"/><Relationship Id="rId31" Type="http://schemas.openxmlformats.org/officeDocument/2006/relationships/hyperlink" Target="https://login.consultant.ru/link/?req=doc&amp;base=LAW&amp;n=390430&amp;date=19.07.2023&amp;dst=100122&amp;field=134" TargetMode="External"/><Relationship Id="rId44" Type="http://schemas.openxmlformats.org/officeDocument/2006/relationships/hyperlink" Target="https://www.audit-it.ru/terms/trud/zarabotnaya_plata.html" TargetMode="External"/><Relationship Id="rId4" Type="http://schemas.openxmlformats.org/officeDocument/2006/relationships/settings" Target="settings.xml"/><Relationship Id="rId9" Type="http://schemas.openxmlformats.org/officeDocument/2006/relationships/hyperlink" Target="consultantplus://offline/main?base=EXP;n=469531;fld=134;dst=100012" TargetMode="External"/><Relationship Id="rId14" Type="http://schemas.openxmlformats.org/officeDocument/2006/relationships/hyperlink" Target="https://vip.gosfinansy.ru/" TargetMode="External"/><Relationship Id="rId22" Type="http://schemas.openxmlformats.org/officeDocument/2006/relationships/hyperlink" Target="https://login.consultant.ru/link/?req=doc&amp;base=LAW&amp;n=448974&amp;date=19.07.2023&amp;dst=107777&amp;field=134" TargetMode="External"/><Relationship Id="rId27" Type="http://schemas.openxmlformats.org/officeDocument/2006/relationships/hyperlink" Target="https://login.consultant.ru/link/?req=doc&amp;base=LAW&amp;n=400099&amp;date=19.07.2023&amp;dst=100044&amp;field=134" TargetMode="External"/><Relationship Id="rId30" Type="http://schemas.openxmlformats.org/officeDocument/2006/relationships/hyperlink" Target="https://login.consultant.ru/link/?req=doc&amp;base=LAW&amp;n=400099&amp;date=19.07.2023&amp;dst=100044&amp;field=134" TargetMode="External"/><Relationship Id="rId35" Type="http://schemas.openxmlformats.org/officeDocument/2006/relationships/hyperlink" Target="https://login.consultant.ru/link/?req=doc&amp;base=LAW&amp;n=390430&amp;date=19.07.2023&amp;dst=100125&amp;field=134" TargetMode="External"/><Relationship Id="rId43"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9C01-9726-4C4A-B7B5-9A142420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55</Pages>
  <Words>14170</Words>
  <Characters>80773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Buh</Company>
  <LinksUpToDate>false</LinksUpToDate>
  <CharactersWithSpaces>94754</CharactersWithSpaces>
  <SharedDoc>false</SharedDoc>
  <HLinks>
    <vt:vector size="180" baseType="variant">
      <vt:variant>
        <vt:i4>655421</vt:i4>
      </vt:variant>
      <vt:variant>
        <vt:i4>93</vt:i4>
      </vt:variant>
      <vt:variant>
        <vt:i4>0</vt:i4>
      </vt:variant>
      <vt:variant>
        <vt:i4>5</vt:i4>
      </vt:variant>
      <vt:variant>
        <vt:lpwstr>https://www.audit-it.ru/terms/trud/zarabotnaya_plata.html</vt:lpwstr>
      </vt:variant>
      <vt:variant>
        <vt:lpwstr/>
      </vt:variant>
      <vt:variant>
        <vt:i4>5767249</vt:i4>
      </vt:variant>
      <vt:variant>
        <vt:i4>84</vt:i4>
      </vt:variant>
      <vt:variant>
        <vt:i4>0</vt:i4>
      </vt:variant>
      <vt:variant>
        <vt:i4>5</vt:i4>
      </vt:variant>
      <vt:variant>
        <vt:lpwstr>https://login.consultant.ru/link/?req=doc&amp;base=LAW&amp;n=450185&amp;date=19.07.2023&amp;dst=100961&amp;field=134</vt:lpwstr>
      </vt:variant>
      <vt:variant>
        <vt:lpwstr/>
      </vt:variant>
      <vt:variant>
        <vt:i4>5898334</vt:i4>
      </vt:variant>
      <vt:variant>
        <vt:i4>81</vt:i4>
      </vt:variant>
      <vt:variant>
        <vt:i4>0</vt:i4>
      </vt:variant>
      <vt:variant>
        <vt:i4>5</vt:i4>
      </vt:variant>
      <vt:variant>
        <vt:lpwstr>https://login.consultant.ru/link/?req=doc&amp;base=LAW&amp;n=390430&amp;date=19.07.2023&amp;dst=100056&amp;field=134</vt:lpwstr>
      </vt:variant>
      <vt:variant>
        <vt:lpwstr/>
      </vt:variant>
      <vt:variant>
        <vt:i4>5767257</vt:i4>
      </vt:variant>
      <vt:variant>
        <vt:i4>78</vt:i4>
      </vt:variant>
      <vt:variant>
        <vt:i4>0</vt:i4>
      </vt:variant>
      <vt:variant>
        <vt:i4>5</vt:i4>
      </vt:variant>
      <vt:variant>
        <vt:lpwstr>https://login.consultant.ru/link/?req=doc&amp;base=LAW&amp;n=390430&amp;date=19.07.2023&amp;dst=100125&amp;field=134</vt:lpwstr>
      </vt:variant>
      <vt:variant>
        <vt:lpwstr/>
      </vt:variant>
      <vt:variant>
        <vt:i4>5570651</vt:i4>
      </vt:variant>
      <vt:variant>
        <vt:i4>75</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72</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69</vt:i4>
      </vt:variant>
      <vt:variant>
        <vt:i4>0</vt:i4>
      </vt:variant>
      <vt:variant>
        <vt:i4>5</vt:i4>
      </vt:variant>
      <vt:variant>
        <vt:lpwstr>https://login.consultant.ru/link/?req=doc&amp;base=LAW&amp;n=362627&amp;date=19.07.2023&amp;dst=100381&amp;field=134</vt:lpwstr>
      </vt:variant>
      <vt:variant>
        <vt:lpwstr/>
      </vt:variant>
      <vt:variant>
        <vt:i4>6226009</vt:i4>
      </vt:variant>
      <vt:variant>
        <vt:i4>66</vt:i4>
      </vt:variant>
      <vt:variant>
        <vt:i4>0</vt:i4>
      </vt:variant>
      <vt:variant>
        <vt:i4>5</vt:i4>
      </vt:variant>
      <vt:variant>
        <vt:lpwstr>https://login.consultant.ru/link/?req=doc&amp;base=LAW&amp;n=390430&amp;date=19.07.2023&amp;dst=100122&amp;field=134</vt:lpwstr>
      </vt:variant>
      <vt:variant>
        <vt:lpwstr/>
      </vt:variant>
      <vt:variant>
        <vt:i4>5570651</vt:i4>
      </vt:variant>
      <vt:variant>
        <vt:i4>63</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60</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57</vt:i4>
      </vt:variant>
      <vt:variant>
        <vt:i4>0</vt:i4>
      </vt:variant>
      <vt:variant>
        <vt:i4>5</vt:i4>
      </vt:variant>
      <vt:variant>
        <vt:lpwstr>https://login.consultant.ru/link/?req=doc&amp;base=LAW&amp;n=362262&amp;date=19.07.2023&amp;dst=100137&amp;field=134</vt:lpwstr>
      </vt:variant>
      <vt:variant>
        <vt:lpwstr/>
      </vt:variant>
      <vt:variant>
        <vt:i4>5570651</vt:i4>
      </vt:variant>
      <vt:variant>
        <vt:i4>54</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51</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48</vt:i4>
      </vt:variant>
      <vt:variant>
        <vt:i4>0</vt:i4>
      </vt:variant>
      <vt:variant>
        <vt:i4>5</vt:i4>
      </vt:variant>
      <vt:variant>
        <vt:lpwstr>https://login.consultant.ru/link/?req=doc&amp;base=LAW&amp;n=362627&amp;date=19.07.2023&amp;dst=100381&amp;field=134</vt:lpwstr>
      </vt:variant>
      <vt:variant>
        <vt:lpwstr/>
      </vt:variant>
      <vt:variant>
        <vt:i4>5570651</vt:i4>
      </vt:variant>
      <vt:variant>
        <vt:i4>45</vt:i4>
      </vt:variant>
      <vt:variant>
        <vt:i4>0</vt:i4>
      </vt:variant>
      <vt:variant>
        <vt:i4>5</vt:i4>
      </vt:variant>
      <vt:variant>
        <vt:lpwstr>https://login.consultant.ru/link/?req=doc&amp;base=LAW&amp;n=400099&amp;date=19.07.2023&amp;dst=100044&amp;field=134</vt:lpwstr>
      </vt:variant>
      <vt:variant>
        <vt:lpwstr/>
      </vt:variant>
      <vt:variant>
        <vt:i4>6094935</vt:i4>
      </vt:variant>
      <vt:variant>
        <vt:i4>42</vt:i4>
      </vt:variant>
      <vt:variant>
        <vt:i4>0</vt:i4>
      </vt:variant>
      <vt:variant>
        <vt:i4>5</vt:i4>
      </vt:variant>
      <vt:variant>
        <vt:lpwstr>https://login.consultant.ru/link/?req=doc&amp;base=LAW&amp;n=362627&amp;date=19.07.2023&amp;dst=100163&amp;field=134</vt:lpwstr>
      </vt:variant>
      <vt:variant>
        <vt:lpwstr/>
      </vt:variant>
      <vt:variant>
        <vt:i4>5701727</vt:i4>
      </vt:variant>
      <vt:variant>
        <vt:i4>39</vt:i4>
      </vt:variant>
      <vt:variant>
        <vt:i4>0</vt:i4>
      </vt:variant>
      <vt:variant>
        <vt:i4>5</vt:i4>
      </vt:variant>
      <vt:variant>
        <vt:lpwstr>https://login.consultant.ru/link/?req=doc&amp;base=LAW&amp;n=448974&amp;date=19.07.2023&amp;dst=107777&amp;field=134</vt:lpwstr>
      </vt:variant>
      <vt:variant>
        <vt:lpwstr/>
      </vt:variant>
      <vt:variant>
        <vt:i4>5570651</vt:i4>
      </vt:variant>
      <vt:variant>
        <vt:i4>36</vt:i4>
      </vt:variant>
      <vt:variant>
        <vt:i4>0</vt:i4>
      </vt:variant>
      <vt:variant>
        <vt:i4>5</vt:i4>
      </vt:variant>
      <vt:variant>
        <vt:lpwstr>https://login.consultant.ru/link/?req=doc&amp;base=LAW&amp;n=400099&amp;date=19.07.2023&amp;dst=100044&amp;field=134</vt:lpwstr>
      </vt:variant>
      <vt:variant>
        <vt:lpwstr/>
      </vt:variant>
      <vt:variant>
        <vt:i4>6029402</vt:i4>
      </vt:variant>
      <vt:variant>
        <vt:i4>33</vt:i4>
      </vt:variant>
      <vt:variant>
        <vt:i4>0</vt:i4>
      </vt:variant>
      <vt:variant>
        <vt:i4>5</vt:i4>
      </vt:variant>
      <vt:variant>
        <vt:lpwstr>https://login.consultant.ru/link/?req=doc&amp;base=LAW&amp;n=362627&amp;date=19.07.2023&amp;dst=102390&amp;field=134</vt:lpwstr>
      </vt:variant>
      <vt:variant>
        <vt:lpwstr/>
      </vt:variant>
      <vt:variant>
        <vt:i4>5570651</vt:i4>
      </vt:variant>
      <vt:variant>
        <vt:i4>30</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27</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24</vt:i4>
      </vt:variant>
      <vt:variant>
        <vt:i4>0</vt:i4>
      </vt:variant>
      <vt:variant>
        <vt:i4>5</vt:i4>
      </vt:variant>
      <vt:variant>
        <vt:lpwstr>https://login.consultant.ru/link/?req=doc&amp;base=LAW&amp;n=362262&amp;date=19.07.2023&amp;dst=100137&amp;field=134</vt:lpwstr>
      </vt:variant>
      <vt:variant>
        <vt:lpwstr/>
      </vt:variant>
      <vt:variant>
        <vt:i4>2883628</vt:i4>
      </vt:variant>
      <vt:variant>
        <vt:i4>21</vt:i4>
      </vt:variant>
      <vt:variant>
        <vt:i4>0</vt:i4>
      </vt:variant>
      <vt:variant>
        <vt:i4>5</vt:i4>
      </vt:variant>
      <vt:variant>
        <vt:lpwstr>https://login.consultant.ru/link/?req=doc&amp;base=LAW&amp;n=450185&amp;date=19.07.2023&amp;dst=11121&amp;field=134</vt:lpwstr>
      </vt:variant>
      <vt:variant>
        <vt:lpwstr/>
      </vt:variant>
      <vt:variant>
        <vt:i4>6029393</vt:i4>
      </vt:variant>
      <vt:variant>
        <vt:i4>18</vt:i4>
      </vt:variant>
      <vt:variant>
        <vt:i4>0</vt:i4>
      </vt:variant>
      <vt:variant>
        <vt:i4>5</vt:i4>
      </vt:variant>
      <vt:variant>
        <vt:lpwstr>https://login.consultant.ru/link/?req=doc&amp;base=LAW&amp;n=362627&amp;date=19.07.2023&amp;dst=103635&amp;field=134</vt:lpwstr>
      </vt:variant>
      <vt:variant>
        <vt:lpwstr/>
      </vt:variant>
      <vt:variant>
        <vt:i4>720982</vt:i4>
      </vt:variant>
      <vt:variant>
        <vt:i4>15</vt:i4>
      </vt:variant>
      <vt:variant>
        <vt:i4>0</vt:i4>
      </vt:variant>
      <vt:variant>
        <vt:i4>5</vt:i4>
      </vt:variant>
      <vt:variant>
        <vt:lpwstr>https://vip.gosfinansy.ru/</vt:lpwstr>
      </vt:variant>
      <vt:variant>
        <vt:lpwstr>/document/99/420275202/XA00M262MM/</vt:lpwstr>
      </vt:variant>
      <vt:variant>
        <vt:i4>1835063</vt:i4>
      </vt:variant>
      <vt:variant>
        <vt:i4>12</vt:i4>
      </vt:variant>
      <vt:variant>
        <vt:i4>0</vt:i4>
      </vt:variant>
      <vt:variant>
        <vt:i4>5</vt:i4>
      </vt:variant>
      <vt:variant>
        <vt:lpwstr>https://base.garant.ru/70951956/f7ee959fd36b5699076b35abf4f52c5c/</vt:lpwstr>
      </vt:variant>
      <vt:variant>
        <vt:lpwstr>block_2010</vt:lpwstr>
      </vt:variant>
      <vt:variant>
        <vt:i4>6946912</vt:i4>
      </vt:variant>
      <vt:variant>
        <vt:i4>9</vt:i4>
      </vt:variant>
      <vt:variant>
        <vt:i4>0</vt:i4>
      </vt:variant>
      <vt:variant>
        <vt:i4>5</vt:i4>
      </vt:variant>
      <vt:variant>
        <vt:lpwstr>https://internet.garant.ru/</vt:lpwstr>
      </vt:variant>
      <vt:variant>
        <vt:lpwstr>/document/70951956/entry/2010</vt:lpwstr>
      </vt:variant>
      <vt:variant>
        <vt:i4>1900597</vt:i4>
      </vt:variant>
      <vt:variant>
        <vt:i4>6</vt:i4>
      </vt:variant>
      <vt:variant>
        <vt:i4>0</vt:i4>
      </vt:variant>
      <vt:variant>
        <vt:i4>5</vt:i4>
      </vt:variant>
      <vt:variant>
        <vt:lpwstr>https://base.garant.ru/70951956/f7ee959fd36b5699076b35abf4f52c5c/</vt:lpwstr>
      </vt:variant>
      <vt:variant>
        <vt:lpwstr>block_2130</vt:lpwstr>
      </vt:variant>
      <vt:variant>
        <vt:i4>5832787</vt:i4>
      </vt:variant>
      <vt:variant>
        <vt:i4>3</vt:i4>
      </vt:variant>
      <vt:variant>
        <vt:i4>0</vt:i4>
      </vt:variant>
      <vt:variant>
        <vt:i4>5</vt:i4>
      </vt:variant>
      <vt:variant>
        <vt:lpwstr>https://internet.garant.ru/</vt:lpwstr>
      </vt:variant>
      <vt:variant>
        <vt:lpwstr>/document/12129903/entry/0</vt:lpwstr>
      </vt:variant>
      <vt:variant>
        <vt:i4>3407985</vt:i4>
      </vt:variant>
      <vt:variant>
        <vt:i4>0</vt:i4>
      </vt:variant>
      <vt:variant>
        <vt:i4>0</vt:i4>
      </vt:variant>
      <vt:variant>
        <vt:i4>5</vt:i4>
      </vt:variant>
      <vt:variant>
        <vt:lpwstr>consultantplus://offline/main?base=EXP;n=469531;fld=134;dst=100012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dc:creator>
  <cp:lastModifiedBy>Надюха</cp:lastModifiedBy>
  <cp:revision>131</cp:revision>
  <cp:lastPrinted>2024-07-24T08:01:00Z</cp:lastPrinted>
  <dcterms:created xsi:type="dcterms:W3CDTF">2024-07-22T10:20:00Z</dcterms:created>
  <dcterms:modified xsi:type="dcterms:W3CDTF">2024-08-06T11:52:00Z</dcterms:modified>
</cp:coreProperties>
</file>