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DC" w:rsidRPr="000523C3" w:rsidRDefault="009706DC" w:rsidP="009706D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9706DC" w:rsidRDefault="009706DC" w:rsidP="009706DC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</w:t>
      </w:r>
      <w:r w:rsidRPr="000523C3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9706DC" w:rsidRPr="00C04636" w:rsidRDefault="009706DC" w:rsidP="009706DC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C04636">
        <w:rPr>
          <w:sz w:val="28"/>
          <w:szCs w:val="28"/>
          <w:lang w:eastAsia="hi-IN" w:bidi="hi-IN"/>
        </w:rPr>
        <w:t>ЦИМЛЯНСКИЙ РАЙОН</w:t>
      </w:r>
    </w:p>
    <w:p w:rsidR="009706DC" w:rsidRPr="000523C3" w:rsidRDefault="009706DC" w:rsidP="009706D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9706DC" w:rsidRDefault="009706DC" w:rsidP="009706D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9706DC" w:rsidRPr="00C04636" w:rsidRDefault="009706DC" w:rsidP="009706DC">
      <w:pPr>
        <w:pStyle w:val="a3"/>
        <w:rPr>
          <w:lang w:eastAsia="hi-IN" w:bidi="hi-IN"/>
        </w:rPr>
      </w:pPr>
    </w:p>
    <w:p w:rsidR="009706DC" w:rsidRDefault="009706DC" w:rsidP="009706D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9706DC" w:rsidRDefault="009706DC" w:rsidP="009706DC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706DC" w:rsidRDefault="009F443E" w:rsidP="009706DC">
      <w:pPr>
        <w:spacing w:after="260"/>
        <w:jc w:val="center"/>
        <w:rPr>
          <w:sz w:val="28"/>
          <w:szCs w:val="28"/>
        </w:rPr>
      </w:pPr>
      <w:r>
        <w:rPr>
          <w:sz w:val="28"/>
          <w:szCs w:val="28"/>
        </w:rPr>
        <w:t>23.03</w:t>
      </w:r>
      <w:r w:rsidR="009706DC" w:rsidRPr="00C04636">
        <w:rPr>
          <w:sz w:val="28"/>
          <w:szCs w:val="28"/>
        </w:rPr>
        <w:t>.</w:t>
      </w:r>
      <w:r w:rsidR="009706DC">
        <w:rPr>
          <w:sz w:val="28"/>
          <w:szCs w:val="28"/>
        </w:rPr>
        <w:t>2020 г.</w:t>
      </w:r>
      <w:r w:rsidR="009706DC" w:rsidRPr="00C04636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34</w:t>
      </w:r>
      <w:r w:rsidR="009706DC" w:rsidRPr="00C04636">
        <w:rPr>
          <w:sz w:val="28"/>
          <w:szCs w:val="28"/>
        </w:rPr>
        <w:t xml:space="preserve">                             ст. Маркинская</w:t>
      </w:r>
    </w:p>
    <w:p w:rsidR="009706DC" w:rsidRDefault="009706DC" w:rsidP="00C23CC1">
      <w:pPr>
        <w:pStyle w:val="ab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3218AE">
        <w:rPr>
          <w:rFonts w:ascii="Times New Roman" w:hAnsi="Times New Roman" w:cs="Times New Roman"/>
          <w:sz w:val="28"/>
          <w:szCs w:val="28"/>
        </w:rPr>
        <w:t xml:space="preserve">Об утверждении Проекта устройства общественных кладбищ,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9706DC" w:rsidRDefault="009706DC" w:rsidP="00C23CC1">
      <w:pPr>
        <w:pStyle w:val="ab"/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:rsidR="009706DC" w:rsidRDefault="009706DC" w:rsidP="00C23CC1">
      <w:pPr>
        <w:pStyle w:val="ab"/>
        <w:ind w:right="-2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В соответствии с Федеральным законом</w:t>
      </w:r>
      <w:r w:rsidRPr="00BC1F0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12.01.1996 №8-ФЗ «О погребении и похоронном деле», </w:t>
      </w:r>
      <w:r w:rsidR="001524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</w:t>
      </w:r>
      <w:r w:rsidRPr="00BC1F07">
        <w:rPr>
          <w:rFonts w:ascii="Times New Roman" w:eastAsia="Times New Roman" w:hAnsi="Times New Roman" w:cs="Times New Roman"/>
          <w:bCs/>
          <w:sz w:val="28"/>
          <w:szCs w:val="28"/>
        </w:rPr>
        <w:t>06.10.2003 №1231-ФЗ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ления в Российской Федерации»</w:t>
      </w:r>
      <w:r w:rsidRPr="00A8208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24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1F0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постановлением Главного государственного санитарного врача Российской Федерации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="001524E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, Уставом муниципального образования «Маркинское сельское поселение»</w:t>
      </w:r>
    </w:p>
    <w:p w:rsidR="009706DC" w:rsidRDefault="009706DC" w:rsidP="00C23CC1">
      <w:pPr>
        <w:pStyle w:val="ab"/>
        <w:ind w:right="-2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9706DC" w:rsidRDefault="009706DC" w:rsidP="00C23CC1">
      <w:pPr>
        <w:pStyle w:val="ab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ПОСТАНОВЛЯЮ:</w:t>
      </w:r>
    </w:p>
    <w:p w:rsidR="009706DC" w:rsidRPr="00BC1F07" w:rsidRDefault="009706DC" w:rsidP="00C23CC1">
      <w:pPr>
        <w:pStyle w:val="ab"/>
        <w:numPr>
          <w:ilvl w:val="0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Утвердить Проект устройства общественных кладбищ, расположенных на территории Маркинского сельского поселения (Приложение).</w:t>
      </w:r>
    </w:p>
    <w:p w:rsidR="00C23CC1" w:rsidRDefault="00C23CC1" w:rsidP="00C23CC1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  </w:t>
      </w:r>
      <w:r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9706DC" w:rsidRDefault="009706DC" w:rsidP="00C23C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23CC1" w:rsidRDefault="009706DC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82591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23CC1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9706DC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Маркинского</w:t>
      </w:r>
      <w:r w:rsidR="009706DC" w:rsidRPr="008259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706DC" w:rsidRPr="008259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О.С.Кулягина</w:t>
      </w: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23CC1" w:rsidRDefault="00C23CC1" w:rsidP="00C23CC1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C23CC1" w:rsidRPr="00BC1F07" w:rsidRDefault="00C23CC1" w:rsidP="00C23CC1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r w:rsidRPr="00BC1F07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</w:p>
    <w:p w:rsidR="00C23CC1" w:rsidRPr="00BC1F07" w:rsidRDefault="00C23CC1" w:rsidP="00C23CC1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Маркинского </w:t>
      </w:r>
      <w:r w:rsidRPr="00BC1F07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C23CC1" w:rsidRPr="00BC1F07" w:rsidRDefault="003C3370" w:rsidP="00C23CC1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23CC1" w:rsidRPr="00BC1F07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00.00</w:t>
      </w:r>
      <w:r w:rsidR="00C23CC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C23CC1" w:rsidRPr="00BC1F0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</w:p>
    <w:p w:rsidR="00C23CC1" w:rsidRPr="00BC1F07" w:rsidRDefault="00C23CC1" w:rsidP="00C23CC1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3CC1" w:rsidRPr="00663B05" w:rsidRDefault="00C23CC1" w:rsidP="00C23CC1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3B05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</w:t>
      </w:r>
    </w:p>
    <w:p w:rsidR="00C23CC1" w:rsidRDefault="00C23CC1" w:rsidP="00C23CC1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3B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устройства общественных кладбищ, расположенных на территории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Маркинского сельского поселения</w:t>
      </w:r>
    </w:p>
    <w:p w:rsidR="00C23CC1" w:rsidRPr="00825919" w:rsidRDefault="00C23CC1" w:rsidP="00C23CC1">
      <w:pPr>
        <w:pStyle w:val="ab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3CC1" w:rsidRPr="00825919" w:rsidRDefault="00C23CC1" w:rsidP="00C23CC1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5919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Проекта</w:t>
      </w:r>
    </w:p>
    <w:p w:rsidR="00C23CC1" w:rsidRPr="00590E9A" w:rsidRDefault="00C23CC1" w:rsidP="00C23CC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8"/>
        <w:gridCol w:w="7586"/>
      </w:tblGrid>
      <w:tr w:rsidR="00C23CC1" w:rsidRPr="00590E9A" w:rsidTr="00F151F2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147CBD" w:rsidRDefault="00C23CC1" w:rsidP="00F151F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3000E5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0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0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устройства общественных кладбищ, расположенных на территории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Маркинского сельского поселения</w:t>
            </w:r>
          </w:p>
        </w:tc>
      </w:tr>
      <w:tr w:rsidR="00C23CC1" w:rsidRPr="00590E9A" w:rsidTr="00F151F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147CBD" w:rsidRDefault="00C23CC1" w:rsidP="00F151F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Основание разработки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147CBD" w:rsidRDefault="00C23CC1" w:rsidP="00C23CC1">
            <w:pPr>
              <w:pStyle w:val="ab"/>
              <w:numPr>
                <w:ilvl w:val="0"/>
                <w:numId w:val="2"/>
              </w:numPr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 8-ФЗ от 12.01.1996 «О погребении и похоронном деле»;</w:t>
            </w:r>
          </w:p>
          <w:p w:rsidR="005B6613" w:rsidRPr="005B6613" w:rsidRDefault="00C23CC1" w:rsidP="005B6613">
            <w:pPr>
              <w:pStyle w:val="ab"/>
              <w:numPr>
                <w:ilvl w:val="0"/>
                <w:numId w:val="2"/>
              </w:numPr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C23CC1" w:rsidRPr="00590E9A" w:rsidRDefault="00C23CC1" w:rsidP="00C23CC1">
            <w:pPr>
              <w:pStyle w:val="ab"/>
              <w:numPr>
                <w:ilvl w:val="0"/>
                <w:numId w:val="2"/>
              </w:numPr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Маркинского</w:t>
            </w:r>
            <w:r w:rsidRPr="0014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23CC1" w:rsidRPr="00590E9A" w:rsidTr="00F151F2">
        <w:trPr>
          <w:trHeight w:val="588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147CBD" w:rsidRDefault="00C23CC1" w:rsidP="00F151F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Заказчик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590E9A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Маркинского сельского поселения </w:t>
            </w:r>
          </w:p>
          <w:p w:rsidR="00C23CC1" w:rsidRPr="00590E9A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CC1" w:rsidRPr="00590E9A" w:rsidTr="00F151F2">
        <w:trPr>
          <w:trHeight w:val="516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23CC1" w:rsidRPr="00147CBD" w:rsidRDefault="00C23CC1" w:rsidP="00F151F2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23CC1" w:rsidRPr="00590E9A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Маркинского сельского поселения</w:t>
            </w:r>
          </w:p>
          <w:p w:rsidR="00C23CC1" w:rsidRPr="00590E9A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CC1" w:rsidRPr="003B6741" w:rsidTr="00F151F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147CBD" w:rsidRDefault="00C23CC1" w:rsidP="00F151F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цель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9839C3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полномочий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Маркинского сельского поселения</w:t>
            </w:r>
            <w:r w:rsidRPr="00983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части организации ритуальных услуг и содержания общественных кладбищ</w:t>
            </w:r>
          </w:p>
        </w:tc>
      </w:tr>
      <w:tr w:rsidR="00C23CC1" w:rsidRPr="003B6741" w:rsidTr="00F151F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147CBD" w:rsidRDefault="00C23CC1" w:rsidP="00F151F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992BA5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A5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Выявить обеспеченность поселения в имеющихся и функционирующих на территории поселения общественных кладбищах с целью определения необходимости обустройства новых территорий под общественные кладбища.</w:t>
            </w:r>
          </w:p>
          <w:p w:rsidR="00C23CC1" w:rsidRPr="00663B05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3B05">
              <w:rPr>
                <w:rFonts w:ascii="Times New Roman" w:eastAsia="Times New Roman" w:hAnsi="Times New Roman" w:cs="Times New Roman"/>
                <w:sz w:val="24"/>
                <w:szCs w:val="24"/>
              </w:rPr>
              <w:t>. Выявить:</w:t>
            </w:r>
          </w:p>
          <w:p w:rsidR="00C23CC1" w:rsidRPr="00663B05" w:rsidRDefault="00C23CC1" w:rsidP="00F151F2">
            <w:pPr>
              <w:pStyle w:val="ab"/>
              <w:ind w:right="317" w:firstLine="411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66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имеющихся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функционирующих кладбищ </w:t>
            </w:r>
            <w:r w:rsidRPr="00663B0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санитарно-эпидемиологическим правилам и нормативам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 размещению кладбища;</w:t>
            </w:r>
          </w:p>
          <w:p w:rsidR="00C23CC1" w:rsidRPr="00663B05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0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возможность</w:t>
            </w:r>
            <w:r w:rsidRPr="00663B0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соблюдения гигиенических требований при организации захоронений и правил эксплуатации кладбищ.</w:t>
            </w:r>
          </w:p>
          <w:p w:rsidR="00C23CC1" w:rsidRPr="00992BA5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A5">
              <w:rPr>
                <w:rFonts w:ascii="Times New Roman" w:eastAsia="Times New Roman" w:hAnsi="Times New Roman" w:cs="Times New Roman"/>
                <w:sz w:val="24"/>
                <w:szCs w:val="24"/>
              </w:rPr>
              <w:t>3. Определить мероприятия:</w:t>
            </w:r>
          </w:p>
          <w:p w:rsidR="00C23CC1" w:rsidRPr="00992BA5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</w:t>
            </w:r>
            <w:r w:rsidRPr="00992BA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устройству имеющихся и функционирующих на территории поселения кладбищ;</w:t>
            </w:r>
          </w:p>
          <w:p w:rsidR="00C23CC1" w:rsidRPr="00992BA5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A5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обустройству новых территорий под общественные кладбища.</w:t>
            </w:r>
          </w:p>
          <w:p w:rsidR="00C23CC1" w:rsidRPr="00992BA5" w:rsidRDefault="00C23CC1" w:rsidP="00F151F2">
            <w:pPr>
              <w:pStyle w:val="ab"/>
              <w:ind w:right="317" w:firstLine="4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CC1" w:rsidRPr="003B6741" w:rsidTr="00F151F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147CBD" w:rsidRDefault="00C23CC1" w:rsidP="00F151F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и этапы реализации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9B1370" w:rsidRDefault="00C23CC1" w:rsidP="00F151F2">
            <w:pPr>
              <w:pStyle w:val="ab"/>
              <w:ind w:right="317" w:firstLine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70">
              <w:rPr>
                <w:rFonts w:ascii="Times New Roman" w:eastAsia="Times New Roman" w:hAnsi="Times New Roman" w:cs="Times New Roman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проекта – 2020</w:t>
            </w:r>
            <w:r w:rsidRPr="009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2025 г.г.</w:t>
            </w:r>
          </w:p>
          <w:p w:rsidR="00C23CC1" w:rsidRPr="009B1370" w:rsidRDefault="00C23CC1" w:rsidP="00F151F2">
            <w:pPr>
              <w:pStyle w:val="ab"/>
              <w:ind w:right="317" w:firstLine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CC1" w:rsidRPr="003B6741" w:rsidTr="00F151F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147CBD" w:rsidRDefault="00C23CC1" w:rsidP="00F151F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исполнители Проекта: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Default="00C23CC1" w:rsidP="00F151F2">
            <w:pPr>
              <w:pStyle w:val="ab"/>
              <w:ind w:right="317" w:firstLine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Маркинского сельского поселения </w:t>
            </w:r>
          </w:p>
          <w:p w:rsidR="00C23CC1" w:rsidRPr="009B1370" w:rsidRDefault="00C23CC1" w:rsidP="00F151F2">
            <w:pPr>
              <w:pStyle w:val="ab"/>
              <w:ind w:right="317" w:firstLine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70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общественные организации, действующие на</w:t>
            </w:r>
            <w:r w:rsidR="0092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  <w:r w:rsidRPr="009B13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3CC1" w:rsidRPr="009B1370" w:rsidRDefault="00C23CC1" w:rsidP="00F151F2">
            <w:pPr>
              <w:pStyle w:val="ab"/>
              <w:ind w:right="317" w:firstLine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70">
              <w:rPr>
                <w:rFonts w:ascii="Times New Roman" w:eastAsia="Times New Roman" w:hAnsi="Times New Roman" w:cs="Times New Roman"/>
                <w:sz w:val="24"/>
                <w:szCs w:val="24"/>
              </w:rPr>
              <w:t>- юридические лица, индивидуальные предприниматели, осуществляющие свою деятельность на территории поселения;</w:t>
            </w:r>
          </w:p>
          <w:p w:rsidR="00C23CC1" w:rsidRPr="009B1370" w:rsidRDefault="00C23CC1" w:rsidP="00F151F2">
            <w:pPr>
              <w:pStyle w:val="ab"/>
              <w:ind w:right="317" w:firstLine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7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население поселения.</w:t>
            </w:r>
          </w:p>
        </w:tc>
      </w:tr>
      <w:tr w:rsidR="00C23CC1" w:rsidRPr="003B6741" w:rsidTr="00F151F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147CBD" w:rsidRDefault="00C23CC1" w:rsidP="00F151F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23CC1" w:rsidRPr="009B1370" w:rsidRDefault="00C23CC1" w:rsidP="00F151F2">
            <w:pPr>
              <w:pStyle w:val="ab"/>
              <w:ind w:right="317" w:firstLine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финансируется и</w:t>
            </w:r>
            <w:r w:rsidR="00924DAF">
              <w:rPr>
                <w:rFonts w:ascii="Times New Roman" w:eastAsia="Times New Roman" w:hAnsi="Times New Roman" w:cs="Times New Roman"/>
                <w:sz w:val="24"/>
                <w:szCs w:val="24"/>
              </w:rPr>
              <w:t>з местного, районного бюджетов, с</w:t>
            </w:r>
            <w:r w:rsidRPr="009B1370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предприятий, организаций, индивидуальных предпринимателей.</w:t>
            </w:r>
          </w:p>
        </w:tc>
      </w:tr>
    </w:tbl>
    <w:p w:rsidR="00C23CC1" w:rsidRPr="003B6741" w:rsidRDefault="00C23CC1" w:rsidP="00C23CC1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674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C23CC1" w:rsidRPr="003B6741" w:rsidRDefault="00C23CC1" w:rsidP="00C23CC1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3CC1" w:rsidRDefault="00C23CC1" w:rsidP="00C23CC1">
      <w:pPr>
        <w:pStyle w:val="ab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98A">
        <w:rPr>
          <w:rFonts w:ascii="Times New Roman" w:eastAsia="Times New Roman" w:hAnsi="Times New Roman" w:cs="Times New Roman"/>
          <w:b/>
          <w:sz w:val="26"/>
          <w:szCs w:val="26"/>
        </w:rPr>
        <w:t>Введение</w:t>
      </w:r>
    </w:p>
    <w:p w:rsidR="00C23CC1" w:rsidRPr="00BA498A" w:rsidRDefault="00C23CC1" w:rsidP="00C23CC1">
      <w:pPr>
        <w:pStyle w:val="ab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C23CC1" w:rsidRPr="00BA498A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98A">
        <w:rPr>
          <w:rFonts w:ascii="Times New Roman" w:eastAsia="Times New Roman" w:hAnsi="Times New Roman" w:cs="Times New Roman"/>
          <w:sz w:val="26"/>
          <w:szCs w:val="26"/>
        </w:rPr>
        <w:t xml:space="preserve">Потребность в разработке </w:t>
      </w:r>
      <w:r w:rsidRPr="00BA498A">
        <w:rPr>
          <w:rFonts w:ascii="Times New Roman" w:eastAsia="Times New Roman" w:hAnsi="Times New Roman" w:cs="Times New Roman"/>
          <w:bCs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BA498A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устройства общественных кладбищ,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«Маркинское </w:t>
      </w:r>
      <w:r w:rsidRPr="00BA498A">
        <w:rPr>
          <w:rFonts w:ascii="Times New Roman" w:eastAsia="Times New Roman" w:hAnsi="Times New Roman" w:cs="Times New Roman"/>
          <w:bCs/>
          <w:sz w:val="26"/>
          <w:szCs w:val="26"/>
        </w:rPr>
        <w:t>сельское поселение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BA498A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Проект) </w:t>
      </w:r>
      <w:r w:rsidRPr="00BA498A">
        <w:rPr>
          <w:rFonts w:ascii="Times New Roman" w:eastAsia="Times New Roman" w:hAnsi="Times New Roman" w:cs="Times New Roman"/>
          <w:sz w:val="26"/>
          <w:szCs w:val="26"/>
        </w:rPr>
        <w:t xml:space="preserve">обусловлена необходимостью реализации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</w:t>
      </w:r>
      <w:r w:rsidRPr="00BA498A">
        <w:rPr>
          <w:rFonts w:ascii="Times New Roman" w:eastAsia="Times New Roman" w:hAnsi="Times New Roman" w:cs="Times New Roman"/>
          <w:sz w:val="26"/>
          <w:szCs w:val="26"/>
        </w:rPr>
        <w:t xml:space="preserve">закона № 131-ФЗ от 06.10.2003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12.01.1996 №8-ФЗ «О погребении и похоронном деле»</w:t>
      </w:r>
      <w:r w:rsidRPr="00BA49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3CC1" w:rsidRPr="00BA498A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A498A">
        <w:rPr>
          <w:rFonts w:ascii="Times New Roman" w:eastAsia="Times New Roman" w:hAnsi="Times New Roman" w:cs="Times New Roman"/>
          <w:sz w:val="26"/>
          <w:szCs w:val="26"/>
        </w:rPr>
        <w:t xml:space="preserve">Проект содержит  чёткое представление  о  целях, ресурсах, потенциале  и об основных направлениях устройства общественных кладбищ на настоящее время, а также на  среднесрочную перспективу. </w:t>
      </w:r>
    </w:p>
    <w:p w:rsidR="00C23CC1" w:rsidRPr="00BA498A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98A">
        <w:rPr>
          <w:rFonts w:ascii="Times New Roman" w:eastAsia="Times New Roman" w:hAnsi="Times New Roman" w:cs="Times New Roman"/>
          <w:sz w:val="26"/>
          <w:szCs w:val="26"/>
        </w:rPr>
        <w:t>Цели развития поселения и проектные мероприятия, а также необходимые для их реализации ресурсы, обозначенные в Проекте,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C23CC1" w:rsidRPr="00BA498A" w:rsidRDefault="00C23CC1" w:rsidP="00C23CC1">
      <w:pPr>
        <w:pStyle w:val="ab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  <w:bookmarkStart w:id="0" w:name="_Toc125547917"/>
    </w:p>
    <w:p w:rsidR="00C23CC1" w:rsidRDefault="00C23CC1" w:rsidP="00C23CC1">
      <w:pPr>
        <w:pStyle w:val="ab"/>
        <w:numPr>
          <w:ilvl w:val="0"/>
          <w:numId w:val="3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BA498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Выявление обеспеченности поселения в имеющихся и </w:t>
      </w:r>
    </w:p>
    <w:p w:rsidR="00C23CC1" w:rsidRDefault="00C23CC1" w:rsidP="00C23CC1">
      <w:pPr>
        <w:pStyle w:val="ab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BA498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функционирующих на территории поселения</w:t>
      </w:r>
    </w:p>
    <w:p w:rsidR="00C23CC1" w:rsidRPr="00BA498A" w:rsidRDefault="00C23CC1" w:rsidP="00C23CC1">
      <w:pPr>
        <w:pStyle w:val="ab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BA498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общественных кладбищах</w:t>
      </w:r>
    </w:p>
    <w:p w:rsidR="00C23CC1" w:rsidRPr="00FE59CE" w:rsidRDefault="00C23CC1" w:rsidP="00C23CC1">
      <w:pPr>
        <w:pStyle w:val="ab"/>
        <w:spacing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1" w:name="_Toc132716903"/>
    </w:p>
    <w:p w:rsidR="00C23CC1" w:rsidRPr="00BA498A" w:rsidRDefault="00C23CC1" w:rsidP="00C23CC1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498A">
        <w:rPr>
          <w:rFonts w:ascii="Times New Roman" w:eastAsia="Times New Roman" w:hAnsi="Times New Roman" w:cs="Times New Roman"/>
          <w:b/>
          <w:bCs/>
          <w:sz w:val="26"/>
          <w:szCs w:val="26"/>
        </w:rPr>
        <w:t>2.1. Административное деление</w:t>
      </w:r>
    </w:p>
    <w:p w:rsidR="00C23CC1" w:rsidRPr="00924DAF" w:rsidRDefault="00C23CC1" w:rsidP="00C23CC1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24DAF">
        <w:rPr>
          <w:rFonts w:ascii="Times New Roman" w:eastAsia="Times New Roman" w:hAnsi="Times New Roman" w:cs="Times New Roman"/>
          <w:sz w:val="26"/>
          <w:szCs w:val="26"/>
        </w:rPr>
        <w:t>В состав Маркинского сельского поселения  (далее – Поселение) входят кроме административного центра – ст-цы Маркинской – четыре населенных пункта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>: х.Паршиков, х.Железнодорожный, ст.Кумшацкая, х.Черкасский. Расстояние от ст. Маркинской до районного центра (г.Цимлянск)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 xml:space="preserve">  - 24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 xml:space="preserve"> км, до столицы региона-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>Ростова-на-Дону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>240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 км.</w:t>
      </w:r>
    </w:p>
    <w:bookmarkEnd w:id="0"/>
    <w:bookmarkEnd w:id="1"/>
    <w:p w:rsidR="00C23CC1" w:rsidRPr="00924DAF" w:rsidRDefault="00C23CC1" w:rsidP="00C23CC1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Общая площадь Поселения составляет 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>27480,0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 га. Численность н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>аселения по данным на 01.01.2020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 года составила  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>2742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 человека, в том числе: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 xml:space="preserve">  ст.Маркинская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 –  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 xml:space="preserve">1002 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>х.Паршиков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>803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 xml:space="preserve">х.Железнодорожный- 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 xml:space="preserve">402 </w:t>
      </w:r>
      <w:r w:rsidRPr="00924DAF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>а,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 xml:space="preserve"> ст.Кумшацкая- 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 xml:space="preserve"> 317 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 xml:space="preserve">человек, х.Черкасский- </w:t>
      </w:r>
      <w:r w:rsidR="000138E5" w:rsidRPr="00924DAF">
        <w:rPr>
          <w:rFonts w:ascii="Times New Roman" w:eastAsia="Times New Roman" w:hAnsi="Times New Roman" w:cs="Times New Roman"/>
          <w:sz w:val="26"/>
          <w:szCs w:val="26"/>
        </w:rPr>
        <w:t xml:space="preserve">218 </w:t>
      </w:r>
      <w:r w:rsidR="00AC3C3F" w:rsidRPr="00924DAF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C23CC1" w:rsidRDefault="00C23CC1" w:rsidP="00C23CC1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CC1" w:rsidRPr="00DC187F" w:rsidRDefault="00C23CC1" w:rsidP="00C23CC1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187F">
        <w:rPr>
          <w:rFonts w:ascii="Times New Roman" w:eastAsia="Times New Roman" w:hAnsi="Times New Roman" w:cs="Times New Roman"/>
          <w:b/>
          <w:sz w:val="26"/>
          <w:szCs w:val="26"/>
        </w:rPr>
        <w:t>2.2.Наличие общественных кладбищ, сложившееся осуществление захоронений.</w:t>
      </w:r>
    </w:p>
    <w:p w:rsidR="00C23CC1" w:rsidRDefault="00C23CC1" w:rsidP="00C23CC1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территории Поселения захоронения осуществляются:</w:t>
      </w:r>
    </w:p>
    <w:p w:rsidR="00C23CC1" w:rsidRDefault="00C23CC1" w:rsidP="00C23CC1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="00AC3C3F">
        <w:rPr>
          <w:rFonts w:ascii="Times New Roman" w:eastAsia="Times New Roman" w:hAnsi="Times New Roman" w:cs="Times New Roman"/>
          <w:sz w:val="26"/>
          <w:szCs w:val="26"/>
        </w:rPr>
        <w:t>мерших граждан, проживавших в ст.Маркинской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на существующем кладбище традиционного типа в</w:t>
      </w:r>
      <w:r w:rsidR="00AC3C3F">
        <w:rPr>
          <w:rFonts w:ascii="Times New Roman" w:eastAsia="Times New Roman" w:hAnsi="Times New Roman" w:cs="Times New Roman"/>
          <w:sz w:val="26"/>
          <w:szCs w:val="26"/>
        </w:rPr>
        <w:t xml:space="preserve"> ст.Маркинской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площадью </w:t>
      </w:r>
      <w:r w:rsidR="009C4B06">
        <w:rPr>
          <w:rFonts w:ascii="Times New Roman" w:eastAsia="Times New Roman" w:hAnsi="Times New Roman" w:cs="Times New Roman"/>
          <w:sz w:val="26"/>
          <w:szCs w:val="26"/>
        </w:rPr>
        <w:t>1,13</w:t>
      </w:r>
      <w:r w:rsidR="0095587C">
        <w:rPr>
          <w:rFonts w:ascii="Times New Roman" w:eastAsia="Times New Roman" w:hAnsi="Times New Roman" w:cs="Times New Roman"/>
          <w:sz w:val="26"/>
          <w:szCs w:val="26"/>
        </w:rPr>
        <w:t xml:space="preserve"> га;</w:t>
      </w:r>
    </w:p>
    <w:p w:rsidR="0095587C" w:rsidRDefault="0095587C" w:rsidP="0095587C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умерших граждан, проживавших в х.Паршиков  на существующем кладбище традиционного типа в х.Паршиков площадью </w:t>
      </w:r>
      <w:r w:rsidR="009C4B06">
        <w:rPr>
          <w:rFonts w:ascii="Times New Roman" w:eastAsia="Times New Roman" w:hAnsi="Times New Roman" w:cs="Times New Roman"/>
          <w:sz w:val="26"/>
          <w:szCs w:val="26"/>
        </w:rPr>
        <w:t>1,2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га;</w:t>
      </w:r>
    </w:p>
    <w:p w:rsidR="0095587C" w:rsidRDefault="0095587C" w:rsidP="0095587C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умерших граждан, проживавших в х.Железнодорожный  на существующем кладбище традиционного типа в х.Железнодорожный площадью </w:t>
      </w:r>
      <w:r w:rsidR="009C4B06">
        <w:rPr>
          <w:rFonts w:ascii="Times New Roman" w:eastAsia="Times New Roman" w:hAnsi="Times New Roman" w:cs="Times New Roman"/>
          <w:sz w:val="26"/>
          <w:szCs w:val="26"/>
        </w:rPr>
        <w:t>1,1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га;</w:t>
      </w:r>
    </w:p>
    <w:p w:rsidR="0095587C" w:rsidRDefault="0095587C" w:rsidP="0095587C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умерших граждан, проживавших в ст.Кумшацкая  на существующем кладбище традиционного типа в </w:t>
      </w:r>
      <w:r w:rsidR="009C4B06">
        <w:rPr>
          <w:rFonts w:ascii="Times New Roman" w:eastAsia="Times New Roman" w:hAnsi="Times New Roman" w:cs="Times New Roman"/>
          <w:sz w:val="26"/>
          <w:szCs w:val="26"/>
        </w:rPr>
        <w:t>ст.Кумшацой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площадью </w:t>
      </w:r>
      <w:r w:rsidR="009C4B06">
        <w:rPr>
          <w:rFonts w:ascii="Times New Roman" w:eastAsia="Times New Roman" w:hAnsi="Times New Roman" w:cs="Times New Roman"/>
          <w:sz w:val="26"/>
          <w:szCs w:val="26"/>
        </w:rPr>
        <w:t>0,61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га;</w:t>
      </w:r>
    </w:p>
    <w:p w:rsidR="0095587C" w:rsidRDefault="009C4B06" w:rsidP="00C23CC1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умерших граждан, проживавших в х.Черкасский  на существующем кладбище традиционного типа в х.Черкасский площадью 0,74 га;</w:t>
      </w:r>
    </w:p>
    <w:p w:rsidR="00C23CC1" w:rsidRDefault="00C23CC1" w:rsidP="00C23CC1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3CC1" w:rsidRPr="00EB66AE" w:rsidRDefault="00C23CC1" w:rsidP="00C23CC1">
      <w:pPr>
        <w:tabs>
          <w:tab w:val="left" w:pos="284"/>
        </w:tabs>
        <w:suppressAutoHyphens/>
        <w:jc w:val="center"/>
        <w:rPr>
          <w:b/>
          <w:sz w:val="26"/>
          <w:szCs w:val="26"/>
        </w:rPr>
      </w:pPr>
      <w:r w:rsidRPr="00EB66AE">
        <w:rPr>
          <w:b/>
          <w:sz w:val="26"/>
          <w:szCs w:val="26"/>
        </w:rPr>
        <w:t>2.3. Расчет общественных кладбищ на расчетный срок</w:t>
      </w:r>
    </w:p>
    <w:p w:rsidR="00C23CC1" w:rsidRPr="00EB66AE" w:rsidRDefault="00C23CC1" w:rsidP="00C23CC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6"/>
          <w:szCs w:val="26"/>
        </w:rPr>
      </w:pPr>
      <w:r w:rsidRPr="005B6613">
        <w:rPr>
          <w:spacing w:val="2"/>
          <w:sz w:val="26"/>
          <w:szCs w:val="26"/>
        </w:rPr>
        <w:t xml:space="preserve">(расчет произведен в соответствии с </w:t>
      </w:r>
      <w:r w:rsidR="005B6613" w:rsidRPr="005B6613">
        <w:rPr>
          <w:spacing w:val="2"/>
          <w:sz w:val="26"/>
          <w:szCs w:val="26"/>
        </w:rPr>
        <w:t xml:space="preserve">решением Собрания депутатов Цимлянского района Ростовской области от 19.12.2017г №111 «Об утверждении </w:t>
      </w:r>
      <w:r w:rsidRPr="005B6613">
        <w:rPr>
          <w:spacing w:val="2"/>
          <w:sz w:val="26"/>
          <w:szCs w:val="26"/>
        </w:rPr>
        <w:t xml:space="preserve"> нормативов градостроительного пр</w:t>
      </w:r>
      <w:r w:rsidR="005B6613" w:rsidRPr="005B6613">
        <w:rPr>
          <w:spacing w:val="2"/>
          <w:sz w:val="26"/>
          <w:szCs w:val="26"/>
        </w:rPr>
        <w:t>оектирования муниципального образования «Маркинское сельское поселение</w:t>
      </w:r>
      <w:r w:rsidRPr="005B6613">
        <w:rPr>
          <w:spacing w:val="2"/>
          <w:sz w:val="26"/>
          <w:szCs w:val="26"/>
        </w:rPr>
        <w:t>»</w:t>
      </w:r>
      <w:r w:rsidR="005B6613">
        <w:rPr>
          <w:spacing w:val="2"/>
          <w:sz w:val="26"/>
          <w:szCs w:val="26"/>
        </w:rPr>
        <w:t xml:space="preserve"> Цимлянского района».</w:t>
      </w:r>
    </w:p>
    <w:p w:rsidR="00C23CC1" w:rsidRPr="00EB66AE" w:rsidRDefault="00C23CC1" w:rsidP="00C23CC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6" w:type="dxa"/>
        <w:jc w:val="center"/>
        <w:tblLayout w:type="fixed"/>
        <w:tblLook w:val="04A0"/>
      </w:tblPr>
      <w:tblGrid>
        <w:gridCol w:w="507"/>
        <w:gridCol w:w="1779"/>
        <w:gridCol w:w="1134"/>
        <w:gridCol w:w="2757"/>
        <w:gridCol w:w="1247"/>
        <w:gridCol w:w="850"/>
        <w:gridCol w:w="1242"/>
      </w:tblGrid>
      <w:tr w:rsidR="00C23CC1" w:rsidRPr="00EB66AE" w:rsidTr="000138E5">
        <w:trPr>
          <w:trHeight w:val="20"/>
          <w:tblHeader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743F03" w:rsidRDefault="00C23CC1" w:rsidP="00F151F2">
            <w:pPr>
              <w:jc w:val="center"/>
              <w:rPr>
                <w:lang w:eastAsia="en-US"/>
              </w:rPr>
            </w:pPr>
            <w:r w:rsidRPr="00743F03">
              <w:rPr>
                <w:lang w:eastAsia="en-US"/>
              </w:rPr>
              <w:t>№ п</w:t>
            </w:r>
            <w:r w:rsidR="000138E5">
              <w:rPr>
                <w:lang w:eastAsia="en-US"/>
              </w:rPr>
              <w:t>/</w:t>
            </w:r>
            <w:r w:rsidRPr="00743F03">
              <w:rPr>
                <w:lang w:eastAsia="en-US"/>
              </w:rPr>
              <w:t>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743F03" w:rsidRDefault="00C23CC1" w:rsidP="00F151F2">
            <w:pPr>
              <w:jc w:val="center"/>
              <w:rPr>
                <w:lang w:eastAsia="en-US"/>
              </w:rPr>
            </w:pPr>
            <w:r w:rsidRPr="00743F03"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743F03" w:rsidRDefault="00C23CC1" w:rsidP="00F151F2">
            <w:pPr>
              <w:jc w:val="center"/>
              <w:rPr>
                <w:lang w:eastAsia="en-US"/>
              </w:rPr>
            </w:pPr>
            <w:r w:rsidRPr="00743F03">
              <w:rPr>
                <w:lang w:eastAsia="en-US"/>
              </w:rPr>
              <w:t>Единица измерения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CC1" w:rsidRPr="00743F03" w:rsidRDefault="00C23CC1" w:rsidP="00F151F2">
            <w:pPr>
              <w:ind w:left="-108" w:right="-89"/>
              <w:jc w:val="center"/>
              <w:rPr>
                <w:rFonts w:ascii="Arial" w:hAnsi="Arial" w:cs="Arial"/>
                <w:lang w:eastAsia="en-US"/>
              </w:rPr>
            </w:pPr>
            <w:r w:rsidRPr="00743F03">
              <w:rPr>
                <w:lang w:eastAsia="en-US"/>
              </w:rPr>
              <w:t xml:space="preserve">Принятые нормативы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743F03" w:rsidRDefault="00C23CC1" w:rsidP="00F151F2">
            <w:pPr>
              <w:jc w:val="center"/>
              <w:rPr>
                <w:lang w:eastAsia="en-US"/>
              </w:rPr>
            </w:pPr>
            <w:r w:rsidRPr="00743F03">
              <w:rPr>
                <w:lang w:eastAsia="en-US"/>
              </w:rPr>
              <w:t xml:space="preserve"> Норма- тивная потреб-ность (га)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CC1" w:rsidRPr="00EB66AE" w:rsidRDefault="00C23CC1" w:rsidP="00F151F2">
            <w:pPr>
              <w:jc w:val="center"/>
              <w:rPr>
                <w:rFonts w:ascii="Arial" w:hAnsi="Arial" w:cs="Arial"/>
                <w:lang w:eastAsia="en-US"/>
              </w:rPr>
            </w:pPr>
            <w:r w:rsidRPr="00743F03">
              <w:rPr>
                <w:lang w:eastAsia="en-US"/>
              </w:rPr>
              <w:t>В том числе:</w:t>
            </w:r>
          </w:p>
        </w:tc>
      </w:tr>
      <w:tr w:rsidR="00C23CC1" w:rsidRPr="00EB66AE" w:rsidTr="000138E5">
        <w:trPr>
          <w:trHeight w:val="1405"/>
          <w:tblHeader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EB66AE" w:rsidRDefault="00C23CC1" w:rsidP="00F151F2">
            <w:pPr>
              <w:rPr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EB66AE" w:rsidRDefault="00C23CC1" w:rsidP="00F151F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EB66AE" w:rsidRDefault="00C23CC1" w:rsidP="00F151F2">
            <w:pPr>
              <w:rPr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EB66AE" w:rsidRDefault="00C23CC1" w:rsidP="00F151F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EB66AE" w:rsidRDefault="00C23CC1" w:rsidP="00F151F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EB66AE" w:rsidRDefault="00C23CC1" w:rsidP="00F151F2">
            <w:pPr>
              <w:jc w:val="center"/>
              <w:rPr>
                <w:lang w:eastAsia="en-US"/>
              </w:rPr>
            </w:pPr>
            <w:r w:rsidRPr="00EB66AE">
              <w:rPr>
                <w:lang w:eastAsia="en-US"/>
              </w:rPr>
              <w:t>Существующая ситуация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CC1" w:rsidRPr="00EB66AE" w:rsidRDefault="00C23CC1" w:rsidP="00F151F2">
            <w:pPr>
              <w:jc w:val="center"/>
              <w:rPr>
                <w:lang w:eastAsia="en-US"/>
              </w:rPr>
            </w:pPr>
            <w:r w:rsidRPr="00EB66AE">
              <w:rPr>
                <w:lang w:eastAsia="en-US"/>
              </w:rPr>
              <w:t>требуется запроек</w:t>
            </w:r>
            <w:r>
              <w:rPr>
                <w:lang w:eastAsia="en-US"/>
              </w:rPr>
              <w:t>-</w:t>
            </w:r>
            <w:r w:rsidRPr="00EB66AE">
              <w:rPr>
                <w:lang w:eastAsia="en-US"/>
              </w:rPr>
              <w:t>тировать</w:t>
            </w:r>
          </w:p>
        </w:tc>
      </w:tr>
      <w:tr w:rsidR="00C23CC1" w:rsidRPr="00EB66AE" w:rsidTr="000138E5">
        <w:trPr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C1" w:rsidRPr="00EB66AE" w:rsidRDefault="00C23CC1" w:rsidP="00F151F2">
            <w:pPr>
              <w:jc w:val="center"/>
              <w:rPr>
                <w:lang w:eastAsia="en-US"/>
              </w:rPr>
            </w:pPr>
          </w:p>
          <w:p w:rsidR="00C23CC1" w:rsidRPr="00EB66AE" w:rsidRDefault="000138E5" w:rsidP="00F15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23CC1" w:rsidRPr="00EB66AE" w:rsidRDefault="00C23CC1" w:rsidP="00F151F2">
            <w:pPr>
              <w:jc w:val="center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C1" w:rsidRDefault="00C23CC1" w:rsidP="00F151F2">
            <w:pPr>
              <w:rPr>
                <w:lang w:eastAsia="en-US"/>
              </w:rPr>
            </w:pPr>
            <w:r w:rsidRPr="00EB66AE">
              <w:rPr>
                <w:lang w:eastAsia="en-US"/>
              </w:rPr>
              <w:t>Кладбище традиционного захоронения</w:t>
            </w:r>
          </w:p>
          <w:p w:rsidR="00C23CC1" w:rsidRPr="00EB66AE" w:rsidRDefault="009C4B06" w:rsidP="00F151F2">
            <w:pPr>
              <w:rPr>
                <w:lang w:eastAsia="en-US"/>
              </w:rPr>
            </w:pPr>
            <w:r>
              <w:rPr>
                <w:lang w:eastAsia="en-US"/>
              </w:rPr>
              <w:t>ст.Маркинская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C1" w:rsidRPr="00EB66AE" w:rsidRDefault="00C23CC1" w:rsidP="00F151F2">
            <w:pPr>
              <w:jc w:val="center"/>
              <w:rPr>
                <w:lang w:eastAsia="en-US"/>
              </w:rPr>
            </w:pPr>
            <w:r w:rsidRPr="00EB66AE">
              <w:rPr>
                <w:lang w:eastAsia="en-US"/>
              </w:rPr>
              <w:t>га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C1" w:rsidRPr="00EB66AE" w:rsidRDefault="00C23CC1" w:rsidP="00F151F2">
            <w:pPr>
              <w:jc w:val="center"/>
              <w:rPr>
                <w:lang w:eastAsia="en-US"/>
              </w:rPr>
            </w:pPr>
            <w:r w:rsidRPr="00EB66AE">
              <w:rPr>
                <w:lang w:eastAsia="en-US"/>
              </w:rPr>
              <w:t>0,2</w:t>
            </w:r>
            <w:r>
              <w:rPr>
                <w:lang w:eastAsia="en-US"/>
              </w:rPr>
              <w:t>4</w:t>
            </w:r>
            <w:r w:rsidRPr="00EB66AE">
              <w:rPr>
                <w:lang w:eastAsia="en-US"/>
              </w:rPr>
              <w:t xml:space="preserve"> га на 1 тыс. жителей</w:t>
            </w:r>
            <w:r>
              <w:rPr>
                <w:lang w:eastAsia="en-US"/>
              </w:rPr>
              <w:t xml:space="preserve"> для</w:t>
            </w:r>
            <w:r w:rsidRPr="00EB66AE">
              <w:rPr>
                <w:lang w:eastAsia="en-US"/>
              </w:rPr>
              <w:t xml:space="preserve"> кладбищ </w:t>
            </w:r>
            <w:r>
              <w:rPr>
                <w:lang w:eastAsia="en-US"/>
              </w:rPr>
              <w:t xml:space="preserve"> </w:t>
            </w:r>
            <w:r w:rsidRPr="00EB66AE">
              <w:rPr>
                <w:lang w:eastAsia="en-US"/>
              </w:rPr>
              <w:t xml:space="preserve">традиционного </w:t>
            </w:r>
            <w:r>
              <w:rPr>
                <w:lang w:eastAsia="en-US"/>
              </w:rPr>
              <w:t>захоронения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C1" w:rsidRPr="00B6053B" w:rsidRDefault="000138E5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1,002</w:t>
            </w:r>
            <w:r w:rsidR="00C23CC1" w:rsidRPr="00B6053B">
              <w:rPr>
                <w:lang w:eastAsia="ar-SA"/>
              </w:rPr>
              <w:t xml:space="preserve"> тыс.чел. х 0,24 га = 0,</w:t>
            </w:r>
            <w:r>
              <w:rPr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C1" w:rsidRPr="00EB66AE" w:rsidRDefault="000138E5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C1" w:rsidRPr="00EB66AE" w:rsidRDefault="00C23CC1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138E5" w:rsidRPr="00EB66AE" w:rsidTr="000138E5">
        <w:trPr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E5" w:rsidRPr="00EB66AE" w:rsidRDefault="000138E5" w:rsidP="00F15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0138E5">
            <w:pPr>
              <w:rPr>
                <w:lang w:eastAsia="en-US"/>
              </w:rPr>
            </w:pPr>
            <w:r w:rsidRPr="00EB66AE">
              <w:rPr>
                <w:lang w:eastAsia="en-US"/>
              </w:rPr>
              <w:t>Кладбище традиционного захоронения</w:t>
            </w:r>
          </w:p>
          <w:p w:rsidR="000138E5" w:rsidRPr="00EB66AE" w:rsidRDefault="000138E5" w:rsidP="000138E5">
            <w:pPr>
              <w:rPr>
                <w:lang w:eastAsia="en-US"/>
              </w:rPr>
            </w:pPr>
            <w:r>
              <w:rPr>
                <w:lang w:eastAsia="en-US"/>
              </w:rPr>
              <w:t>х.Паршиков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Pr="00EB66AE" w:rsidRDefault="000138E5" w:rsidP="00F15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Pr="00EB66AE" w:rsidRDefault="000138E5" w:rsidP="00F151F2">
            <w:pPr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0,803 тыс.чел. х 0,24 га= 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138E5" w:rsidRPr="00EB66AE" w:rsidTr="000138E5">
        <w:trPr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E5" w:rsidRDefault="000138E5" w:rsidP="00F15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0138E5">
            <w:pPr>
              <w:rPr>
                <w:lang w:eastAsia="en-US"/>
              </w:rPr>
            </w:pPr>
            <w:r w:rsidRPr="00EB66AE">
              <w:rPr>
                <w:lang w:eastAsia="en-US"/>
              </w:rPr>
              <w:t>Кладбище традиционного захоронения</w:t>
            </w:r>
          </w:p>
          <w:p w:rsidR="000138E5" w:rsidRPr="00EB66AE" w:rsidRDefault="000138E5" w:rsidP="000138E5">
            <w:pPr>
              <w:rPr>
                <w:lang w:eastAsia="en-US"/>
              </w:rPr>
            </w:pPr>
            <w:r>
              <w:rPr>
                <w:lang w:eastAsia="en-US"/>
              </w:rPr>
              <w:t>х.Железнодорожный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F15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Pr="00EB66AE" w:rsidRDefault="000138E5" w:rsidP="00F151F2">
            <w:pPr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7C4053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0,402 тыс.чел. х 0,24</w:t>
            </w:r>
            <w:r w:rsidR="005B6613">
              <w:rPr>
                <w:lang w:eastAsia="ar-SA"/>
              </w:rPr>
              <w:t xml:space="preserve"> га</w:t>
            </w:r>
            <w:r>
              <w:rPr>
                <w:lang w:eastAsia="ar-SA"/>
              </w:rPr>
              <w:t>= 0,096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7C4053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138E5" w:rsidRPr="00EB66AE" w:rsidTr="000138E5">
        <w:trPr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E5" w:rsidRDefault="000138E5" w:rsidP="00F15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0138E5">
            <w:pPr>
              <w:rPr>
                <w:lang w:eastAsia="en-US"/>
              </w:rPr>
            </w:pPr>
            <w:r w:rsidRPr="00EB66AE">
              <w:rPr>
                <w:lang w:eastAsia="en-US"/>
              </w:rPr>
              <w:t>Кладбище традиционного захоронения</w:t>
            </w:r>
          </w:p>
          <w:p w:rsidR="000138E5" w:rsidRPr="00EB66AE" w:rsidRDefault="000138E5" w:rsidP="000138E5">
            <w:pPr>
              <w:rPr>
                <w:lang w:eastAsia="en-US"/>
              </w:rPr>
            </w:pPr>
            <w:r>
              <w:rPr>
                <w:lang w:eastAsia="en-US"/>
              </w:rPr>
              <w:t>ст.Кумшацкая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F151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Pr="00EB66AE" w:rsidRDefault="000138E5" w:rsidP="00F151F2">
            <w:pPr>
              <w:jc w:val="center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7C4053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0,317 тыс.чел. х 0,24</w:t>
            </w:r>
            <w:r w:rsidR="005B6613">
              <w:rPr>
                <w:lang w:eastAsia="ar-SA"/>
              </w:rPr>
              <w:t xml:space="preserve"> га</w:t>
            </w:r>
            <w:r>
              <w:rPr>
                <w:lang w:eastAsia="ar-SA"/>
              </w:rPr>
              <w:t>= 0,076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7C4053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7C4053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C23CC1" w:rsidRPr="00EB66AE" w:rsidTr="000138E5">
        <w:trPr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C1" w:rsidRPr="00EB66AE" w:rsidRDefault="007C4053" w:rsidP="00F151F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CC1" w:rsidRPr="00743F03" w:rsidRDefault="00C23CC1" w:rsidP="00F151F2">
            <w:pPr>
              <w:rPr>
                <w:lang w:eastAsia="en-US"/>
              </w:rPr>
            </w:pPr>
            <w:r w:rsidRPr="00743F03">
              <w:rPr>
                <w:lang w:eastAsia="en-US"/>
              </w:rPr>
              <w:t>Кладбище традиционного захоронения</w:t>
            </w:r>
          </w:p>
          <w:p w:rsidR="00C23CC1" w:rsidRPr="00EB66AE" w:rsidRDefault="007C4053" w:rsidP="00F151F2">
            <w:pPr>
              <w:rPr>
                <w:lang w:eastAsia="en-US"/>
              </w:rPr>
            </w:pPr>
            <w:r>
              <w:rPr>
                <w:lang w:eastAsia="en-US"/>
              </w:rPr>
              <w:t>х.Черкасский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CC1" w:rsidRPr="00EB66AE" w:rsidRDefault="00C23CC1" w:rsidP="00F151F2">
            <w:pPr>
              <w:jc w:val="center"/>
              <w:rPr>
                <w:lang w:eastAsia="en-US"/>
              </w:rPr>
            </w:pPr>
            <w:r w:rsidRPr="00EB66AE">
              <w:rPr>
                <w:lang w:eastAsia="en-US"/>
              </w:rPr>
              <w:t>га</w:t>
            </w:r>
          </w:p>
        </w:tc>
        <w:tc>
          <w:tcPr>
            <w:tcW w:w="27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CC1" w:rsidRPr="00EB66AE" w:rsidRDefault="00C23CC1" w:rsidP="00F151F2">
            <w:pPr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CC1" w:rsidRPr="00B6053B" w:rsidRDefault="00C23CC1" w:rsidP="00F151F2">
            <w:pPr>
              <w:suppressAutoHyphens/>
              <w:jc w:val="center"/>
              <w:rPr>
                <w:lang w:eastAsia="ar-SA"/>
              </w:rPr>
            </w:pPr>
            <w:r w:rsidRPr="00B6053B">
              <w:rPr>
                <w:lang w:eastAsia="ar-SA"/>
              </w:rPr>
              <w:t>0,177тыс.чел. х 0,24</w:t>
            </w:r>
            <w:r w:rsidR="005B6613">
              <w:rPr>
                <w:lang w:eastAsia="ar-SA"/>
              </w:rPr>
              <w:t>га</w:t>
            </w:r>
            <w:r w:rsidRPr="00B6053B">
              <w:rPr>
                <w:lang w:eastAsia="ar-SA"/>
              </w:rPr>
              <w:t xml:space="preserve"> = 0,042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CC1" w:rsidRPr="00EB66AE" w:rsidRDefault="007C4053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3CC1" w:rsidRPr="00EB66AE" w:rsidRDefault="00C23CC1" w:rsidP="00F151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138E5" w:rsidRPr="00EB66AE" w:rsidTr="000138E5">
        <w:trPr>
          <w:trHeight w:val="2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Pr="00EB66AE" w:rsidRDefault="000138E5" w:rsidP="00F151F2">
            <w:pPr>
              <w:rPr>
                <w:lang w:eastAsia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Pr="00743F03" w:rsidRDefault="000138E5" w:rsidP="00F151F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Pr="00EB66AE" w:rsidRDefault="000138E5" w:rsidP="00F151F2">
            <w:pPr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Pr="00EB66AE" w:rsidRDefault="000138E5" w:rsidP="00F151F2">
            <w:pPr>
              <w:rPr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Pr="00B6053B" w:rsidRDefault="000138E5" w:rsidP="00F151F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F151F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E5" w:rsidRDefault="000138E5" w:rsidP="00F151F2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C23CC1" w:rsidRDefault="00C23CC1" w:rsidP="00C23CC1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3CC1" w:rsidRDefault="00C23CC1" w:rsidP="00C23CC1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3CC1" w:rsidRDefault="00C23CC1" w:rsidP="00C23CC1">
      <w:pPr>
        <w:pStyle w:val="ab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EB66AE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Обеспеченность П</w:t>
      </w:r>
      <w:r w:rsidRPr="00BA498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оселения в имеющихся и функционирующих на территории поселения общественных кладбищах</w:t>
      </w:r>
    </w:p>
    <w:p w:rsidR="00C23CC1" w:rsidRDefault="00C23CC1" w:rsidP="00C23CC1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Из расчета выявлено, что во всех насе</w:t>
      </w:r>
      <w:r w:rsidR="007C4053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ленных пунктах Поселения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площадь существующих кладбищ многократно превышает нормативную, поэтому нет необходимости изыскивать дополнительную территорию для обустройства новых кладбищ. </w:t>
      </w:r>
    </w:p>
    <w:p w:rsidR="00C23CC1" w:rsidRDefault="00C23CC1" w:rsidP="00C23CC1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C23CC1" w:rsidRDefault="00C23CC1" w:rsidP="00C23CC1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Выводы:</w:t>
      </w:r>
    </w:p>
    <w:p w:rsidR="00C23CC1" w:rsidRPr="005E2C2D" w:rsidRDefault="00C23CC1" w:rsidP="00C23CC1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1.Мероприятия по обустройству новых территорий под </w:t>
      </w:r>
      <w:r w:rsidRPr="005E2C2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общественные кладбища не планируются.</w:t>
      </w:r>
    </w:p>
    <w:p w:rsidR="00C23CC1" w:rsidRPr="005E2C2D" w:rsidRDefault="00C23CC1" w:rsidP="00C23CC1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5E2C2D">
        <w:rPr>
          <w:rFonts w:ascii="Times New Roman" w:eastAsia="Times New Roman" w:hAnsi="Times New Roman" w:cs="Times New Roman"/>
          <w:sz w:val="26"/>
          <w:szCs w:val="26"/>
        </w:rPr>
        <w:t>Необходимо выявить</w:t>
      </w:r>
      <w:r w:rsidR="007C40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2C2D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имеющихся и функционирующих кладбищ Поселения   санитарно-эпидемиологическим правилам и нормативам, </w:t>
      </w:r>
      <w:r w:rsidRPr="005E2C2D">
        <w:rPr>
          <w:rFonts w:ascii="Times New Roman" w:hAnsi="Times New Roman" w:cs="Times New Roman"/>
          <w:bCs/>
          <w:spacing w:val="3"/>
          <w:sz w:val="26"/>
          <w:szCs w:val="26"/>
        </w:rPr>
        <w:t>возможность соблюдения гигиенических требований при организации захоронений и правил эксплуатации кладбищ.</w:t>
      </w:r>
    </w:p>
    <w:p w:rsidR="00C23CC1" w:rsidRPr="00AD612F" w:rsidRDefault="00C23CC1" w:rsidP="00C23CC1">
      <w:pPr>
        <w:pStyle w:val="ab"/>
        <w:ind w:firstLine="567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kern w:val="36"/>
          <w:sz w:val="26"/>
          <w:szCs w:val="26"/>
        </w:rPr>
      </w:pPr>
    </w:p>
    <w:p w:rsidR="00C23CC1" w:rsidRPr="00AD612F" w:rsidRDefault="00C23CC1" w:rsidP="00C23CC1">
      <w:pPr>
        <w:pStyle w:val="ab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C23CC1" w:rsidRDefault="00C23CC1" w:rsidP="00C23CC1">
      <w:pPr>
        <w:pStyle w:val="ab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89A">
        <w:rPr>
          <w:rFonts w:ascii="Times New Roman" w:eastAsia="Times New Roman" w:hAnsi="Times New Roman" w:cs="Times New Roman"/>
          <w:b/>
          <w:sz w:val="26"/>
          <w:szCs w:val="26"/>
        </w:rPr>
        <w:t xml:space="preserve">Выявление соответствия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 размещению </w:t>
      </w:r>
      <w:r w:rsidRPr="0067089A">
        <w:rPr>
          <w:rFonts w:ascii="Times New Roman" w:eastAsia="Times New Roman" w:hAnsi="Times New Roman" w:cs="Times New Roman"/>
          <w:b/>
          <w:sz w:val="26"/>
          <w:szCs w:val="26"/>
        </w:rPr>
        <w:t>имеющихся и</w:t>
      </w:r>
    </w:p>
    <w:p w:rsidR="00C23CC1" w:rsidRDefault="00C23CC1" w:rsidP="00C23CC1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89A">
        <w:rPr>
          <w:rFonts w:ascii="Times New Roman" w:eastAsia="Times New Roman" w:hAnsi="Times New Roman" w:cs="Times New Roman"/>
          <w:b/>
          <w:sz w:val="26"/>
          <w:szCs w:val="26"/>
        </w:rPr>
        <w:t>функционирующих кладбищ  гигиеническим требованиям,</w:t>
      </w:r>
    </w:p>
    <w:p w:rsidR="00C23CC1" w:rsidRPr="0067089A" w:rsidRDefault="00C23CC1" w:rsidP="00C23CC1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89A">
        <w:rPr>
          <w:rFonts w:ascii="Times New Roman" w:eastAsia="Times New Roman" w:hAnsi="Times New Roman" w:cs="Times New Roman"/>
          <w:b/>
          <w:sz w:val="26"/>
          <w:szCs w:val="26"/>
        </w:rPr>
        <w:t>санитарно-эпидемиол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огическим правилам и нормативам</w:t>
      </w:r>
    </w:p>
    <w:p w:rsidR="00C23CC1" w:rsidRDefault="00C23CC1" w:rsidP="00C23CC1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3CC1" w:rsidRDefault="00C23CC1" w:rsidP="00C23CC1">
      <w:pPr>
        <w:ind w:firstLine="567"/>
        <w:outlineLvl w:val="3"/>
        <w:rPr>
          <w:bCs/>
          <w:color w:val="000000"/>
          <w:spacing w:val="3"/>
          <w:sz w:val="26"/>
          <w:szCs w:val="26"/>
        </w:rPr>
      </w:pPr>
      <w:r w:rsidRPr="005E2C2D">
        <w:rPr>
          <w:bCs/>
          <w:color w:val="000000"/>
          <w:spacing w:val="3"/>
          <w:sz w:val="26"/>
          <w:szCs w:val="26"/>
        </w:rPr>
        <w:t>Гигиенические требования к размещению, устройству и</w:t>
      </w:r>
      <w:r>
        <w:rPr>
          <w:bCs/>
          <w:color w:val="000000"/>
          <w:spacing w:val="3"/>
          <w:sz w:val="26"/>
          <w:szCs w:val="26"/>
        </w:rPr>
        <w:t xml:space="preserve"> содержанию кладбищ утверждены постановлением Главного государственного санитарного врача Российской Федерации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назначения»».</w:t>
      </w:r>
    </w:p>
    <w:p w:rsidR="00C23CC1" w:rsidRPr="005E2C2D" w:rsidRDefault="00C23CC1" w:rsidP="00C23CC1">
      <w:pPr>
        <w:outlineLvl w:val="3"/>
        <w:rPr>
          <w:bCs/>
          <w:color w:val="000000"/>
          <w:spacing w:val="3"/>
          <w:sz w:val="26"/>
          <w:szCs w:val="26"/>
        </w:rPr>
      </w:pPr>
    </w:p>
    <w:tbl>
      <w:tblPr>
        <w:tblStyle w:val="ad"/>
        <w:tblW w:w="9771" w:type="dxa"/>
        <w:tblLayout w:type="fixed"/>
        <w:tblLook w:val="04A0"/>
      </w:tblPr>
      <w:tblGrid>
        <w:gridCol w:w="817"/>
        <w:gridCol w:w="2977"/>
        <w:gridCol w:w="1134"/>
        <w:gridCol w:w="1134"/>
        <w:gridCol w:w="1276"/>
        <w:gridCol w:w="1275"/>
        <w:gridCol w:w="1150"/>
        <w:gridCol w:w="8"/>
      </w:tblGrid>
      <w:tr w:rsidR="007C4053" w:rsidTr="00F151F2">
        <w:trPr>
          <w:gridAfter w:val="1"/>
          <w:wAfter w:w="8" w:type="dxa"/>
          <w:trHeight w:val="276"/>
        </w:trPr>
        <w:tc>
          <w:tcPr>
            <w:tcW w:w="3794" w:type="dxa"/>
            <w:gridSpan w:val="2"/>
            <w:vMerge w:val="restart"/>
          </w:tcPr>
          <w:p w:rsidR="007C4053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053" w:rsidRPr="004D543B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43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СанПиН 2.1.2882-11</w:t>
            </w:r>
          </w:p>
        </w:tc>
        <w:tc>
          <w:tcPr>
            <w:tcW w:w="5969" w:type="dxa"/>
            <w:gridSpan w:val="5"/>
            <w:shd w:val="clear" w:color="auto" w:fill="auto"/>
          </w:tcPr>
          <w:p w:rsidR="007C4053" w:rsidRPr="00F45F17" w:rsidRDefault="007C4053" w:rsidP="007C4053">
            <w:pPr>
              <w:jc w:val="center"/>
            </w:pPr>
            <w:r w:rsidRPr="00F45F17">
              <w:t>кладбища</w:t>
            </w:r>
          </w:p>
        </w:tc>
      </w:tr>
      <w:tr w:rsidR="007C4053" w:rsidTr="00F151F2">
        <w:trPr>
          <w:gridAfter w:val="1"/>
          <w:wAfter w:w="8" w:type="dxa"/>
          <w:trHeight w:val="1264"/>
        </w:trPr>
        <w:tc>
          <w:tcPr>
            <w:tcW w:w="3794" w:type="dxa"/>
            <w:gridSpan w:val="2"/>
            <w:vMerge/>
          </w:tcPr>
          <w:p w:rsidR="007C4053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053" w:rsidRPr="00F151F2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F2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Маркинская – 3,4 га</w:t>
            </w:r>
          </w:p>
        </w:tc>
        <w:tc>
          <w:tcPr>
            <w:tcW w:w="1134" w:type="dxa"/>
          </w:tcPr>
          <w:p w:rsidR="00F151F2" w:rsidRPr="00F151F2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F2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 w:rsidR="00F15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Паршиков – </w:t>
            </w:r>
          </w:p>
          <w:p w:rsidR="007C4053" w:rsidRPr="00F151F2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F2">
              <w:rPr>
                <w:rFonts w:ascii="Times New Roman" w:eastAsia="Times New Roman" w:hAnsi="Times New Roman" w:cs="Times New Roman"/>
                <w:sz w:val="24"/>
                <w:szCs w:val="24"/>
              </w:rPr>
              <w:t>1,6 га</w:t>
            </w:r>
          </w:p>
        </w:tc>
        <w:tc>
          <w:tcPr>
            <w:tcW w:w="1276" w:type="dxa"/>
          </w:tcPr>
          <w:p w:rsidR="007C4053" w:rsidRPr="00F151F2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F2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 w:rsidR="00F15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1F2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Железнодорожный- 1,1га</w:t>
            </w:r>
          </w:p>
        </w:tc>
        <w:tc>
          <w:tcPr>
            <w:tcW w:w="1275" w:type="dxa"/>
          </w:tcPr>
          <w:p w:rsidR="00BE1311" w:rsidRDefault="007C4053" w:rsidP="00F151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151F2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15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F2">
              <w:rPr>
                <w:rFonts w:ascii="Times New Roman" w:hAnsi="Times New Roman" w:cs="Times New Roman"/>
                <w:sz w:val="24"/>
                <w:szCs w:val="24"/>
              </w:rPr>
              <w:t>Кумшацкая-</w:t>
            </w:r>
          </w:p>
          <w:p w:rsidR="007C4053" w:rsidRPr="00F151F2" w:rsidRDefault="007C4053" w:rsidP="00F151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151F2">
              <w:rPr>
                <w:rFonts w:ascii="Times New Roman" w:hAnsi="Times New Roman" w:cs="Times New Roman"/>
                <w:sz w:val="24"/>
                <w:szCs w:val="24"/>
              </w:rPr>
              <w:t xml:space="preserve"> 0,61га</w:t>
            </w:r>
          </w:p>
          <w:p w:rsidR="007C4053" w:rsidRPr="00F151F2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C4053" w:rsidRPr="00F151F2" w:rsidRDefault="007C4053" w:rsidP="00F151F2">
            <w:pPr>
              <w:spacing w:line="276" w:lineRule="auto"/>
              <w:rPr>
                <w:sz w:val="24"/>
                <w:szCs w:val="24"/>
              </w:rPr>
            </w:pPr>
            <w:r w:rsidRPr="00F151F2">
              <w:rPr>
                <w:sz w:val="24"/>
                <w:szCs w:val="24"/>
              </w:rPr>
              <w:t>х.</w:t>
            </w:r>
            <w:r w:rsidR="00F151F2">
              <w:rPr>
                <w:sz w:val="24"/>
                <w:szCs w:val="24"/>
              </w:rPr>
              <w:t xml:space="preserve"> </w:t>
            </w:r>
            <w:r w:rsidRPr="00F151F2">
              <w:rPr>
                <w:sz w:val="24"/>
                <w:szCs w:val="24"/>
              </w:rPr>
              <w:t>Черкасский- 0,74га</w:t>
            </w:r>
          </w:p>
        </w:tc>
      </w:tr>
      <w:tr w:rsidR="007C4053" w:rsidTr="0004336C">
        <w:trPr>
          <w:gridAfter w:val="1"/>
          <w:wAfter w:w="8" w:type="dxa"/>
          <w:cantSplit/>
          <w:trHeight w:val="1022"/>
        </w:trPr>
        <w:tc>
          <w:tcPr>
            <w:tcW w:w="817" w:type="dxa"/>
            <w:vMerge w:val="restart"/>
            <w:textDirection w:val="btLr"/>
          </w:tcPr>
          <w:p w:rsidR="007C4053" w:rsidRPr="00AB385C" w:rsidRDefault="007C4053" w:rsidP="00F151F2">
            <w:pPr>
              <w:pStyle w:val="ConsPlusNormal"/>
              <w:spacing w:before="20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C1F07">
              <w:rPr>
                <w:rFonts w:ascii="Times New Roman" w:hAnsi="Times New Roman" w:cs="Times New Roman"/>
                <w:sz w:val="22"/>
                <w:szCs w:val="22"/>
              </w:rPr>
              <w:t>Не разрешается размещать кладбища на</w:t>
            </w:r>
            <w:r w:rsidR="00F15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1F07">
              <w:rPr>
                <w:rFonts w:ascii="Times New Roman" w:hAnsi="Times New Roman" w:cs="Times New Roman"/>
                <w:sz w:val="22"/>
                <w:szCs w:val="22"/>
              </w:rPr>
              <w:t>территориях:</w:t>
            </w: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5F17">
              <w:rPr>
                <w:rFonts w:ascii="Times New Roman" w:hAnsi="Times New Roman" w:cs="Times New Roman"/>
              </w:rPr>
              <w:t>первого и второго поясов зон санитарной охраны источников централизованного водоснабжения и минеральных источников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7C4053" w:rsidRDefault="007C4053">
            <w:pPr>
              <w:spacing w:after="200" w:line="276" w:lineRule="auto"/>
              <w:rPr>
                <w:sz w:val="20"/>
                <w:szCs w:val="20"/>
              </w:rPr>
            </w:pPr>
          </w:p>
          <w:p w:rsidR="007C4053" w:rsidRDefault="007C4053">
            <w:pPr>
              <w:spacing w:line="276" w:lineRule="auto"/>
              <w:rPr>
                <w:sz w:val="20"/>
                <w:szCs w:val="20"/>
              </w:rPr>
            </w:pPr>
          </w:p>
          <w:p w:rsidR="007C4053" w:rsidRDefault="00F151F2">
            <w:pPr>
              <w:spacing w:line="276" w:lineRule="auto"/>
              <w:rPr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sz w:val="20"/>
                <w:szCs w:val="20"/>
              </w:rPr>
            </w:pPr>
          </w:p>
          <w:p w:rsidR="007C4053" w:rsidRDefault="007C4053">
            <w:pPr>
              <w:spacing w:after="200" w:line="276" w:lineRule="auto"/>
              <w:rPr>
                <w:sz w:val="20"/>
                <w:szCs w:val="20"/>
              </w:rPr>
            </w:pPr>
          </w:p>
          <w:p w:rsidR="007C4053" w:rsidRDefault="00F151F2">
            <w:pPr>
              <w:spacing w:after="200" w:line="276" w:lineRule="auto"/>
              <w:rPr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F151F2" w:rsidRDefault="00F151F2">
            <w:pPr>
              <w:spacing w:after="200" w:line="276" w:lineRule="auto"/>
              <w:rPr>
                <w:sz w:val="20"/>
                <w:szCs w:val="20"/>
              </w:rPr>
            </w:pPr>
          </w:p>
          <w:p w:rsidR="00F151F2" w:rsidRDefault="00F151F2">
            <w:pPr>
              <w:spacing w:line="276" w:lineRule="auto"/>
              <w:rPr>
                <w:sz w:val="20"/>
                <w:szCs w:val="20"/>
              </w:rPr>
            </w:pPr>
          </w:p>
          <w:p w:rsidR="007C4053" w:rsidRPr="00F45F17" w:rsidRDefault="00F151F2" w:rsidP="00F151F2">
            <w:pPr>
              <w:spacing w:line="276" w:lineRule="auto"/>
              <w:rPr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</w:t>
            </w:r>
            <w:r>
              <w:rPr>
                <w:sz w:val="20"/>
                <w:szCs w:val="20"/>
              </w:rPr>
              <w:t>я</w:t>
            </w:r>
          </w:p>
        </w:tc>
      </w:tr>
      <w:tr w:rsidR="007C4053" w:rsidTr="0004336C">
        <w:trPr>
          <w:gridAfter w:val="1"/>
          <w:wAfter w:w="8" w:type="dxa"/>
          <w:trHeight w:val="866"/>
        </w:trPr>
        <w:tc>
          <w:tcPr>
            <w:tcW w:w="817" w:type="dxa"/>
            <w:vMerge/>
          </w:tcPr>
          <w:p w:rsidR="007C4053" w:rsidRPr="00AB385C" w:rsidRDefault="007C4053" w:rsidP="00F151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45F17">
              <w:rPr>
                <w:rFonts w:ascii="Times New Roman" w:hAnsi="Times New Roman" w:cs="Times New Roman"/>
              </w:rPr>
              <w:t>первой зоны санитарной охраны курортов</w:t>
            </w: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F151F2" w:rsidRDefault="00F151F2">
            <w:pPr>
              <w:spacing w:line="276" w:lineRule="auto"/>
              <w:rPr>
                <w:sz w:val="20"/>
                <w:szCs w:val="20"/>
              </w:rPr>
            </w:pPr>
          </w:p>
          <w:p w:rsidR="007C4053" w:rsidRPr="00F45F17" w:rsidRDefault="00F151F2" w:rsidP="00F151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50" w:type="dxa"/>
          </w:tcPr>
          <w:p w:rsidR="00F151F2" w:rsidRDefault="00F151F2">
            <w:pPr>
              <w:spacing w:line="276" w:lineRule="auto"/>
              <w:rPr>
                <w:sz w:val="20"/>
                <w:szCs w:val="20"/>
              </w:rPr>
            </w:pPr>
          </w:p>
          <w:p w:rsidR="007C4053" w:rsidRPr="00F45F17" w:rsidRDefault="00F151F2" w:rsidP="00F151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</w:tc>
      </w:tr>
      <w:tr w:rsidR="007C4053" w:rsidTr="0004336C">
        <w:trPr>
          <w:gridAfter w:val="1"/>
          <w:wAfter w:w="8" w:type="dxa"/>
        </w:trPr>
        <w:tc>
          <w:tcPr>
            <w:tcW w:w="817" w:type="dxa"/>
            <w:vMerge/>
          </w:tcPr>
          <w:p w:rsidR="007C4053" w:rsidRPr="00AB385C" w:rsidRDefault="007C4053" w:rsidP="00F151F2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hAnsi="Times New Roman" w:cs="Times New Roman"/>
                <w:sz w:val="20"/>
                <w:szCs w:val="20"/>
              </w:rPr>
              <w:t>с выходом на поверхность закарстованных, сильнотрещиноватых пород и в местах выклинивания водоносных горизонтов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5" w:type="dxa"/>
          </w:tcPr>
          <w:p w:rsidR="00F151F2" w:rsidRDefault="00F151F2" w:rsidP="00F151F2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4053" w:rsidRDefault="00F151F2" w:rsidP="00F151F2">
            <w:pPr>
              <w:pStyle w:val="ab"/>
              <w:rPr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</w:tcPr>
          <w:p w:rsidR="00F151F2" w:rsidRDefault="00F151F2">
            <w:pPr>
              <w:spacing w:line="276" w:lineRule="auto"/>
              <w:rPr>
                <w:sz w:val="20"/>
                <w:szCs w:val="20"/>
              </w:rPr>
            </w:pPr>
          </w:p>
          <w:p w:rsidR="007C4053" w:rsidRDefault="00F151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4053" w:rsidTr="0004336C">
        <w:trPr>
          <w:gridAfter w:val="1"/>
          <w:wAfter w:w="8" w:type="dxa"/>
          <w:trHeight w:val="1401"/>
        </w:trPr>
        <w:tc>
          <w:tcPr>
            <w:tcW w:w="817" w:type="dxa"/>
            <w:vMerge/>
          </w:tcPr>
          <w:p w:rsidR="007C4053" w:rsidRPr="00AB385C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45F17">
              <w:rPr>
                <w:rFonts w:ascii="Times New Roman" w:hAnsi="Times New Roman" w:cs="Times New Roman"/>
              </w:rPr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</w:t>
            </w: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50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7C4053" w:rsidTr="0004336C">
        <w:trPr>
          <w:gridAfter w:val="1"/>
          <w:wAfter w:w="8" w:type="dxa"/>
          <w:trHeight w:val="1068"/>
        </w:trPr>
        <w:tc>
          <w:tcPr>
            <w:tcW w:w="817" w:type="dxa"/>
            <w:vMerge/>
          </w:tcPr>
          <w:p w:rsidR="007C4053" w:rsidRPr="00AB385C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45F17">
              <w:rPr>
                <w:rFonts w:ascii="Times New Roman" w:hAnsi="Times New Roman" w:cs="Times New Roman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50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7C4053" w:rsidTr="0004336C">
        <w:trPr>
          <w:gridAfter w:val="1"/>
          <w:wAfter w:w="8" w:type="dxa"/>
          <w:cantSplit/>
          <w:trHeight w:val="1234"/>
        </w:trPr>
        <w:tc>
          <w:tcPr>
            <w:tcW w:w="817" w:type="dxa"/>
            <w:vMerge w:val="restart"/>
            <w:textDirection w:val="btLr"/>
          </w:tcPr>
          <w:p w:rsidR="007C4053" w:rsidRPr="00AB385C" w:rsidRDefault="007C4053" w:rsidP="00F151F2">
            <w:pPr>
              <w:pStyle w:val="ConsPlusNormal"/>
              <w:spacing w:before="20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B385C">
              <w:rPr>
                <w:rFonts w:ascii="Times New Roman" w:hAnsi="Times New Roman" w:cs="Times New Roman"/>
              </w:rPr>
              <w:t>Участок кладбища должен удовлетворять следующим требованиям</w:t>
            </w: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45F17">
              <w:rPr>
                <w:rFonts w:ascii="Times New Roman" w:hAnsi="Times New Roman" w:cs="Times New Roman"/>
              </w:rPr>
              <w:t>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2E19DB" w:rsidRDefault="002E19DB">
            <w:pPr>
              <w:spacing w:line="276" w:lineRule="auto"/>
              <w:rPr>
                <w:sz w:val="20"/>
                <w:szCs w:val="20"/>
              </w:rPr>
            </w:pPr>
          </w:p>
          <w:p w:rsidR="007C4053" w:rsidRDefault="00F151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50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7C4053" w:rsidTr="0004336C">
        <w:trPr>
          <w:trHeight w:val="633"/>
        </w:trPr>
        <w:tc>
          <w:tcPr>
            <w:tcW w:w="817" w:type="dxa"/>
            <w:vMerge/>
          </w:tcPr>
          <w:p w:rsidR="007C4053" w:rsidRPr="00AB385C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45F17">
              <w:rPr>
                <w:rFonts w:ascii="Times New Roman" w:hAnsi="Times New Roman" w:cs="Times New Roman"/>
              </w:rPr>
              <w:t>не затопляться при паводках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2E19DB" w:rsidRDefault="002E19DB">
            <w:pPr>
              <w:spacing w:line="276" w:lineRule="auto"/>
              <w:rPr>
                <w:sz w:val="20"/>
                <w:szCs w:val="20"/>
              </w:rPr>
            </w:pPr>
          </w:p>
          <w:p w:rsidR="007C4053" w:rsidRDefault="00F151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58" w:type="dxa"/>
            <w:gridSpan w:val="2"/>
          </w:tcPr>
          <w:p w:rsidR="002E19DB" w:rsidRDefault="002E19DB">
            <w:pPr>
              <w:spacing w:line="276" w:lineRule="auto"/>
              <w:rPr>
                <w:sz w:val="20"/>
                <w:szCs w:val="20"/>
              </w:rPr>
            </w:pPr>
          </w:p>
          <w:p w:rsidR="007C4053" w:rsidRDefault="00F151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4053" w:rsidTr="0004336C">
        <w:trPr>
          <w:gridAfter w:val="1"/>
          <w:wAfter w:w="8" w:type="dxa"/>
          <w:trHeight w:val="1875"/>
        </w:trPr>
        <w:tc>
          <w:tcPr>
            <w:tcW w:w="817" w:type="dxa"/>
            <w:vMerge/>
          </w:tcPr>
          <w:p w:rsidR="007C4053" w:rsidRPr="00AB385C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45F17">
              <w:rPr>
                <w:rFonts w:ascii="Times New Roman" w:hAnsi="Times New Roman" w:cs="Times New Roman"/>
              </w:rPr>
              <w:t>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лишь для размещения кладбища для погребения после кремации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50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7C4053" w:rsidTr="0004336C">
        <w:trPr>
          <w:gridAfter w:val="1"/>
          <w:wAfter w:w="8" w:type="dxa"/>
          <w:trHeight w:val="1435"/>
        </w:trPr>
        <w:tc>
          <w:tcPr>
            <w:tcW w:w="817" w:type="dxa"/>
            <w:vMerge/>
          </w:tcPr>
          <w:p w:rsidR="007C4053" w:rsidRPr="00AB385C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45F17">
              <w:rPr>
                <w:rFonts w:ascii="Times New Roman" w:hAnsi="Times New Roman" w:cs="Times New Roman"/>
              </w:rPr>
              <w:t>иметь сухую, пористую почву (супесчаную, песчаную) на глубине 1,5 м и ниже с влажностью почвы в пределах 6 - 18%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2E19DB" w:rsidRDefault="002E19DB">
            <w:pPr>
              <w:spacing w:line="276" w:lineRule="auto"/>
              <w:rPr>
                <w:sz w:val="20"/>
                <w:szCs w:val="20"/>
              </w:rPr>
            </w:pPr>
          </w:p>
          <w:p w:rsidR="007C4053" w:rsidRDefault="00F151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50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7C4053" w:rsidTr="0004336C">
        <w:trPr>
          <w:gridAfter w:val="1"/>
          <w:wAfter w:w="8" w:type="dxa"/>
          <w:cantSplit/>
          <w:trHeight w:val="1536"/>
        </w:trPr>
        <w:tc>
          <w:tcPr>
            <w:tcW w:w="817" w:type="dxa"/>
            <w:vMerge w:val="restart"/>
            <w:textDirection w:val="btLr"/>
          </w:tcPr>
          <w:p w:rsidR="007C4053" w:rsidRPr="00AB385C" w:rsidRDefault="007C4053" w:rsidP="00F151F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B385C">
              <w:rPr>
                <w:rFonts w:ascii="Times New Roman" w:hAnsi="Times New Roman" w:cs="Times New Roman"/>
              </w:rPr>
              <w:t>Кладбища с погребением путем предания тела (останков) умершего земле (захоронение в могилу, склеп) размещают на расстоянии:</w:t>
            </w: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45F17">
              <w:rPr>
                <w:rFonts w:ascii="Times New Roman" w:hAnsi="Times New Roman" w:cs="Times New Roman"/>
              </w:rPr>
              <w:t>от жилых, общественных зданий, спортивно-оздоровительных и санаторно-курортных зон в соответствии с санитарными правилами по санитарно-защитным зонам и санитарной классификации предприятий, сооружений и иных объектов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2E19DB" w:rsidRDefault="002E19DB">
            <w:pPr>
              <w:spacing w:line="276" w:lineRule="auto"/>
              <w:rPr>
                <w:sz w:val="20"/>
                <w:szCs w:val="20"/>
              </w:rPr>
            </w:pPr>
          </w:p>
          <w:p w:rsidR="007C4053" w:rsidRDefault="00F151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50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7C4053" w:rsidTr="0004336C">
        <w:trPr>
          <w:gridAfter w:val="1"/>
          <w:wAfter w:w="8" w:type="dxa"/>
          <w:trHeight w:val="1536"/>
        </w:trPr>
        <w:tc>
          <w:tcPr>
            <w:tcW w:w="817" w:type="dxa"/>
            <w:vMerge/>
          </w:tcPr>
          <w:p w:rsidR="007C4053" w:rsidRPr="00AB385C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4053" w:rsidRPr="00F45F17" w:rsidRDefault="007C4053" w:rsidP="00F151F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45F17">
              <w:rPr>
                <w:rFonts w:ascii="Times New Roman" w:hAnsi="Times New Roman" w:cs="Times New Roman"/>
              </w:rPr>
              <w:t>от водозаборных сооружений централизованного источника водоснабжения населения в соответствии с санитарными правилами, регламентирующими требования к зонам санитарной охраны водоисточников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34" w:type="dxa"/>
          </w:tcPr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4053" w:rsidRPr="00F45F17" w:rsidRDefault="007C4053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276" w:type="dxa"/>
          </w:tcPr>
          <w:p w:rsidR="002E19DB" w:rsidRDefault="002E19DB">
            <w:pPr>
              <w:spacing w:line="276" w:lineRule="auto"/>
              <w:rPr>
                <w:sz w:val="20"/>
                <w:szCs w:val="20"/>
              </w:rPr>
            </w:pPr>
          </w:p>
          <w:p w:rsidR="007C4053" w:rsidRDefault="00F151F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45F17">
              <w:rPr>
                <w:sz w:val="20"/>
                <w:szCs w:val="20"/>
              </w:rPr>
              <w:t>соблюдается</w:t>
            </w:r>
          </w:p>
          <w:p w:rsidR="007C4053" w:rsidRPr="00F45F17" w:rsidRDefault="007C4053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4053" w:rsidRDefault="007C4053" w:rsidP="00F151F2">
            <w:pPr>
              <w:pStyle w:val="ab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  <w:tc>
          <w:tcPr>
            <w:tcW w:w="1150" w:type="dxa"/>
          </w:tcPr>
          <w:p w:rsidR="007C4053" w:rsidRDefault="007C405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7C4053" w:rsidRPr="00F45F17" w:rsidRDefault="00F151F2" w:rsidP="007C4053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</w:tbl>
    <w:p w:rsidR="00C23CC1" w:rsidRDefault="00C23CC1" w:rsidP="00C23CC1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3CC1" w:rsidRPr="00535748" w:rsidRDefault="00C23CC1" w:rsidP="00C23CC1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5748">
        <w:rPr>
          <w:rFonts w:ascii="Times New Roman" w:eastAsia="Times New Roman" w:hAnsi="Times New Roman" w:cs="Times New Roman"/>
          <w:sz w:val="26"/>
          <w:szCs w:val="26"/>
        </w:rPr>
        <w:t>Выводы:</w:t>
      </w:r>
    </w:p>
    <w:p w:rsidR="00C23CC1" w:rsidRDefault="00C23CC1" w:rsidP="00C23CC1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535748">
        <w:rPr>
          <w:rFonts w:ascii="Times New Roman" w:eastAsia="Times New Roman" w:hAnsi="Times New Roman" w:cs="Times New Roman"/>
          <w:sz w:val="26"/>
          <w:szCs w:val="26"/>
        </w:rPr>
        <w:t>Имеющиеся и функционирующие на территории Поселения кладбища соответствуют гигиеническим требованиям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размещению кладбищ.</w:t>
      </w:r>
    </w:p>
    <w:p w:rsidR="00C23CC1" w:rsidRDefault="00C23CC1" w:rsidP="00C23CC1">
      <w:pPr>
        <w:pStyle w:val="ab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2E19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3"/>
          <w:sz w:val="26"/>
          <w:szCs w:val="26"/>
        </w:rPr>
        <w:t>С целью</w:t>
      </w:r>
      <w:r w:rsidRPr="005E2C2D">
        <w:rPr>
          <w:rFonts w:ascii="Times New Roman" w:hAnsi="Times New Roman" w:cs="Times New Roman"/>
          <w:bCs/>
          <w:spacing w:val="3"/>
          <w:sz w:val="26"/>
          <w:szCs w:val="26"/>
        </w:rPr>
        <w:t xml:space="preserve"> соблюдения гигиенических требований при организации захоронений и правил</w:t>
      </w:r>
      <w:r>
        <w:rPr>
          <w:rFonts w:ascii="Times New Roman" w:hAnsi="Times New Roman" w:cs="Times New Roman"/>
          <w:bCs/>
          <w:spacing w:val="3"/>
          <w:sz w:val="26"/>
          <w:szCs w:val="26"/>
        </w:rPr>
        <w:t xml:space="preserve"> эксплуатации кладбищ необходимо определить мероприятия по устройству имеющихся и функционирующих на территории Поселения кладбищ.</w:t>
      </w:r>
    </w:p>
    <w:p w:rsidR="00C23CC1" w:rsidRDefault="00C23CC1" w:rsidP="00C23CC1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CC1" w:rsidRPr="00535748" w:rsidRDefault="00C23CC1" w:rsidP="00C23CC1">
      <w:pPr>
        <w:pStyle w:val="ab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5748">
        <w:rPr>
          <w:rFonts w:ascii="Times New Roman" w:eastAsia="Times New Roman" w:hAnsi="Times New Roman" w:cs="Times New Roman"/>
          <w:b/>
          <w:sz w:val="26"/>
          <w:szCs w:val="26"/>
        </w:rPr>
        <w:t xml:space="preserve">4. Определение мероприятий по устройству имеющихся и функционирующих на территории поселения </w:t>
      </w:r>
      <w:r w:rsidRPr="007C4D48">
        <w:rPr>
          <w:rFonts w:ascii="Times New Roman" w:eastAsia="Times New Roman" w:hAnsi="Times New Roman" w:cs="Times New Roman"/>
          <w:b/>
          <w:sz w:val="26"/>
          <w:szCs w:val="26"/>
        </w:rPr>
        <w:t>кладбищ</w:t>
      </w:r>
      <w:r w:rsidRPr="007C4D48"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с целью соблюдения гигиенических требований при организации захоронений и правил эксплуатации кладбищ</w:t>
      </w:r>
    </w:p>
    <w:p w:rsidR="00C23CC1" w:rsidRDefault="00C23CC1" w:rsidP="00C23CC1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534"/>
        <w:gridCol w:w="1984"/>
        <w:gridCol w:w="1559"/>
        <w:gridCol w:w="1560"/>
        <w:gridCol w:w="1559"/>
        <w:gridCol w:w="1559"/>
        <w:gridCol w:w="1559"/>
      </w:tblGrid>
      <w:tr w:rsidR="002E19DB" w:rsidRPr="00EB1217" w:rsidTr="002E19DB">
        <w:trPr>
          <w:trHeight w:val="345"/>
        </w:trPr>
        <w:tc>
          <w:tcPr>
            <w:tcW w:w="2518" w:type="dxa"/>
            <w:gridSpan w:val="2"/>
            <w:vMerge w:val="restart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9DB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</w:p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СанПиН 2.1.2882-11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2E19DB" w:rsidRPr="00EB1217" w:rsidRDefault="002E19DB" w:rsidP="002E19DB">
            <w:pPr>
              <w:jc w:val="center"/>
              <w:rPr>
                <w:sz w:val="20"/>
                <w:szCs w:val="20"/>
              </w:rPr>
            </w:pPr>
            <w:r w:rsidRPr="00EB1217">
              <w:rPr>
                <w:sz w:val="20"/>
                <w:szCs w:val="20"/>
              </w:rPr>
              <w:t>Существующее положение на кладбищах Поселения</w:t>
            </w:r>
          </w:p>
        </w:tc>
      </w:tr>
      <w:tr w:rsidR="002E19DB" w:rsidRPr="00EB1217" w:rsidTr="00166698">
        <w:trPr>
          <w:trHeight w:val="465"/>
        </w:trPr>
        <w:tc>
          <w:tcPr>
            <w:tcW w:w="2518" w:type="dxa"/>
            <w:gridSpan w:val="2"/>
            <w:vMerge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 Маркинская</w:t>
            </w:r>
          </w:p>
        </w:tc>
        <w:tc>
          <w:tcPr>
            <w:tcW w:w="1560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 Паршиков</w:t>
            </w:r>
          </w:p>
        </w:tc>
        <w:tc>
          <w:tcPr>
            <w:tcW w:w="1559" w:type="dxa"/>
          </w:tcPr>
          <w:p w:rsidR="002E19DB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 Железнодорожный</w:t>
            </w:r>
          </w:p>
        </w:tc>
        <w:tc>
          <w:tcPr>
            <w:tcW w:w="1559" w:type="dxa"/>
          </w:tcPr>
          <w:p w:rsidR="002E19DB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 Кумшацкая</w:t>
            </w:r>
          </w:p>
        </w:tc>
        <w:tc>
          <w:tcPr>
            <w:tcW w:w="1559" w:type="dxa"/>
          </w:tcPr>
          <w:p w:rsidR="002E19DB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 Черкасский</w:t>
            </w:r>
          </w:p>
        </w:tc>
      </w:tr>
      <w:tr w:rsidR="002E19DB" w:rsidRPr="00EB1217" w:rsidTr="00C80979">
        <w:trPr>
          <w:trHeight w:val="465"/>
        </w:trPr>
        <w:tc>
          <w:tcPr>
            <w:tcW w:w="534" w:type="dxa"/>
            <w:vMerge w:val="restart"/>
            <w:textDirection w:val="btLr"/>
          </w:tcPr>
          <w:p w:rsidR="002E19DB" w:rsidRPr="00EB1217" w:rsidRDefault="002E19DB" w:rsidP="00F151F2">
            <w:pPr>
              <w:pStyle w:val="ab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п. 2.7.   В проекте устройства кладбищ необходимо предусмотреть</w:t>
            </w:r>
          </w:p>
        </w:tc>
        <w:tc>
          <w:tcPr>
            <w:tcW w:w="1984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наличие водоупорного слоя для кладбищ традиционного типа</w:t>
            </w:r>
          </w:p>
        </w:tc>
        <w:tc>
          <w:tcPr>
            <w:tcW w:w="1559" w:type="dxa"/>
          </w:tcPr>
          <w:p w:rsidR="002E19DB" w:rsidRPr="00EB1217" w:rsidRDefault="002E19DB" w:rsidP="00166698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Водоупорный слой данным Проектом предусмотреть невозможно, так как кладбище уже существует и функционирует, это исторически сложившаяся ситуация</w:t>
            </w:r>
          </w:p>
        </w:tc>
        <w:tc>
          <w:tcPr>
            <w:tcW w:w="1560" w:type="dxa"/>
          </w:tcPr>
          <w:p w:rsidR="002E19DB" w:rsidRPr="00EB1217" w:rsidRDefault="002E19DB" w:rsidP="00166698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Водоупорный слой данным Проектом предусмотреть невозможно, так как кладбище уже существует и функционирует, это исторически сложившаяся ситуация</w:t>
            </w:r>
          </w:p>
        </w:tc>
        <w:tc>
          <w:tcPr>
            <w:tcW w:w="1559" w:type="dxa"/>
          </w:tcPr>
          <w:p w:rsidR="002E19DB" w:rsidRPr="00EB1217" w:rsidRDefault="002E19DB" w:rsidP="0016669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Водоупорный слой данным Проектом предусмотреть невозможно, так как кладбище уже существует и функционирует, это исторически сложившаяся ситуация</w:t>
            </w:r>
          </w:p>
        </w:tc>
        <w:tc>
          <w:tcPr>
            <w:tcW w:w="1559" w:type="dxa"/>
          </w:tcPr>
          <w:p w:rsidR="002E19DB" w:rsidRPr="00EB1217" w:rsidRDefault="002E19DB" w:rsidP="0016669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Водоупорный слой данным Проектом предусмотреть невозможно, так как кладбище уже существует и функционирует, это исторически сложившаяся ситуация</w:t>
            </w:r>
          </w:p>
        </w:tc>
        <w:tc>
          <w:tcPr>
            <w:tcW w:w="1559" w:type="dxa"/>
          </w:tcPr>
          <w:p w:rsidR="002E19DB" w:rsidRPr="00EB1217" w:rsidRDefault="002E19DB" w:rsidP="0016669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Водоупорный слой данным Проектом предусмотреть невозможно, так как кладбище уже существует и функционирует, это исторически сложившаяся ситуация</w:t>
            </w:r>
          </w:p>
        </w:tc>
      </w:tr>
      <w:tr w:rsidR="002E19DB" w:rsidRPr="00EB1217" w:rsidTr="00C80979">
        <w:trPr>
          <w:trHeight w:val="465"/>
        </w:trPr>
        <w:tc>
          <w:tcPr>
            <w:tcW w:w="534" w:type="dxa"/>
            <w:vMerge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19DB" w:rsidRPr="00584568" w:rsidRDefault="002E19DB" w:rsidP="00F151F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84568">
              <w:rPr>
                <w:rFonts w:ascii="Times New Roman" w:hAnsi="Times New Roman" w:cs="Times New Roman"/>
              </w:rPr>
              <w:t>систему дренажа</w:t>
            </w:r>
          </w:p>
          <w:p w:rsidR="002E19DB" w:rsidRPr="00584568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системе дренажа из-за отсутствия избыточной влажности</w:t>
            </w:r>
          </w:p>
        </w:tc>
        <w:tc>
          <w:tcPr>
            <w:tcW w:w="1560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системе дренажа из-за отсутствия избыточной влажности</w:t>
            </w:r>
          </w:p>
        </w:tc>
        <w:tc>
          <w:tcPr>
            <w:tcW w:w="1559" w:type="dxa"/>
          </w:tcPr>
          <w:p w:rsidR="002E19DB" w:rsidRPr="00EB1217" w:rsidRDefault="00166698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системе дренажа из-за отсутствия избыточной влажности</w:t>
            </w:r>
          </w:p>
        </w:tc>
        <w:tc>
          <w:tcPr>
            <w:tcW w:w="1559" w:type="dxa"/>
          </w:tcPr>
          <w:p w:rsidR="002E19DB" w:rsidRPr="00EB1217" w:rsidRDefault="00166698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системе дренажа из-за отсутствия избыточной влажности</w:t>
            </w:r>
          </w:p>
        </w:tc>
        <w:tc>
          <w:tcPr>
            <w:tcW w:w="1559" w:type="dxa"/>
          </w:tcPr>
          <w:p w:rsidR="002E19DB" w:rsidRPr="00EB1217" w:rsidRDefault="00166698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системе дренажа из-за отсутствия избыточной влажности</w:t>
            </w:r>
          </w:p>
        </w:tc>
      </w:tr>
      <w:tr w:rsidR="002E19DB" w:rsidRPr="00EB1217" w:rsidTr="00C80979">
        <w:trPr>
          <w:trHeight w:val="465"/>
        </w:trPr>
        <w:tc>
          <w:tcPr>
            <w:tcW w:w="534" w:type="dxa"/>
            <w:vMerge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19DB" w:rsidRPr="0078105F" w:rsidRDefault="002E19DB" w:rsidP="00F151F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8105F">
              <w:rPr>
                <w:rFonts w:ascii="Times New Roman" w:hAnsi="Times New Roman" w:cs="Times New Roman"/>
              </w:rPr>
              <w:t>обволо</w:t>
            </w:r>
            <w:r w:rsidR="00166698" w:rsidRPr="0078105F">
              <w:rPr>
                <w:rFonts w:ascii="Times New Roman" w:hAnsi="Times New Roman" w:cs="Times New Roman"/>
              </w:rPr>
              <w:t>в</w:t>
            </w:r>
            <w:r w:rsidRPr="0078105F">
              <w:rPr>
                <w:rFonts w:ascii="Times New Roman" w:hAnsi="Times New Roman" w:cs="Times New Roman"/>
              </w:rPr>
              <w:t>ку территории</w:t>
            </w:r>
          </w:p>
          <w:p w:rsidR="002E19DB" w:rsidRPr="00166698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2E19DB" w:rsidRPr="00924DAF" w:rsidRDefault="00924DA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DAF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обваловке территории кладбища, т.к. кладбище находится на возвышенности с песчаным грунтом, нет сточных вод</w:t>
            </w:r>
          </w:p>
        </w:tc>
        <w:tc>
          <w:tcPr>
            <w:tcW w:w="1560" w:type="dxa"/>
          </w:tcPr>
          <w:p w:rsidR="002E19DB" w:rsidRPr="00166698" w:rsidRDefault="0078105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DAF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обваловке территории кладбища, т.к. кладбище находится на возвышенности с песчаным грунтом, нет сточных вод</w:t>
            </w:r>
          </w:p>
        </w:tc>
        <w:tc>
          <w:tcPr>
            <w:tcW w:w="1559" w:type="dxa"/>
          </w:tcPr>
          <w:p w:rsidR="002E19DB" w:rsidRPr="00166698" w:rsidRDefault="00BD10E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DAF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обваловке территории кладбища, т.к. кладбище находится на возвышенности с песчаным грунтом, нет сточных вод</w:t>
            </w:r>
          </w:p>
        </w:tc>
        <w:tc>
          <w:tcPr>
            <w:tcW w:w="1559" w:type="dxa"/>
          </w:tcPr>
          <w:p w:rsidR="002E19DB" w:rsidRPr="00166698" w:rsidRDefault="00207ED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DAF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обваловке территории кладбища, т.к. кладбище находится на возвышенности с песчаным грунтом, нет сточных вод</w:t>
            </w:r>
          </w:p>
        </w:tc>
        <w:tc>
          <w:tcPr>
            <w:tcW w:w="1559" w:type="dxa"/>
          </w:tcPr>
          <w:p w:rsidR="002E19DB" w:rsidRPr="00166698" w:rsidRDefault="00BD10E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4DAF">
              <w:rPr>
                <w:rFonts w:ascii="Times New Roman" w:eastAsia="Times New Roman" w:hAnsi="Times New Roman" w:cs="Times New Roman"/>
                <w:sz w:val="20"/>
                <w:szCs w:val="20"/>
              </w:rPr>
              <w:t>нет необходимости в обваловке территории кладбища, т.к. кладбище находится на возвышенности с песчаным грунтом, нет сточных вод</w:t>
            </w:r>
          </w:p>
        </w:tc>
      </w:tr>
      <w:tr w:rsidR="002E19DB" w:rsidRPr="00EB1217" w:rsidTr="00C80979">
        <w:trPr>
          <w:trHeight w:val="465"/>
        </w:trPr>
        <w:tc>
          <w:tcPr>
            <w:tcW w:w="534" w:type="dxa"/>
            <w:vMerge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19DB" w:rsidRPr="00633748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33748">
              <w:rPr>
                <w:rFonts w:ascii="Times New Roman" w:hAnsi="Times New Roman" w:cs="Times New Roman"/>
                <w:sz w:val="20"/>
                <w:szCs w:val="20"/>
              </w:rPr>
              <w:t>характер и площадь зеленых насаждений</w:t>
            </w:r>
          </w:p>
        </w:tc>
        <w:tc>
          <w:tcPr>
            <w:tcW w:w="1559" w:type="dxa"/>
          </w:tcPr>
          <w:p w:rsidR="002E19DB" w:rsidRPr="00633748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748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 зеленые насаждения, состоящие из лиственных пород (</w:t>
            </w:r>
            <w:r w:rsidR="00633748" w:rsidRPr="00633748">
              <w:rPr>
                <w:rFonts w:ascii="Times New Roman" w:eastAsia="Times New Roman" w:hAnsi="Times New Roman" w:cs="Times New Roman"/>
                <w:sz w:val="20"/>
                <w:szCs w:val="20"/>
              </w:rPr>
              <w:t>вяз</w:t>
            </w:r>
            <w:r w:rsidRPr="0063374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633748" w:rsidRPr="00633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кустарников (сирень)</w:t>
            </w:r>
          </w:p>
        </w:tc>
        <w:tc>
          <w:tcPr>
            <w:tcW w:w="1560" w:type="dxa"/>
          </w:tcPr>
          <w:p w:rsidR="002E19DB" w:rsidRPr="00633748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748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 зеленые насаждения, состоящие из</w:t>
            </w:r>
            <w:r w:rsidR="00633748" w:rsidRPr="00633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лиственных пород (вяз) и кустарников (сирень)</w:t>
            </w:r>
          </w:p>
        </w:tc>
        <w:tc>
          <w:tcPr>
            <w:tcW w:w="1559" w:type="dxa"/>
          </w:tcPr>
          <w:p w:rsidR="002E19DB" w:rsidRPr="00166698" w:rsidRDefault="00BD10E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0F3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</w:tcPr>
          <w:p w:rsidR="002E19DB" w:rsidRPr="00166698" w:rsidRDefault="00AA0F37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0F37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 зеленые насаждения, состоящие из лиственных пород (вяз) и кустарников (сирень)</w:t>
            </w:r>
          </w:p>
        </w:tc>
        <w:tc>
          <w:tcPr>
            <w:tcW w:w="1559" w:type="dxa"/>
          </w:tcPr>
          <w:p w:rsidR="002E19DB" w:rsidRPr="00166698" w:rsidRDefault="00BD10E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0F3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E19DB" w:rsidRPr="00EB1217" w:rsidTr="00C80979">
        <w:trPr>
          <w:trHeight w:val="465"/>
        </w:trPr>
        <w:tc>
          <w:tcPr>
            <w:tcW w:w="534" w:type="dxa"/>
            <w:vMerge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организацию подъездных путей и автостоянок</w:t>
            </w:r>
          </w:p>
        </w:tc>
        <w:tc>
          <w:tcPr>
            <w:tcW w:w="1559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  <w:tc>
          <w:tcPr>
            <w:tcW w:w="1560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  <w:tc>
          <w:tcPr>
            <w:tcW w:w="1559" w:type="dxa"/>
          </w:tcPr>
          <w:p w:rsidR="002E19DB" w:rsidRPr="00EB1217" w:rsidRDefault="00BD10E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  <w:tc>
          <w:tcPr>
            <w:tcW w:w="1559" w:type="dxa"/>
          </w:tcPr>
          <w:p w:rsidR="002E19DB" w:rsidRPr="00EB1217" w:rsidRDefault="00AA0F37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  <w:tc>
          <w:tcPr>
            <w:tcW w:w="1559" w:type="dxa"/>
          </w:tcPr>
          <w:p w:rsidR="002E19DB" w:rsidRPr="00EB1217" w:rsidRDefault="00BD10E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</w:p>
        </w:tc>
      </w:tr>
      <w:tr w:rsidR="002E19DB" w:rsidRPr="00EB1217" w:rsidTr="00C80979">
        <w:trPr>
          <w:trHeight w:val="465"/>
        </w:trPr>
        <w:tc>
          <w:tcPr>
            <w:tcW w:w="534" w:type="dxa"/>
            <w:vMerge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планировочное решение зоны захоронений для всех типов кладбищ с разделением на участки, различающиеся по типу захоронений, при этом площадь мест захоронения должна быть не более 70% общей площади кладбища</w:t>
            </w:r>
          </w:p>
        </w:tc>
        <w:tc>
          <w:tcPr>
            <w:tcW w:w="1559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планировка зоны захоронений с разделением на участки не целесообразна</w:t>
            </w:r>
          </w:p>
        </w:tc>
        <w:tc>
          <w:tcPr>
            <w:tcW w:w="1560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планировка зоны захоронений с разделением на участки не целесообразна</w:t>
            </w:r>
          </w:p>
        </w:tc>
        <w:tc>
          <w:tcPr>
            <w:tcW w:w="1559" w:type="dxa"/>
          </w:tcPr>
          <w:p w:rsidR="002E19DB" w:rsidRPr="00EB1217" w:rsidRDefault="00166698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планировка зоны захоронений с разделением на участки не целесообразна</w:t>
            </w:r>
          </w:p>
        </w:tc>
        <w:tc>
          <w:tcPr>
            <w:tcW w:w="1559" w:type="dxa"/>
          </w:tcPr>
          <w:p w:rsidR="002E19DB" w:rsidRPr="00EB1217" w:rsidRDefault="00166698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планировка зоны захоронений с разделением на участки не целесообразна</w:t>
            </w:r>
          </w:p>
        </w:tc>
        <w:tc>
          <w:tcPr>
            <w:tcW w:w="1559" w:type="dxa"/>
          </w:tcPr>
          <w:p w:rsidR="002E19DB" w:rsidRPr="00EB1217" w:rsidRDefault="00166698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планировка зоны захоронений с разделением на участки не целесообразна</w:t>
            </w:r>
          </w:p>
        </w:tc>
      </w:tr>
      <w:tr w:rsidR="002E19DB" w:rsidRPr="00EB1217" w:rsidTr="00C80979">
        <w:trPr>
          <w:trHeight w:val="465"/>
        </w:trPr>
        <w:tc>
          <w:tcPr>
            <w:tcW w:w="534" w:type="dxa"/>
            <w:vMerge w:val="restart"/>
            <w:tcBorders>
              <w:top w:val="nil"/>
            </w:tcBorders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19DB" w:rsidRPr="00166698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A0F37">
              <w:rPr>
                <w:rFonts w:ascii="Times New Roman" w:hAnsi="Times New Roman" w:cs="Times New Roman"/>
                <w:sz w:val="20"/>
                <w:szCs w:val="20"/>
              </w:rPr>
              <w:t>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</w:t>
            </w:r>
          </w:p>
        </w:tc>
        <w:tc>
          <w:tcPr>
            <w:tcW w:w="1559" w:type="dxa"/>
          </w:tcPr>
          <w:p w:rsidR="002E19DB" w:rsidRPr="00166698" w:rsidRDefault="002E19DB" w:rsidP="003B4B75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B4B7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кладбища имеет функциональные зоны: входную,  захоронений</w:t>
            </w:r>
            <w:r w:rsidR="003B4B75" w:rsidRPr="003B4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B4B75" w:rsidRPr="00AA0F37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Зеленая защита по периметру кладбища отсутствует</w:t>
            </w:r>
          </w:p>
        </w:tc>
        <w:tc>
          <w:tcPr>
            <w:tcW w:w="1560" w:type="dxa"/>
          </w:tcPr>
          <w:p w:rsidR="002E19DB" w:rsidRPr="00166698" w:rsidRDefault="003B4B75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0F3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кладбища имеет функциональные зоны: входную, захоронений. Зеленая защита по периметру кладбища отсутствует</w:t>
            </w:r>
          </w:p>
        </w:tc>
        <w:tc>
          <w:tcPr>
            <w:tcW w:w="1559" w:type="dxa"/>
          </w:tcPr>
          <w:p w:rsidR="002E19DB" w:rsidRPr="00166698" w:rsidRDefault="00AA0F37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0F3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кладбища имеет функциональные зоны: входную, захоронений. Зеленая защита по периметру кладбища отсутствует</w:t>
            </w:r>
          </w:p>
        </w:tc>
        <w:tc>
          <w:tcPr>
            <w:tcW w:w="1559" w:type="dxa"/>
          </w:tcPr>
          <w:p w:rsidR="002E19DB" w:rsidRPr="00166698" w:rsidRDefault="00AA0F37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0F3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кладбища имеет функциональные зоны: входную, захоронений. Зеленая защита по периметру кладбища отсутствует</w:t>
            </w:r>
          </w:p>
        </w:tc>
        <w:tc>
          <w:tcPr>
            <w:tcW w:w="1559" w:type="dxa"/>
          </w:tcPr>
          <w:p w:rsidR="002E19DB" w:rsidRPr="00166698" w:rsidRDefault="00BD10EF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A0F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кладбища имеет функциональные зоны: входную, захоронений. Зеленая защита по </w:t>
            </w:r>
            <w:r w:rsidR="00AA0F37" w:rsidRPr="00AA0F3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периметру кладбища отсутствует</w:t>
            </w:r>
          </w:p>
        </w:tc>
      </w:tr>
      <w:tr w:rsidR="002E19DB" w:rsidRPr="00EB1217" w:rsidTr="00C80979">
        <w:trPr>
          <w:trHeight w:val="465"/>
        </w:trPr>
        <w:tc>
          <w:tcPr>
            <w:tcW w:w="534" w:type="dxa"/>
            <w:vMerge/>
            <w:tcBorders>
              <w:top w:val="nil"/>
            </w:tcBorders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19DB" w:rsidRPr="00EB1217" w:rsidRDefault="002E19DB" w:rsidP="00F151F2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канализование, водоснабжение, теплоэлектроснабжение, благоустройство территории.</w:t>
            </w:r>
          </w:p>
          <w:p w:rsidR="002E19DB" w:rsidRPr="00EB1217" w:rsidRDefault="002E19DB" w:rsidP="00F151F2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2E19DB" w:rsidRPr="00EB1217" w:rsidRDefault="002E19DB" w:rsidP="00F151F2">
            <w:pPr>
              <w:pStyle w:val="ab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с п.6.4.при отсутствии центрального водоснабжения и канализации в населенном пункте допускается устройство шахтных колодцев</w:t>
            </w:r>
          </w:p>
        </w:tc>
        <w:tc>
          <w:tcPr>
            <w:tcW w:w="1559" w:type="dxa"/>
          </w:tcPr>
          <w:p w:rsidR="002E19DB" w:rsidRPr="00EB1217" w:rsidRDefault="002E19DB" w:rsidP="00F151F2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устройство шахтных колодцев не целесообразно</w:t>
            </w:r>
          </w:p>
        </w:tc>
        <w:tc>
          <w:tcPr>
            <w:tcW w:w="1560" w:type="dxa"/>
          </w:tcPr>
          <w:p w:rsidR="002E19DB" w:rsidRPr="00EB1217" w:rsidRDefault="002E19DB" w:rsidP="00F151F2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устройство шахтных колодцев не целесообразно</w:t>
            </w:r>
          </w:p>
        </w:tc>
        <w:tc>
          <w:tcPr>
            <w:tcW w:w="1559" w:type="dxa"/>
          </w:tcPr>
          <w:p w:rsidR="002E19DB" w:rsidRPr="00EB1217" w:rsidRDefault="00166698" w:rsidP="00F151F2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устройство шахтных колодцев не целесообразно</w:t>
            </w:r>
          </w:p>
        </w:tc>
        <w:tc>
          <w:tcPr>
            <w:tcW w:w="1559" w:type="dxa"/>
          </w:tcPr>
          <w:p w:rsidR="002E19DB" w:rsidRPr="00EB1217" w:rsidRDefault="00166698" w:rsidP="00F151F2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устройство шахтных колодцев не целесообразно</w:t>
            </w:r>
          </w:p>
        </w:tc>
        <w:tc>
          <w:tcPr>
            <w:tcW w:w="1559" w:type="dxa"/>
          </w:tcPr>
          <w:p w:rsidR="002E19DB" w:rsidRPr="00EB1217" w:rsidRDefault="00166698" w:rsidP="00F151F2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из-за незначительной площади кладбищ и малой численности захоронений устройство шахтных колодцев не целесообразно</w:t>
            </w:r>
          </w:p>
        </w:tc>
      </w:tr>
      <w:tr w:rsidR="002E19DB" w:rsidRPr="00EB1217" w:rsidTr="001524E5">
        <w:trPr>
          <w:trHeight w:val="1139"/>
        </w:trPr>
        <w:tc>
          <w:tcPr>
            <w:tcW w:w="534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</w:p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</w:p>
          <w:p w:rsidR="002E19DB" w:rsidRPr="00EB1217" w:rsidRDefault="002E19DB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1984" w:type="dxa"/>
          </w:tcPr>
          <w:p w:rsidR="002E19DB" w:rsidRPr="00EB1217" w:rsidRDefault="002E19DB" w:rsidP="00F151F2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На участках кладбищ, крематориев, зданий и сооружений похоронного назначения необходимо предусмотреть зону зеленых насаждений, стоянки автокатафалков и автотранспорта, урны для сбора мусора, площадки для мусоросборников с подъездами к ним.</w:t>
            </w:r>
          </w:p>
          <w:p w:rsidR="002E19DB" w:rsidRPr="00EB1217" w:rsidRDefault="002E19DB" w:rsidP="00F151F2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hAnsi="Times New Roman" w:cs="Times New Roman"/>
                <w:sz w:val="20"/>
                <w:szCs w:val="20"/>
              </w:rPr>
              <w:t>Площадки для мусоросборников должны быть ограждены и иметь твердое покрытие (асфальтирование, бетонирование).</w:t>
            </w:r>
          </w:p>
        </w:tc>
        <w:tc>
          <w:tcPr>
            <w:tcW w:w="1559" w:type="dxa"/>
          </w:tcPr>
          <w:p w:rsidR="002E19DB" w:rsidRPr="00EB1217" w:rsidRDefault="002E19DB" w:rsidP="003260A8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Имеются зеленые насаждения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лиственных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имеется 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стоянка для автотранспорта</w:t>
            </w:r>
            <w:r w:rsidRPr="003260A8">
              <w:rPr>
                <w:rFonts w:ascii="Times New Roman" w:eastAsia="Times New Roman" w:hAnsi="Times New Roman" w:cs="Times New Roman"/>
                <w:sz w:val="20"/>
                <w:szCs w:val="20"/>
              </w:rPr>
              <w:t>, определены площадки для сбора мусора;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вывоз мусора производится 2 раза в год после схода снежного покрова - в мае и до выпада устойчивого снежного покрова – в октябре</w:t>
            </w:r>
          </w:p>
        </w:tc>
        <w:tc>
          <w:tcPr>
            <w:tcW w:w="1560" w:type="dxa"/>
          </w:tcPr>
          <w:p w:rsidR="002E19DB" w:rsidRPr="00EB1217" w:rsidRDefault="002E19DB" w:rsidP="003260A8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Имеются зеленые насаждения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лиственных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имеется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стоянка для автотранспорта, </w:t>
            </w:r>
            <w:r w:rsidRPr="003260A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площадки для сбора мусора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; вывоз мусора производится 2 раза в год после схода снежного покрова - в мае и до выпада устойчивого снежного покрова – в октябре</w:t>
            </w:r>
          </w:p>
        </w:tc>
        <w:tc>
          <w:tcPr>
            <w:tcW w:w="1559" w:type="dxa"/>
          </w:tcPr>
          <w:p w:rsidR="002E19DB" w:rsidRPr="00EB1217" w:rsidRDefault="003260A8" w:rsidP="003260A8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Зеленые насаждения отсутствуют, имеется место для стоянки автотранспорта, </w:t>
            </w:r>
            <w:r w:rsidRPr="003260A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площадки для сбора мусора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; вывоз мусора производится 2 раза в год после схода снежного покрова - в мае и до выпада устойчивого снежного покрова – в октябре</w:t>
            </w:r>
          </w:p>
        </w:tc>
        <w:tc>
          <w:tcPr>
            <w:tcW w:w="1559" w:type="dxa"/>
          </w:tcPr>
          <w:p w:rsidR="002E19DB" w:rsidRPr="00EB1217" w:rsidRDefault="003260A8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Имеются зеленые насаждения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лиственных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имеется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стоянка для автотранспорта, </w:t>
            </w:r>
            <w:r w:rsidRPr="003260A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площадки для сбора мусора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; вывоз мусора производится 2 раза в год после схода снежного покрова - в мае и до выпада устойчивого снежного покрова – в октябре</w:t>
            </w:r>
          </w:p>
        </w:tc>
        <w:tc>
          <w:tcPr>
            <w:tcW w:w="1559" w:type="dxa"/>
          </w:tcPr>
          <w:p w:rsidR="002E19DB" w:rsidRPr="00EB1217" w:rsidRDefault="003260A8" w:rsidP="003260A8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Зеленые насаждения отсутствуют, имеется место для стоянки автотранспорта, </w:t>
            </w:r>
            <w:r w:rsidRPr="003260A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площадки для сбора мусора</w:t>
            </w:r>
            <w:r w:rsidRPr="00EB1217">
              <w:rPr>
                <w:rFonts w:ascii="Times New Roman" w:eastAsia="Times New Roman" w:hAnsi="Times New Roman" w:cs="Times New Roman"/>
                <w:sz w:val="20"/>
                <w:szCs w:val="20"/>
              </w:rPr>
              <w:t>; вывоз мусора производится 2 раза в год после схода снежного покрова - в мае и до выпада устойчивого снежного покрова – в октябре</w:t>
            </w:r>
          </w:p>
        </w:tc>
      </w:tr>
    </w:tbl>
    <w:p w:rsidR="00C23CC1" w:rsidRDefault="00C23CC1" w:rsidP="00C23CC1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CC1" w:rsidRDefault="00C23CC1" w:rsidP="00C23CC1">
      <w:pPr>
        <w:pStyle w:val="ab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3CC1" w:rsidRDefault="00C23CC1" w:rsidP="00C23CC1">
      <w:pPr>
        <w:pStyle w:val="ab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Выполнение мероприятий</w:t>
      </w:r>
      <w:r w:rsidRPr="00535748">
        <w:rPr>
          <w:rFonts w:ascii="Times New Roman" w:eastAsia="Times New Roman" w:hAnsi="Times New Roman" w:cs="Times New Roman"/>
          <w:b/>
          <w:sz w:val="26"/>
          <w:szCs w:val="26"/>
        </w:rPr>
        <w:t xml:space="preserve"> по устройству имеющихся и функционирующих </w:t>
      </w:r>
    </w:p>
    <w:p w:rsidR="00C23CC1" w:rsidRDefault="00C23CC1" w:rsidP="00C23CC1">
      <w:pPr>
        <w:pStyle w:val="ab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территории П</w:t>
      </w:r>
      <w:r w:rsidRPr="00535748">
        <w:rPr>
          <w:rFonts w:ascii="Times New Roman" w:eastAsia="Times New Roman" w:hAnsi="Times New Roman" w:cs="Times New Roman"/>
          <w:b/>
          <w:sz w:val="26"/>
          <w:szCs w:val="26"/>
        </w:rPr>
        <w:t>оселения кладбищ</w:t>
      </w:r>
    </w:p>
    <w:p w:rsidR="00C23CC1" w:rsidRPr="00691204" w:rsidRDefault="00C23CC1" w:rsidP="00C23CC1">
      <w:pPr>
        <w:pStyle w:val="ab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1559"/>
        <w:gridCol w:w="1560"/>
        <w:gridCol w:w="1559"/>
        <w:gridCol w:w="1559"/>
        <w:gridCol w:w="1559"/>
      </w:tblGrid>
      <w:tr w:rsidR="00680F1C" w:rsidRPr="00B30054" w:rsidTr="00894747">
        <w:trPr>
          <w:trHeight w:val="357"/>
        </w:trPr>
        <w:tc>
          <w:tcPr>
            <w:tcW w:w="2518" w:type="dxa"/>
            <w:vMerge w:val="restart"/>
          </w:tcPr>
          <w:p w:rsidR="00680F1C" w:rsidRDefault="00680F1C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F1C" w:rsidRPr="004D543B" w:rsidRDefault="00680F1C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680F1C" w:rsidRDefault="00680F1C" w:rsidP="00680F1C">
            <w:pPr>
              <w:jc w:val="center"/>
            </w:pPr>
            <w:r>
              <w:rPr>
                <w:sz w:val="24"/>
                <w:szCs w:val="24"/>
              </w:rPr>
              <w:t>Количество, период проведения работ</w:t>
            </w:r>
          </w:p>
        </w:tc>
      </w:tr>
      <w:tr w:rsidR="00680F1C" w:rsidRPr="00B30054" w:rsidTr="00894747">
        <w:trPr>
          <w:trHeight w:val="481"/>
        </w:trPr>
        <w:tc>
          <w:tcPr>
            <w:tcW w:w="2518" w:type="dxa"/>
            <w:vMerge/>
          </w:tcPr>
          <w:p w:rsidR="00680F1C" w:rsidRDefault="00680F1C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F1C" w:rsidRPr="00B30054" w:rsidRDefault="00680F1C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Маркинская</w:t>
            </w:r>
          </w:p>
        </w:tc>
        <w:tc>
          <w:tcPr>
            <w:tcW w:w="1560" w:type="dxa"/>
          </w:tcPr>
          <w:p w:rsidR="00CD2570" w:rsidRDefault="00680F1C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 w:rsidR="008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80F1C" w:rsidRPr="00B30054" w:rsidRDefault="00680F1C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Паршиков</w:t>
            </w:r>
          </w:p>
        </w:tc>
        <w:tc>
          <w:tcPr>
            <w:tcW w:w="1559" w:type="dxa"/>
          </w:tcPr>
          <w:p w:rsidR="00680F1C" w:rsidRDefault="00680F1C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Железнодорожный</w:t>
            </w:r>
          </w:p>
        </w:tc>
        <w:tc>
          <w:tcPr>
            <w:tcW w:w="1559" w:type="dxa"/>
          </w:tcPr>
          <w:p w:rsidR="00CD2570" w:rsidRDefault="00894747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80F1C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  <w:p w:rsidR="00680F1C" w:rsidRDefault="00680F1C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Кумшацкая</w:t>
            </w:r>
          </w:p>
        </w:tc>
        <w:tc>
          <w:tcPr>
            <w:tcW w:w="1559" w:type="dxa"/>
          </w:tcPr>
          <w:p w:rsidR="00CD2570" w:rsidRDefault="00894747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</w:p>
          <w:p w:rsidR="00680F1C" w:rsidRDefault="00894747" w:rsidP="00F151F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Черкасский</w:t>
            </w:r>
          </w:p>
        </w:tc>
      </w:tr>
      <w:tr w:rsidR="00680F1C" w:rsidRPr="00B30054" w:rsidTr="00894747">
        <w:trPr>
          <w:trHeight w:val="481"/>
        </w:trPr>
        <w:tc>
          <w:tcPr>
            <w:tcW w:w="2518" w:type="dxa"/>
          </w:tcPr>
          <w:p w:rsidR="00680F1C" w:rsidRDefault="00680F1C" w:rsidP="00F151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туалетов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 – 2020</w:t>
            </w:r>
            <w:r w:rsidR="00680F1C"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 – 2021</w:t>
            </w:r>
            <w:r w:rsidR="00680F1C"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 – 2022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 – 2023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 – 2024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80F1C" w:rsidRPr="00B30054" w:rsidTr="00894747">
        <w:trPr>
          <w:trHeight w:val="481"/>
        </w:trPr>
        <w:tc>
          <w:tcPr>
            <w:tcW w:w="2518" w:type="dxa"/>
          </w:tcPr>
          <w:p w:rsidR="00680F1C" w:rsidRDefault="00BE1311" w:rsidP="00F151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(</w:t>
            </w:r>
            <w:r w:rsidR="00680F1C">
              <w:rPr>
                <w:rFonts w:ascii="Times New Roman" w:hAnsi="Times New Roman" w:cs="Times New Roman"/>
                <w:sz w:val="24"/>
                <w:szCs w:val="24"/>
              </w:rPr>
              <w:t>монтаж, ремонт, покраска ограждения) территории кладбища</w:t>
            </w:r>
          </w:p>
        </w:tc>
        <w:tc>
          <w:tcPr>
            <w:tcW w:w="1559" w:type="dxa"/>
          </w:tcPr>
          <w:p w:rsidR="00680F1C" w:rsidRPr="003260A8" w:rsidRDefault="003260A8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Ремонт, покраска</w:t>
            </w:r>
          </w:p>
          <w:p w:rsidR="00680F1C" w:rsidRPr="003260A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260A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г.г.</w:t>
            </w:r>
          </w:p>
        </w:tc>
        <w:tc>
          <w:tcPr>
            <w:tcW w:w="1560" w:type="dxa"/>
          </w:tcPr>
          <w:p w:rsidR="00680F1C" w:rsidRPr="003260A8" w:rsidRDefault="003260A8" w:rsidP="003260A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Ремонт, покраска</w:t>
            </w:r>
          </w:p>
          <w:p w:rsidR="00680F1C" w:rsidRPr="003260A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A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г.г.</w:t>
            </w:r>
          </w:p>
        </w:tc>
        <w:tc>
          <w:tcPr>
            <w:tcW w:w="1559" w:type="dxa"/>
          </w:tcPr>
          <w:p w:rsidR="00894747" w:rsidRPr="003260A8" w:rsidRDefault="003260A8" w:rsidP="003260A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Ремонт, покраска</w:t>
            </w:r>
          </w:p>
          <w:p w:rsidR="00680F1C" w:rsidRPr="003260A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A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г.г.</w:t>
            </w:r>
          </w:p>
        </w:tc>
        <w:tc>
          <w:tcPr>
            <w:tcW w:w="1559" w:type="dxa"/>
          </w:tcPr>
          <w:p w:rsidR="00894747" w:rsidRPr="003260A8" w:rsidRDefault="003260A8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ограждения (1 сторона)</w:t>
            </w:r>
          </w:p>
          <w:p w:rsidR="00680F1C" w:rsidRPr="003260A8" w:rsidRDefault="00FD537E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A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94747" w:rsidRPr="003260A8">
              <w:rPr>
                <w:rFonts w:ascii="Times New Roman" w:eastAsia="Times New Roman" w:hAnsi="Times New Roman" w:cs="Times New Roman"/>
                <w:sz w:val="24"/>
                <w:szCs w:val="24"/>
              </w:rPr>
              <w:t>-2025 г.г.</w:t>
            </w:r>
          </w:p>
        </w:tc>
        <w:tc>
          <w:tcPr>
            <w:tcW w:w="1559" w:type="dxa"/>
          </w:tcPr>
          <w:p w:rsidR="00894747" w:rsidRPr="003260A8" w:rsidRDefault="003260A8" w:rsidP="003260A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Ремонт, покраска</w:t>
            </w:r>
          </w:p>
          <w:p w:rsidR="00680F1C" w:rsidRPr="003260A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A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г.г.</w:t>
            </w:r>
          </w:p>
        </w:tc>
      </w:tr>
      <w:tr w:rsidR="00616233" w:rsidRPr="00B30054" w:rsidTr="00894747">
        <w:trPr>
          <w:trHeight w:val="481"/>
        </w:trPr>
        <w:tc>
          <w:tcPr>
            <w:tcW w:w="2518" w:type="dxa"/>
          </w:tcPr>
          <w:p w:rsidR="00616233" w:rsidRDefault="00616233" w:rsidP="00F151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деревьев по периметру</w:t>
            </w:r>
          </w:p>
        </w:tc>
        <w:tc>
          <w:tcPr>
            <w:tcW w:w="1559" w:type="dxa"/>
          </w:tcPr>
          <w:p w:rsidR="00616233" w:rsidRDefault="00616233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16233" w:rsidRDefault="00616233" w:rsidP="003260A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616233" w:rsidRDefault="00616233" w:rsidP="003260A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</w:t>
            </w:r>
          </w:p>
        </w:tc>
        <w:tc>
          <w:tcPr>
            <w:tcW w:w="1559" w:type="dxa"/>
          </w:tcPr>
          <w:p w:rsidR="00616233" w:rsidRDefault="00616233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6233" w:rsidRDefault="00616233" w:rsidP="003260A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2022г</w:t>
            </w:r>
          </w:p>
        </w:tc>
      </w:tr>
      <w:tr w:rsidR="00680F1C" w:rsidRPr="00B30054" w:rsidTr="00894747">
        <w:trPr>
          <w:trHeight w:val="481"/>
        </w:trPr>
        <w:tc>
          <w:tcPr>
            <w:tcW w:w="2518" w:type="dxa"/>
          </w:tcPr>
          <w:p w:rsidR="00680F1C" w:rsidRDefault="00680F1C" w:rsidP="00F151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от сухостойных деревьев, прореживание</w:t>
            </w:r>
          </w:p>
        </w:tc>
        <w:tc>
          <w:tcPr>
            <w:tcW w:w="1559" w:type="dxa"/>
          </w:tcPr>
          <w:p w:rsidR="00680F1C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 –2025г</w:t>
            </w:r>
          </w:p>
        </w:tc>
        <w:tc>
          <w:tcPr>
            <w:tcW w:w="1560" w:type="dxa"/>
          </w:tcPr>
          <w:p w:rsidR="00894747" w:rsidRDefault="00894747" w:rsidP="0089474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F1C" w:rsidRPr="00B30054" w:rsidRDefault="00894747" w:rsidP="0089474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80F1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-2025г</w:t>
            </w:r>
          </w:p>
        </w:tc>
        <w:tc>
          <w:tcPr>
            <w:tcW w:w="1559" w:type="dxa"/>
          </w:tcPr>
          <w:p w:rsidR="00894747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F1C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747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F1C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2021г–2025г</w:t>
            </w:r>
          </w:p>
        </w:tc>
        <w:tc>
          <w:tcPr>
            <w:tcW w:w="1559" w:type="dxa"/>
          </w:tcPr>
          <w:p w:rsidR="00894747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F1C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F1C" w:rsidRPr="00B30054" w:rsidTr="00894747">
        <w:trPr>
          <w:trHeight w:val="481"/>
        </w:trPr>
        <w:tc>
          <w:tcPr>
            <w:tcW w:w="2518" w:type="dxa"/>
          </w:tcPr>
          <w:p w:rsidR="00680F1C" w:rsidRDefault="00680F1C" w:rsidP="00F151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информационных стендов на центральном входе кладбища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 -2021</w:t>
            </w:r>
            <w:r w:rsidR="00680F1C"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 -2022</w:t>
            </w:r>
            <w:r w:rsidR="00680F1C"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 -2023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 -2024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 -2025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80F1C" w:rsidRPr="00B30054" w:rsidTr="00894747">
        <w:trPr>
          <w:trHeight w:val="481"/>
        </w:trPr>
        <w:tc>
          <w:tcPr>
            <w:tcW w:w="2518" w:type="dxa"/>
          </w:tcPr>
          <w:p w:rsidR="00680F1C" w:rsidRDefault="00680F1C" w:rsidP="00F151F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59" w:type="dxa"/>
          </w:tcPr>
          <w:p w:rsidR="00680F1C" w:rsidRPr="0030572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(в мае и октябре) и  по мере надобности</w:t>
            </w:r>
          </w:p>
        </w:tc>
        <w:tc>
          <w:tcPr>
            <w:tcW w:w="1560" w:type="dxa"/>
          </w:tcPr>
          <w:p w:rsidR="00680F1C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(в мае и октябре) и  по мере надобности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(в мае и октябре) и  по мере надобности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(в мае и октябре) и  по мере надобности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(в мае и октябре) и  по мере надобности</w:t>
            </w:r>
          </w:p>
        </w:tc>
      </w:tr>
      <w:tr w:rsidR="00680F1C" w:rsidRPr="00B30054" w:rsidTr="00894747">
        <w:trPr>
          <w:trHeight w:val="481"/>
        </w:trPr>
        <w:tc>
          <w:tcPr>
            <w:tcW w:w="2518" w:type="dxa"/>
          </w:tcPr>
          <w:p w:rsidR="00680F1C" w:rsidRDefault="00680F1C" w:rsidP="00F151F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подъездных путей и стоянок автотранспорта</w:t>
            </w:r>
          </w:p>
        </w:tc>
        <w:tc>
          <w:tcPr>
            <w:tcW w:w="1559" w:type="dxa"/>
          </w:tcPr>
          <w:p w:rsidR="00680F1C" w:rsidRPr="0030572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зимний период по мере надобности</w:t>
            </w:r>
          </w:p>
        </w:tc>
        <w:tc>
          <w:tcPr>
            <w:tcW w:w="1560" w:type="dxa"/>
          </w:tcPr>
          <w:p w:rsidR="00680F1C" w:rsidRPr="0030572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зимний период по мере надобности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зимний период по мере надобности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зимний период по мере надобности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зимний период по мере надобности</w:t>
            </w:r>
          </w:p>
        </w:tc>
      </w:tr>
      <w:tr w:rsidR="00680F1C" w:rsidRPr="00B30054" w:rsidTr="00894747">
        <w:trPr>
          <w:trHeight w:val="481"/>
        </w:trPr>
        <w:tc>
          <w:tcPr>
            <w:tcW w:w="2518" w:type="dxa"/>
          </w:tcPr>
          <w:p w:rsidR="00680F1C" w:rsidRDefault="00680F1C" w:rsidP="00F151F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и установка металлических контейнеров для мусора (для автовывоза)</w:t>
            </w:r>
          </w:p>
        </w:tc>
        <w:tc>
          <w:tcPr>
            <w:tcW w:w="1559" w:type="dxa"/>
          </w:tcPr>
          <w:p w:rsidR="00680F1C" w:rsidRPr="0030572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9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контейнера – 2021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контейнера – 2022</w:t>
            </w:r>
            <w:r w:rsidR="00680F1C"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контейнера – 2023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контейнера – 2024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80F1C" w:rsidRPr="00305728" w:rsidRDefault="0089474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контейнера – 2025</w:t>
            </w:r>
            <w:r w:rsidRPr="0030572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0F1C" w:rsidRPr="00B30054" w:rsidTr="00894747">
        <w:trPr>
          <w:trHeight w:val="481"/>
        </w:trPr>
        <w:tc>
          <w:tcPr>
            <w:tcW w:w="2518" w:type="dxa"/>
          </w:tcPr>
          <w:p w:rsidR="00680F1C" w:rsidRDefault="00AA0F37" w:rsidP="00F151F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автостоянок</w:t>
            </w:r>
          </w:p>
        </w:tc>
        <w:tc>
          <w:tcPr>
            <w:tcW w:w="1559" w:type="dxa"/>
          </w:tcPr>
          <w:p w:rsidR="00680F1C" w:rsidRPr="0030572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0F1C" w:rsidRPr="0030572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F1C" w:rsidRPr="0030572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F1C" w:rsidRPr="00305728" w:rsidRDefault="00AA0F37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Грейдирование территории</w:t>
            </w:r>
          </w:p>
        </w:tc>
        <w:tc>
          <w:tcPr>
            <w:tcW w:w="1559" w:type="dxa"/>
          </w:tcPr>
          <w:p w:rsidR="00680F1C" w:rsidRPr="00305728" w:rsidRDefault="00680F1C" w:rsidP="00F151F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3CC1" w:rsidRDefault="00C23CC1" w:rsidP="00C23C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3CC1" w:rsidRPr="00C5784E" w:rsidRDefault="00C23CC1" w:rsidP="00C23CC1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C23CC1" w:rsidRPr="00623024" w:rsidRDefault="00C23CC1" w:rsidP="00C23CC1">
      <w:pPr>
        <w:pStyle w:val="ab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62302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6.   Оценка эффективности мероприятий Проекта</w:t>
      </w:r>
    </w:p>
    <w:p w:rsidR="00C23CC1" w:rsidRPr="00623024" w:rsidRDefault="00C23CC1" w:rsidP="00C23CC1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C23CC1" w:rsidRPr="00584568" w:rsidRDefault="00C23CC1" w:rsidP="00C23CC1">
      <w:pPr>
        <w:pStyle w:val="ab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024">
        <w:rPr>
          <w:rFonts w:ascii="Times New Roman" w:eastAsia="Times New Roman" w:hAnsi="Times New Roman" w:cs="Times New Roman"/>
          <w:sz w:val="26"/>
          <w:szCs w:val="26"/>
        </w:rPr>
        <w:t xml:space="preserve">Выполнение включённых в Проект мероприятий при условии разработки эффективных механизмов их реализации   позволит </w:t>
      </w:r>
      <w:r w:rsidRPr="00623024">
        <w:rPr>
          <w:rFonts w:ascii="Times New Roman" w:hAnsi="Times New Roman" w:cs="Times New Roman"/>
          <w:bCs/>
          <w:spacing w:val="3"/>
          <w:sz w:val="26"/>
          <w:szCs w:val="26"/>
        </w:rPr>
        <w:t xml:space="preserve">соблюсти гигиенические требования при организации захоронений и правил эксплуатации кладбищ с целью </w:t>
      </w:r>
      <w:r>
        <w:rPr>
          <w:rFonts w:ascii="Times New Roman" w:hAnsi="Times New Roman" w:cs="Times New Roman"/>
          <w:bCs/>
          <w:spacing w:val="3"/>
          <w:sz w:val="26"/>
          <w:szCs w:val="26"/>
        </w:rPr>
        <w:t>реализацию</w:t>
      </w:r>
      <w:r w:rsidRPr="00623024">
        <w:rPr>
          <w:rFonts w:ascii="Times New Roman" w:hAnsi="Times New Roman" w:cs="Times New Roman"/>
          <w:bCs/>
          <w:spacing w:val="3"/>
          <w:sz w:val="26"/>
          <w:szCs w:val="26"/>
        </w:rPr>
        <w:t xml:space="preserve"> гражда</w:t>
      </w:r>
      <w:r>
        <w:rPr>
          <w:rFonts w:ascii="Times New Roman" w:hAnsi="Times New Roman" w:cs="Times New Roman"/>
          <w:bCs/>
          <w:spacing w:val="3"/>
          <w:sz w:val="26"/>
          <w:szCs w:val="26"/>
        </w:rPr>
        <w:t>нами права</w:t>
      </w:r>
      <w:r w:rsidRPr="00623024">
        <w:rPr>
          <w:rFonts w:ascii="Times New Roman" w:hAnsi="Times New Roman" w:cs="Times New Roman"/>
          <w:bCs/>
          <w:spacing w:val="3"/>
          <w:sz w:val="26"/>
          <w:szCs w:val="26"/>
        </w:rPr>
        <w:t xml:space="preserve"> на благоприятную среду обитания, гарантированного Конституцией Российской Федерации</w:t>
      </w:r>
      <w:r>
        <w:rPr>
          <w:rFonts w:ascii="Times New Roman" w:hAnsi="Times New Roman" w:cs="Times New Roman"/>
          <w:bCs/>
          <w:spacing w:val="3"/>
          <w:sz w:val="26"/>
          <w:szCs w:val="26"/>
        </w:rPr>
        <w:t>.</w:t>
      </w:r>
    </w:p>
    <w:p w:rsidR="00C23CC1" w:rsidRPr="00C5784E" w:rsidRDefault="00C23CC1" w:rsidP="00C23CC1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3CC1" w:rsidRPr="005533CD" w:rsidRDefault="00C23CC1" w:rsidP="00C23CC1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b/>
          <w:sz w:val="26"/>
          <w:szCs w:val="26"/>
        </w:rPr>
        <w:t>7.    Организация  контро</w:t>
      </w:r>
      <w:r w:rsidR="00894747">
        <w:rPr>
          <w:rFonts w:ascii="Times New Roman" w:eastAsia="Times New Roman" w:hAnsi="Times New Roman" w:cs="Times New Roman"/>
          <w:b/>
          <w:sz w:val="26"/>
          <w:szCs w:val="26"/>
        </w:rPr>
        <w:t xml:space="preserve">ля </w:t>
      </w:r>
      <w:r w:rsidRPr="005533CD">
        <w:rPr>
          <w:rFonts w:ascii="Times New Roman" w:eastAsia="Times New Roman" w:hAnsi="Times New Roman" w:cs="Times New Roman"/>
          <w:b/>
          <w:sz w:val="26"/>
          <w:szCs w:val="26"/>
        </w:rPr>
        <w:t>за</w:t>
      </w:r>
      <w:r w:rsidR="008947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533CD">
        <w:rPr>
          <w:rFonts w:ascii="Times New Roman" w:eastAsia="Times New Roman" w:hAnsi="Times New Roman" w:cs="Times New Roman"/>
          <w:b/>
          <w:sz w:val="26"/>
          <w:szCs w:val="26"/>
        </w:rPr>
        <w:t xml:space="preserve"> реализацией Программы</w:t>
      </w:r>
    </w:p>
    <w:p w:rsidR="00C23CC1" w:rsidRPr="005533CD" w:rsidRDefault="00C23CC1" w:rsidP="00C23CC1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3CC1" w:rsidRPr="005533CD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Организационная структура управления Проектом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6"/>
          <w:szCs w:val="26"/>
        </w:rPr>
        <w:t>Маркинского сельского поселения</w:t>
      </w:r>
      <w:r w:rsidRPr="005533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23CC1" w:rsidRPr="005533CD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Программой осуществляет глава </w:t>
      </w:r>
      <w:r w:rsidR="0016669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5533CD">
        <w:rPr>
          <w:rFonts w:ascii="Times New Roman" w:eastAsia="Times New Roman" w:hAnsi="Times New Roman" w:cs="Times New Roman"/>
          <w:sz w:val="26"/>
          <w:szCs w:val="26"/>
        </w:rPr>
        <w:t xml:space="preserve">поселения, в функции которого в рамках реализации Проекта входит определение приоритетов, постановка оперативных и краткосрочных целей Проекта.             </w:t>
      </w:r>
    </w:p>
    <w:p w:rsidR="00C23CC1" w:rsidRPr="005533CD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sz w:val="26"/>
          <w:szCs w:val="26"/>
        </w:rPr>
        <w:t xml:space="preserve">Оперативные функции по реализации Проекта осуществляют штатные сотрудники администрации  поселения под руководством главы  сельского поселения. </w:t>
      </w:r>
    </w:p>
    <w:p w:rsidR="00C23CC1" w:rsidRPr="005533CD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sz w:val="26"/>
          <w:szCs w:val="26"/>
        </w:rPr>
        <w:t xml:space="preserve">Глава  </w:t>
      </w:r>
      <w:r w:rsidR="0016669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5533CD">
        <w:rPr>
          <w:rFonts w:ascii="Times New Roman" w:eastAsia="Times New Roman" w:hAnsi="Times New Roman" w:cs="Times New Roman"/>
          <w:sz w:val="26"/>
          <w:szCs w:val="26"/>
        </w:rPr>
        <w:t>поселения осуществляет следующие действия:</w:t>
      </w:r>
    </w:p>
    <w:p w:rsidR="00C23CC1" w:rsidRPr="005533CD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sz w:val="26"/>
          <w:szCs w:val="26"/>
        </w:rPr>
        <w:t>-рассматривает и утверждает план мероприятий, объемы их финансирования и сроки реализации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3CC1" w:rsidRPr="005533CD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sz w:val="26"/>
          <w:szCs w:val="26"/>
        </w:rPr>
        <w:t>Специалисты администрации поселения осуществляют следующие функции:</w:t>
      </w:r>
    </w:p>
    <w:p w:rsidR="00C23CC1" w:rsidRPr="005533CD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sz w:val="26"/>
          <w:szCs w:val="26"/>
        </w:rPr>
        <w:t>- контроль выполнение плана мероприятий;</w:t>
      </w:r>
    </w:p>
    <w:p w:rsidR="00C23CC1" w:rsidRPr="005533CD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sz w:val="26"/>
          <w:szCs w:val="26"/>
        </w:rPr>
        <w:t xml:space="preserve">-формирование бюджетных заявок на выделение средств из муниципального бюджета поселения; </w:t>
      </w:r>
    </w:p>
    <w:p w:rsidR="00C23CC1" w:rsidRPr="005533CD" w:rsidRDefault="00C23CC1" w:rsidP="00C23CC1">
      <w:pPr>
        <w:pStyle w:val="a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3CD">
        <w:rPr>
          <w:rFonts w:ascii="Times New Roman" w:eastAsia="Times New Roman" w:hAnsi="Times New Roman" w:cs="Times New Roman"/>
          <w:sz w:val="26"/>
          <w:szCs w:val="26"/>
        </w:rPr>
        <w:t>-подготовка предложений, заявок связанных с выполнением плана мероприятий, с корректировкой сроков, исполнителей и объемов ресурсов по плану мероприятий.</w:t>
      </w:r>
    </w:p>
    <w:p w:rsidR="00C23CC1" w:rsidRPr="00825919" w:rsidRDefault="00C23CC1" w:rsidP="009706DC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CA04FF" w:rsidRPr="00166698" w:rsidRDefault="00CA04FF">
      <w:pPr>
        <w:rPr>
          <w:rFonts w:eastAsia="Calibri"/>
          <w:sz w:val="28"/>
          <w:szCs w:val="28"/>
        </w:rPr>
      </w:pPr>
    </w:p>
    <w:sectPr w:rsidR="00CA04FF" w:rsidRPr="00166698" w:rsidSect="009706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BD" w:rsidRDefault="00835DBD" w:rsidP="009706DC">
      <w:r>
        <w:separator/>
      </w:r>
    </w:p>
  </w:endnote>
  <w:endnote w:type="continuationSeparator" w:id="1">
    <w:p w:rsidR="00835DBD" w:rsidRDefault="00835DBD" w:rsidP="0097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BD" w:rsidRDefault="00835DBD" w:rsidP="009706DC">
      <w:r>
        <w:separator/>
      </w:r>
    </w:p>
  </w:footnote>
  <w:footnote w:type="continuationSeparator" w:id="1">
    <w:p w:rsidR="00835DBD" w:rsidRDefault="00835DBD" w:rsidP="00970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45DE5"/>
    <w:multiLevelType w:val="hybridMultilevel"/>
    <w:tmpl w:val="06E86920"/>
    <w:lvl w:ilvl="0" w:tplc="32DC6A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06DC"/>
    <w:rsid w:val="000138E5"/>
    <w:rsid w:val="0004336C"/>
    <w:rsid w:val="001524E5"/>
    <w:rsid w:val="00166698"/>
    <w:rsid w:val="001A5934"/>
    <w:rsid w:val="00207EDF"/>
    <w:rsid w:val="002E19DB"/>
    <w:rsid w:val="003260A8"/>
    <w:rsid w:val="003B4B75"/>
    <w:rsid w:val="003C3370"/>
    <w:rsid w:val="004E3F3A"/>
    <w:rsid w:val="005B6613"/>
    <w:rsid w:val="00616233"/>
    <w:rsid w:val="00633748"/>
    <w:rsid w:val="00680F1C"/>
    <w:rsid w:val="00723183"/>
    <w:rsid w:val="0078105F"/>
    <w:rsid w:val="00786758"/>
    <w:rsid w:val="007C1899"/>
    <w:rsid w:val="007C4053"/>
    <w:rsid w:val="00835DBD"/>
    <w:rsid w:val="00876DAC"/>
    <w:rsid w:val="00894747"/>
    <w:rsid w:val="00924DAF"/>
    <w:rsid w:val="009275D9"/>
    <w:rsid w:val="0095587C"/>
    <w:rsid w:val="009706DC"/>
    <w:rsid w:val="009C4B06"/>
    <w:rsid w:val="009F443E"/>
    <w:rsid w:val="00AA0F37"/>
    <w:rsid w:val="00AC3C3F"/>
    <w:rsid w:val="00BD10EF"/>
    <w:rsid w:val="00BE1311"/>
    <w:rsid w:val="00C23CC1"/>
    <w:rsid w:val="00C80979"/>
    <w:rsid w:val="00CA04FF"/>
    <w:rsid w:val="00CD2570"/>
    <w:rsid w:val="00F151F2"/>
    <w:rsid w:val="00FD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706D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a3">
    <w:name w:val="Body Text"/>
    <w:basedOn w:val="a"/>
    <w:link w:val="a4"/>
    <w:uiPriority w:val="99"/>
    <w:semiHidden/>
    <w:unhideWhenUsed/>
    <w:rsid w:val="009706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70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6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06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0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6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6D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706DC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706DC"/>
    <w:pPr>
      <w:ind w:left="720"/>
    </w:pPr>
    <w:rPr>
      <w:lang w:val="en-US" w:eastAsia="en-US"/>
    </w:rPr>
  </w:style>
  <w:style w:type="paragraph" w:customStyle="1" w:styleId="ConsPlusNormal">
    <w:name w:val="ConsPlusNormal"/>
    <w:rsid w:val="00C23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23CC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C2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2020-03-04T06:07:00Z</cp:lastPrinted>
  <dcterms:created xsi:type="dcterms:W3CDTF">2020-03-23T05:55:00Z</dcterms:created>
  <dcterms:modified xsi:type="dcterms:W3CDTF">2020-03-23T05:55:00Z</dcterms:modified>
</cp:coreProperties>
</file>