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ЦИМЛЯНСКИЙ РАЙОН</w:t>
      </w:r>
    </w:p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«МАРКИНСКОЕ СЕЛЬСКОЕ ПОСЕЛЕНИЕ»</w:t>
      </w:r>
    </w:p>
    <w:p w:rsidR="00C308C6" w:rsidRPr="00C308C6" w:rsidRDefault="00C308C6" w:rsidP="00C308C6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СОБРАНИЕ ДЕПУТАТОВ МАРКИНСКОГО СЕЛЬСКОГО ПОСЕЛЕНИЯ</w:t>
      </w:r>
    </w:p>
    <w:p w:rsidR="00C308C6" w:rsidRPr="00C308C6" w:rsidRDefault="00C308C6" w:rsidP="00C3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08C6" w:rsidRPr="00C308C6" w:rsidRDefault="00C308C6" w:rsidP="00C3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C308C6" w:rsidRPr="00C308C6" w:rsidRDefault="00C308C6" w:rsidP="00C3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8C6" w:rsidRPr="00C308C6" w:rsidRDefault="00C308C6" w:rsidP="00C308C6">
      <w:pPr>
        <w:tabs>
          <w:tab w:val="left" w:pos="270"/>
          <w:tab w:val="center" w:pos="510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C308C6" w:rsidRPr="00C308C6" w:rsidRDefault="00C308C6" w:rsidP="00C308C6">
      <w:pPr>
        <w:tabs>
          <w:tab w:val="left" w:pos="270"/>
          <w:tab w:val="center" w:pos="510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308C6">
        <w:rPr>
          <w:rFonts w:ascii="Times New Roman" w:eastAsia="Times New Roman" w:hAnsi="Times New Roman" w:cs="Times New Roman"/>
          <w:sz w:val="28"/>
          <w:szCs w:val="28"/>
        </w:rPr>
        <w:t>Собранием депутатов</w:t>
      </w:r>
      <w:r w:rsidRPr="00C308C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 w:rsidRPr="00C308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4D056F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C308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56F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C308C6">
        <w:rPr>
          <w:rFonts w:ascii="Times New Roman" w:eastAsia="Times New Roman" w:hAnsi="Times New Roman" w:cs="Times New Roman"/>
          <w:sz w:val="28"/>
          <w:szCs w:val="28"/>
        </w:rPr>
        <w:t>2020 год</w:t>
      </w:r>
    </w:p>
    <w:p w:rsidR="00C308C6" w:rsidRPr="00C308C6" w:rsidRDefault="00C308C6" w:rsidP="00C3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7D02" w:rsidRDefault="00007D02" w:rsidP="00C308C6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52E17" w:rsidRPr="00DF0E0F" w:rsidRDefault="00DF0E0F" w:rsidP="00DF0E0F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0E0F">
        <w:rPr>
          <w:rFonts w:ascii="Times New Roman" w:hAnsi="Times New Roman" w:cs="Times New Roman"/>
          <w:sz w:val="28"/>
          <w:szCs w:val="28"/>
        </w:rPr>
        <w:t>орядка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о </w:t>
      </w:r>
      <w:r w:rsidR="00C72F4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F0E0F">
        <w:rPr>
          <w:rFonts w:ascii="Times New Roman" w:hAnsi="Times New Roman" w:cs="Times New Roman"/>
          <w:sz w:val="28"/>
          <w:szCs w:val="28"/>
        </w:rPr>
        <w:t>согласовании и утверждении уставов казачьих обществ</w:t>
      </w:r>
      <w:r>
        <w:rPr>
          <w:rFonts w:ascii="Times New Roman" w:hAnsi="Times New Roman" w:cs="Times New Roman"/>
          <w:sz w:val="28"/>
          <w:szCs w:val="28"/>
        </w:rPr>
        <w:t>, действ</w:t>
      </w:r>
      <w:r w:rsidR="00C72F47">
        <w:rPr>
          <w:rFonts w:ascii="Times New Roman" w:hAnsi="Times New Roman" w:cs="Times New Roman"/>
          <w:sz w:val="28"/>
          <w:szCs w:val="28"/>
        </w:rPr>
        <w:t xml:space="preserve">ующих на территории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E17" w:rsidRPr="00DF0E0F" w:rsidRDefault="00DF0E0F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05.12.2005 № 154-ФЗ «О государственной службе российского казачества», Федеральным законом от 12.01.1996 №7-ФЗ «О некоммерческих организациях», Указа Президента Российской Федерации от 15.06.1992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632 «О мерах по реализации Закона Российской Федерации «О реабилитации репрессированных народов» в отношении казачества», </w:t>
      </w:r>
      <w:r w:rsidR="00C72F4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352E17" w:rsidRPr="00DF0E0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17" w:rsidRPr="00007D02" w:rsidRDefault="00352E17" w:rsidP="00C308C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D02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0F" w:rsidRPr="00DF0E0F" w:rsidRDefault="00DF0E0F" w:rsidP="0000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F0E0F">
        <w:rPr>
          <w:rFonts w:ascii="Times New Roman" w:hAnsi="Times New Roman" w:cs="Times New Roman"/>
          <w:sz w:val="28"/>
          <w:szCs w:val="28"/>
        </w:rPr>
        <w:t>орядок принятия решения о согласовании и утверждении уставов казачьих обществ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308C6">
        <w:rPr>
          <w:rFonts w:ascii="Times New Roman" w:hAnsi="Times New Roman" w:cs="Times New Roman"/>
          <w:sz w:val="28"/>
          <w:szCs w:val="28"/>
        </w:rPr>
        <w:t>п</w:t>
      </w:r>
      <w:r w:rsidRPr="00DF0E0F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DF0E0F">
        <w:rPr>
          <w:rFonts w:ascii="Times New Roman" w:hAnsi="Times New Roman" w:cs="Times New Roman"/>
          <w:sz w:val="28"/>
          <w:szCs w:val="28"/>
        </w:rPr>
        <w:t>.</w:t>
      </w:r>
    </w:p>
    <w:p w:rsidR="00DF0E0F" w:rsidRPr="00DF0E0F" w:rsidRDefault="00DF0E0F" w:rsidP="0000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2. Разместить </w:t>
      </w:r>
      <w:r>
        <w:rPr>
          <w:rFonts w:ascii="Times New Roman" w:hAnsi="Times New Roman" w:cs="Times New Roman"/>
          <w:sz w:val="28"/>
          <w:szCs w:val="28"/>
        </w:rPr>
        <w:t xml:space="preserve">данное решение </w:t>
      </w:r>
      <w:r w:rsidRPr="00DF0E0F">
        <w:rPr>
          <w:rFonts w:ascii="Times New Roman" w:hAnsi="Times New Roman" w:cs="Times New Roman"/>
          <w:sz w:val="28"/>
          <w:szCs w:val="28"/>
        </w:rPr>
        <w:t xml:space="preserve">на </w:t>
      </w:r>
      <w:r w:rsidR="00C72F47">
        <w:rPr>
          <w:rFonts w:ascii="Times New Roman" w:hAnsi="Times New Roman" w:cs="Times New Roman"/>
          <w:sz w:val="28"/>
          <w:szCs w:val="28"/>
        </w:rPr>
        <w:t>официальном сайте Администрации Цимлянского района в разделе «П</w:t>
      </w:r>
      <w:r w:rsidRPr="00DF0E0F">
        <w:rPr>
          <w:rFonts w:ascii="Times New Roman" w:hAnsi="Times New Roman" w:cs="Times New Roman"/>
          <w:sz w:val="28"/>
          <w:szCs w:val="28"/>
        </w:rPr>
        <w:t>оселения</w:t>
      </w:r>
      <w:r w:rsidR="00C72F47">
        <w:rPr>
          <w:rFonts w:ascii="Times New Roman" w:hAnsi="Times New Roman" w:cs="Times New Roman"/>
          <w:sz w:val="28"/>
          <w:szCs w:val="28"/>
        </w:rPr>
        <w:t>»</w:t>
      </w:r>
      <w:r w:rsidRPr="00DF0E0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DF0E0F" w:rsidRDefault="00DF0E0F" w:rsidP="0000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3. Решение вступает в силу с момента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E0F" w:rsidRPr="00DF0E0F" w:rsidRDefault="00DF0E0F" w:rsidP="0000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E17" w:rsidRPr="00DF0E0F" w:rsidRDefault="00352E17" w:rsidP="00007D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C72F47" w:rsidRDefault="00007D02" w:rsidP="00007D0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72F47">
        <w:rPr>
          <w:rFonts w:ascii="Times New Roman" w:hAnsi="Times New Roman" w:cs="Times New Roman"/>
          <w:sz w:val="28"/>
          <w:szCs w:val="28"/>
        </w:rPr>
        <w:t xml:space="preserve">лава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C72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52E17" w:rsidRPr="00DF0E0F">
        <w:rPr>
          <w:rFonts w:ascii="Times New Roman" w:hAnsi="Times New Roman" w:cs="Times New Roman"/>
          <w:sz w:val="28"/>
          <w:szCs w:val="28"/>
        </w:rPr>
        <w:t xml:space="preserve">      </w:t>
      </w:r>
      <w:r w:rsidR="00C72F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2F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08C6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C308C6">
        <w:rPr>
          <w:rFonts w:ascii="Times New Roman" w:hAnsi="Times New Roman" w:cs="Times New Roman"/>
          <w:sz w:val="28"/>
          <w:szCs w:val="28"/>
        </w:rPr>
        <w:t>Сосова</w:t>
      </w:r>
      <w:proofErr w:type="spellEnd"/>
    </w:p>
    <w:p w:rsidR="00C308C6" w:rsidRDefault="00C308C6" w:rsidP="00DF0E0F">
      <w:pPr>
        <w:pStyle w:val="ab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308C6" w:rsidRDefault="00C308C6" w:rsidP="00DF0E0F">
      <w:pPr>
        <w:pStyle w:val="ab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308C6" w:rsidRDefault="00C308C6" w:rsidP="00DF0E0F">
      <w:pPr>
        <w:pStyle w:val="ab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308C6" w:rsidRDefault="00C308C6" w:rsidP="00DF0E0F">
      <w:pPr>
        <w:pStyle w:val="ab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308C6" w:rsidRDefault="00C308C6" w:rsidP="00DF0E0F">
      <w:pPr>
        <w:pStyle w:val="ab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352E17" w:rsidRPr="00C308C6" w:rsidRDefault="00352E17" w:rsidP="00C308C6">
      <w:pPr>
        <w:pStyle w:val="ab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308C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2E17" w:rsidRPr="00C308C6" w:rsidRDefault="00C308C6" w:rsidP="00C308C6">
      <w:pPr>
        <w:pStyle w:val="ab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308C6">
        <w:rPr>
          <w:rFonts w:ascii="Times New Roman" w:hAnsi="Times New Roman" w:cs="Times New Roman"/>
          <w:sz w:val="24"/>
          <w:szCs w:val="24"/>
        </w:rPr>
        <w:t xml:space="preserve">к </w:t>
      </w:r>
      <w:r w:rsidR="006335EE" w:rsidRPr="00C308C6">
        <w:rPr>
          <w:rFonts w:ascii="Times New Roman" w:hAnsi="Times New Roman" w:cs="Times New Roman"/>
          <w:sz w:val="24"/>
          <w:szCs w:val="24"/>
        </w:rPr>
        <w:t>решени</w:t>
      </w:r>
      <w:r w:rsidRPr="00C308C6">
        <w:rPr>
          <w:rFonts w:ascii="Times New Roman" w:hAnsi="Times New Roman" w:cs="Times New Roman"/>
          <w:sz w:val="24"/>
          <w:szCs w:val="24"/>
        </w:rPr>
        <w:t>ю</w:t>
      </w:r>
      <w:r w:rsidR="00352E17" w:rsidRPr="00C308C6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Pr="00C308C6">
        <w:rPr>
          <w:rFonts w:ascii="Times New Roman" w:hAnsi="Times New Roman" w:cs="Times New Roman"/>
          <w:sz w:val="24"/>
          <w:szCs w:val="24"/>
        </w:rPr>
        <w:t>Маркинского</w:t>
      </w:r>
      <w:r w:rsidR="006335EE" w:rsidRPr="00C308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2E17" w:rsidRPr="00C308C6" w:rsidRDefault="006335EE" w:rsidP="00C308C6">
      <w:pPr>
        <w:pStyle w:val="ab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C308C6">
        <w:rPr>
          <w:rFonts w:ascii="Times New Roman" w:hAnsi="Times New Roman" w:cs="Times New Roman"/>
          <w:sz w:val="24"/>
          <w:szCs w:val="24"/>
        </w:rPr>
        <w:t xml:space="preserve">от </w:t>
      </w:r>
      <w:r w:rsidR="00C308C6" w:rsidRPr="00C308C6">
        <w:rPr>
          <w:rFonts w:ascii="Times New Roman" w:hAnsi="Times New Roman" w:cs="Times New Roman"/>
          <w:sz w:val="24"/>
          <w:szCs w:val="24"/>
        </w:rPr>
        <w:t>04.12.2020 г.</w:t>
      </w:r>
      <w:r w:rsidR="00352E17" w:rsidRPr="00C308C6">
        <w:rPr>
          <w:rFonts w:ascii="Times New Roman" w:hAnsi="Times New Roman" w:cs="Times New Roman"/>
          <w:sz w:val="24"/>
          <w:szCs w:val="24"/>
        </w:rPr>
        <w:t xml:space="preserve"> №</w:t>
      </w:r>
      <w:r w:rsidRPr="00C308C6">
        <w:rPr>
          <w:rFonts w:ascii="Times New Roman" w:hAnsi="Times New Roman" w:cs="Times New Roman"/>
          <w:sz w:val="24"/>
          <w:szCs w:val="24"/>
        </w:rPr>
        <w:t xml:space="preserve"> </w:t>
      </w:r>
      <w:r w:rsidR="00C308C6" w:rsidRPr="00C308C6">
        <w:rPr>
          <w:rFonts w:ascii="Times New Roman" w:hAnsi="Times New Roman" w:cs="Times New Roman"/>
          <w:sz w:val="24"/>
          <w:szCs w:val="24"/>
        </w:rPr>
        <w:t>125</w:t>
      </w:r>
    </w:p>
    <w:p w:rsidR="00352E17" w:rsidRPr="00DF0E0F" w:rsidRDefault="00352E17" w:rsidP="00DF0E0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E0F" w:rsidRPr="00C308C6" w:rsidRDefault="00DF0E0F" w:rsidP="00C308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8C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F0E0F" w:rsidRPr="00DF0E0F" w:rsidRDefault="00DF0E0F" w:rsidP="00C30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принятия решения о согласовании </w:t>
      </w:r>
      <w:r w:rsidR="00065843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r w:rsidRPr="00DF0E0F">
        <w:rPr>
          <w:rFonts w:ascii="Times New Roman" w:hAnsi="Times New Roman" w:cs="Times New Roman"/>
          <w:sz w:val="28"/>
          <w:szCs w:val="28"/>
        </w:rPr>
        <w:t>уставов</w:t>
      </w:r>
    </w:p>
    <w:p w:rsidR="00C308C6" w:rsidRDefault="00DF0E0F" w:rsidP="00C30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казачьих</w:t>
      </w:r>
      <w:r w:rsidRPr="00DF0E0F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 xml:space="preserve">, действующих на территории </w:t>
      </w:r>
    </w:p>
    <w:p w:rsidR="00065843" w:rsidRDefault="00C308C6" w:rsidP="00C30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335EE" w:rsidRDefault="006335EE" w:rsidP="00C30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5843" w:rsidRPr="00DF0E0F" w:rsidRDefault="00065843" w:rsidP="00C30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DF0E0F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E0F">
        <w:rPr>
          <w:rFonts w:ascii="Times New Roman" w:hAnsi="Times New Roman" w:cs="Times New Roman"/>
          <w:sz w:val="28"/>
          <w:szCs w:val="28"/>
        </w:rPr>
        <w:t xml:space="preserve"> решения о согласовании уставов</w:t>
      </w:r>
    </w:p>
    <w:p w:rsidR="00DF0E0F" w:rsidRDefault="00065843" w:rsidP="00C308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казачьих</w:t>
      </w:r>
      <w:r w:rsidRPr="00DF0E0F">
        <w:rPr>
          <w:rFonts w:ascii="Times New Roman" w:hAnsi="Times New Roman" w:cs="Times New Roman"/>
          <w:sz w:val="28"/>
          <w:szCs w:val="28"/>
        </w:rPr>
        <w:t xml:space="preserve"> обществ</w:t>
      </w:r>
    </w:p>
    <w:p w:rsidR="00D45B83" w:rsidRPr="00DF0E0F" w:rsidRDefault="00D45B83" w:rsidP="00D4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1</w:t>
      </w:r>
      <w:r w:rsidR="00065843">
        <w:rPr>
          <w:rFonts w:ascii="Times New Roman" w:hAnsi="Times New Roman" w:cs="Times New Roman"/>
          <w:sz w:val="28"/>
          <w:szCs w:val="28"/>
        </w:rPr>
        <w:t>.1</w:t>
      </w:r>
      <w:r w:rsidRPr="00DF0E0F">
        <w:rPr>
          <w:rFonts w:ascii="Times New Roman" w:hAnsi="Times New Roman" w:cs="Times New Roman"/>
          <w:sz w:val="28"/>
          <w:szCs w:val="28"/>
        </w:rPr>
        <w:t xml:space="preserve">. Решение о согласовании </w:t>
      </w:r>
      <w:r w:rsidRPr="00D45B83">
        <w:rPr>
          <w:rFonts w:ascii="Times New Roman" w:hAnsi="Times New Roman" w:cs="Times New Roman"/>
          <w:sz w:val="28"/>
          <w:szCs w:val="28"/>
        </w:rPr>
        <w:t>устава</w:t>
      </w:r>
      <w:r w:rsidR="00D45B83" w:rsidRPr="00D45B83">
        <w:rPr>
          <w:rFonts w:ascii="Times New Roman" w:hAnsi="Times New Roman" w:cs="Times New Roman"/>
          <w:sz w:val="28"/>
        </w:rPr>
        <w:t xml:space="preserve"> хуторского, станичного</w:t>
      </w:r>
      <w:r w:rsidRPr="00D45B83">
        <w:rPr>
          <w:rFonts w:ascii="Times New Roman" w:hAnsi="Times New Roman" w:cs="Times New Roman"/>
          <w:sz w:val="28"/>
          <w:szCs w:val="28"/>
        </w:rPr>
        <w:t xml:space="preserve"> казачьего</w:t>
      </w:r>
      <w:r w:rsidRPr="00DF0E0F">
        <w:rPr>
          <w:rFonts w:ascii="Times New Roman" w:hAnsi="Times New Roman" w:cs="Times New Roman"/>
          <w:sz w:val="28"/>
          <w:szCs w:val="28"/>
        </w:rPr>
        <w:t xml:space="preserve"> общества, создаваемого (действующего) на территории двух и более сельских поселений</w:t>
      </w:r>
      <w:r w:rsidR="006335EE">
        <w:rPr>
          <w:rFonts w:ascii="Times New Roman" w:hAnsi="Times New Roman" w:cs="Times New Roman"/>
          <w:sz w:val="28"/>
          <w:szCs w:val="28"/>
        </w:rPr>
        <w:t xml:space="preserve"> входящих в состав Цимлянского</w:t>
      </w:r>
      <w:r w:rsidRPr="00DF0E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F0E0F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="00C308C6">
        <w:rPr>
          <w:rFonts w:ascii="Times New Roman" w:hAnsi="Times New Roman" w:cs="Times New Roman"/>
          <w:sz w:val="28"/>
          <w:szCs w:val="28"/>
        </w:rPr>
        <w:t>Маркинское</w:t>
      </w:r>
      <w:r w:rsidRPr="00DF0E0F">
        <w:rPr>
          <w:rFonts w:ascii="Times New Roman" w:hAnsi="Times New Roman" w:cs="Times New Roman"/>
          <w:sz w:val="28"/>
          <w:szCs w:val="28"/>
        </w:rPr>
        <w:t xml:space="preserve"> сельское поселение, принимается главой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>в форме постановления.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2. Для согласования устава действующего казачьего общества атаман этого казачьего общества направляет главе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45B83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</w:rPr>
        <w:t>представление о согласовании устава казачьего общества. К представлению прилагаются: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1)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2)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3)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копия письма о согласовании устава окружного (</w:t>
      </w:r>
      <w:proofErr w:type="spellStart"/>
      <w:r w:rsidRPr="00DF0E0F">
        <w:rPr>
          <w:rFonts w:ascii="Times New Roman" w:hAnsi="Times New Roman" w:cs="Times New Roman"/>
          <w:sz w:val="28"/>
          <w:szCs w:val="28"/>
          <w:lang w:bidi="ru-RU"/>
        </w:rPr>
        <w:t>отдельского</w:t>
      </w:r>
      <w:proofErr w:type="spellEnd"/>
      <w:r w:rsidRPr="00DF0E0F">
        <w:rPr>
          <w:rFonts w:ascii="Times New Roman" w:hAnsi="Times New Roman" w:cs="Times New Roman"/>
          <w:sz w:val="28"/>
          <w:szCs w:val="28"/>
          <w:lang w:bidi="ru-RU"/>
        </w:rPr>
        <w:t>) казачьего общества атаманом войскового казачьего общества, а устава войскового казачьего общества - атаманом всероссийского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4)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устав казачьего общества в новой редакции.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3.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в настоящем порядке - уполномоченное лицо), направляет главе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представление о согласовании устава казачьего общества. К представлению прилагаются: 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1)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3)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копия письма о согласовании устава окружного (</w:t>
      </w:r>
      <w:proofErr w:type="spellStart"/>
      <w:r w:rsidRPr="00DF0E0F">
        <w:rPr>
          <w:rFonts w:ascii="Times New Roman" w:hAnsi="Times New Roman" w:cs="Times New Roman"/>
          <w:sz w:val="28"/>
          <w:szCs w:val="28"/>
          <w:lang w:bidi="ru-RU"/>
        </w:rPr>
        <w:t>отдельского</w:t>
      </w:r>
      <w:proofErr w:type="spellEnd"/>
      <w:r w:rsidRPr="00DF0E0F">
        <w:rPr>
          <w:rFonts w:ascii="Times New Roman" w:hAnsi="Times New Roman" w:cs="Times New Roman"/>
          <w:sz w:val="28"/>
          <w:szCs w:val="28"/>
          <w:lang w:bidi="ru-RU"/>
        </w:rPr>
        <w:t>) казачьего общества атаманом войскового казачьего общества, а устава войскового казачьего общества - атаманом всероссийского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4) </w:t>
      </w:r>
      <w:r w:rsidRPr="00DF0E0F">
        <w:rPr>
          <w:rFonts w:ascii="Times New Roman" w:hAnsi="Times New Roman" w:cs="Times New Roman"/>
          <w:sz w:val="28"/>
          <w:szCs w:val="28"/>
          <w:lang w:bidi="ru-RU"/>
        </w:rPr>
        <w:t>устав казачьего общества.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>4. Указанные в пунктах 2 и 3 настоящего порядка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5.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со дня поступления указанных документов. 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Для принятия решения глава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в течение 5 календарных дней направляет предоставленные документы в Администрацию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экспертизы, которая проводится в срок до 7 календарных дней со дня их поступления. 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6. По истечении срока, установленного пунктом 5 настоящего порядка, принимается решение о согласовании либо об отказе в согласовании устава казачьего общества. О принятом решении глава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уведомляет атамана казачьего общества либо уполномоченное лицо в письменной форме (далее в настоящем порядке - уведомление). 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>7.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8. Согласование устава казачьего общества либо отказ в согласовании устава казачьего общества оформляется служебным письмом, подписанным главой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B842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0E0F" w:rsidRPr="00DF0E0F">
        <w:rPr>
          <w:rFonts w:ascii="Times New Roman" w:hAnsi="Times New Roman" w:cs="Times New Roman"/>
          <w:sz w:val="28"/>
          <w:szCs w:val="28"/>
        </w:rPr>
        <w:t>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>9. Основаниями для отказа в согласовании устава действующего казачьего общества являются: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2 настоящего порядка, несоблюдение требований к их оформлению, порядку и сроку представления;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>10. Основаниями для отказа в согласовании устава создаваемого казачьего общества являются: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3 настоящего порядка, несоблюдение требований к их оформлению, порядку и сроку представления;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0E0F" w:rsidRPr="00DF0E0F">
        <w:rPr>
          <w:rFonts w:ascii="Times New Roman" w:hAnsi="Times New Roman" w:cs="Times New Roman"/>
          <w:sz w:val="28"/>
          <w:szCs w:val="28"/>
        </w:rPr>
        <w:t xml:space="preserve">11. Отказ в согласовании устава казачьего общества не является препятствием для повторного направления главе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39AA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</w:rPr>
        <w:t>представления о согласовании устава казачьего общества и документов, предусмотренных пунктами 2 и 3 настоящего порядка, при условии устранения оснований, послуживших причиной для принятия указанного решения.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Повторное представление о согласовании устава казачьего общества и документов, предусмотренных пунктами 2 и 3 настоящего порядка, и принятие по этому представлению решения осуществляются в порядке, предусмотренном настоящим порядком.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2 и 3 настоящего порядка, не ограничено.</w:t>
      </w:r>
    </w:p>
    <w:p w:rsidR="00DF0E0F" w:rsidRPr="00DF0E0F" w:rsidRDefault="00DF0E0F" w:rsidP="00DF0E0F">
      <w:pPr>
        <w:pStyle w:val="11"/>
        <w:tabs>
          <w:tab w:val="left" w:pos="327"/>
        </w:tabs>
        <w:ind w:firstLine="709"/>
        <w:jc w:val="both"/>
        <w:rPr>
          <w:rFonts w:ascii="Times New Roman" w:hAnsi="Times New Roman" w:cs="Times New Roman"/>
          <w:b/>
          <w:color w:val="000000"/>
        </w:rPr>
      </w:pPr>
    </w:p>
    <w:p w:rsidR="00065843" w:rsidRPr="00DF0E0F" w:rsidRDefault="00065843" w:rsidP="00065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DF0E0F">
        <w:rPr>
          <w:rFonts w:ascii="Times New Roman" w:hAnsi="Times New Roman" w:cs="Times New Roman"/>
          <w:sz w:val="28"/>
          <w:szCs w:val="28"/>
        </w:rPr>
        <w:t>риняти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E0F">
        <w:rPr>
          <w:rFonts w:ascii="Times New Roman" w:hAnsi="Times New Roman" w:cs="Times New Roman"/>
          <w:sz w:val="28"/>
          <w:szCs w:val="28"/>
        </w:rPr>
        <w:t xml:space="preserve">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F0E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Pr="00DF0E0F">
        <w:rPr>
          <w:rFonts w:ascii="Times New Roman" w:hAnsi="Times New Roman" w:cs="Times New Roman"/>
          <w:sz w:val="28"/>
          <w:szCs w:val="28"/>
        </w:rPr>
        <w:t>уставов</w:t>
      </w:r>
    </w:p>
    <w:p w:rsidR="00065843" w:rsidRDefault="00065843" w:rsidP="000658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казачьих</w:t>
      </w:r>
      <w:r w:rsidRPr="00DF0E0F">
        <w:rPr>
          <w:rFonts w:ascii="Times New Roman" w:hAnsi="Times New Roman" w:cs="Times New Roman"/>
          <w:sz w:val="28"/>
          <w:szCs w:val="28"/>
        </w:rPr>
        <w:t xml:space="preserve"> обществ</w:t>
      </w:r>
    </w:p>
    <w:p w:rsidR="008063DA" w:rsidRPr="00DF0E0F" w:rsidRDefault="008063DA" w:rsidP="00D45B83">
      <w:pPr>
        <w:tabs>
          <w:tab w:val="left" w:pos="4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1. Главой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принимаются решения об утверждении уставов</w:t>
      </w:r>
      <w:r w:rsidR="00D45B83" w:rsidRPr="00D45B83">
        <w:rPr>
          <w:rFonts w:ascii="Times New Roman" w:hAnsi="Times New Roman" w:cs="Times New Roman"/>
          <w:sz w:val="28"/>
        </w:rPr>
        <w:t xml:space="preserve"> хуторского, станичного</w:t>
      </w:r>
      <w:r w:rsidR="00D45B83">
        <w:rPr>
          <w:rFonts w:ascii="Times New Roman" w:hAnsi="Times New Roman" w:cs="Times New Roman"/>
          <w:sz w:val="28"/>
        </w:rPr>
        <w:t xml:space="preserve"> </w:t>
      </w:r>
      <w:r w:rsidR="00D45B83" w:rsidRPr="00DF0E0F">
        <w:rPr>
          <w:rFonts w:ascii="Times New Roman" w:hAnsi="Times New Roman" w:cs="Times New Roman"/>
          <w:sz w:val="28"/>
          <w:szCs w:val="28"/>
          <w:lang w:eastAsia="zh-CN"/>
        </w:rPr>
        <w:t>казачьих обществ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создаваемых (действующих) на территории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путем издания постановления об утверждении Устава казачьего общества.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sub_20"/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2. </w:t>
      </w:r>
      <w:bookmarkEnd w:id="0"/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Для утверждения устава действующего казачьего общества атаман этого</w:t>
      </w:r>
      <w:r w:rsidR="00A34904">
        <w:rPr>
          <w:rFonts w:ascii="Times New Roman" w:hAnsi="Times New Roman" w:cs="Times New Roman"/>
          <w:sz w:val="28"/>
          <w:szCs w:val="28"/>
          <w:lang w:eastAsia="zh-CN"/>
        </w:rPr>
        <w:t xml:space="preserve"> казачьего общества направляет </w:t>
      </w:r>
      <w:r w:rsidR="00A34904" w:rsidRPr="00DF0E0F">
        <w:rPr>
          <w:rFonts w:ascii="Times New Roman" w:hAnsi="Times New Roman" w:cs="Times New Roman"/>
          <w:sz w:val="28"/>
          <w:szCs w:val="28"/>
          <w:lang w:eastAsia="zh-CN"/>
        </w:rPr>
        <w:t>главе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представление об утверждении устава казачьего общества. К представлению прилагаются: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а) копии документов, подтверждающих соблюдение требований к порядку созыва и проведения заседания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учредительного собрания (круга, сбора) казачьего общества</w:t>
      </w: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в) копии писем о согласовании устава казачьего общества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с атаманом окружного (</w:t>
      </w:r>
      <w:proofErr w:type="spellStart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отдельского</w:t>
      </w:r>
      <w:proofErr w:type="spellEnd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) казачьего общества (если окружное (</w:t>
      </w:r>
      <w:proofErr w:type="spellStart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отдельское</w:t>
      </w:r>
      <w:proofErr w:type="spellEnd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) казачье общество осуществляет деятельн</w:t>
      </w:r>
      <w:r w:rsidR="006335EE">
        <w:rPr>
          <w:rFonts w:ascii="Times New Roman" w:hAnsi="Times New Roman" w:cs="Times New Roman"/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 района, на которой создается названное казачье общество) либо копия письма о согласовании устава окружного (</w:t>
      </w:r>
      <w:proofErr w:type="spellStart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отдельского</w:t>
      </w:r>
      <w:proofErr w:type="spellEnd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) казачьего общества атаманом войскового казачьего общества (если войсковое казачье общество осуществляет деятельн</w:t>
      </w:r>
      <w:r w:rsidR="006335EE">
        <w:rPr>
          <w:rFonts w:ascii="Times New Roman" w:hAnsi="Times New Roman" w:cs="Times New Roman"/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 района, на которой создается названное казачье общество);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>г) устав казачьего общества на бумажном носителе и в электронном виде.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3. Для утверждения устава создаваемого казачьего общества лицо, уполномоченное учредительным собранием (кругом, сбором) создаваемого казачьего общества (далее в настоящем порядке - уполномоченное лицо), направляет главе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представление об утверждении устава казачьего общества. К представлению прилагаются: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а)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копия протокола учредительного собрания (круга, сбора), содержащего решение об утверждении устава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в) копии писем о согласовании устава казачьего общества 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с атаманом окружного (</w:t>
      </w:r>
      <w:proofErr w:type="spellStart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отдельского</w:t>
      </w:r>
      <w:proofErr w:type="spellEnd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) казачьего общества (если окружное (</w:t>
      </w:r>
      <w:proofErr w:type="spellStart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отдельское</w:t>
      </w:r>
      <w:proofErr w:type="spellEnd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) казачье общество осуществляет деятельн</w:t>
      </w:r>
      <w:r w:rsidR="00B8428E">
        <w:rPr>
          <w:rFonts w:ascii="Times New Roman" w:hAnsi="Times New Roman" w:cs="Times New Roman"/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 района, на которой создается названное казачье общество) либо копия письма о согласовании устава окружного (</w:t>
      </w:r>
      <w:proofErr w:type="spellStart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отдельского</w:t>
      </w:r>
      <w:proofErr w:type="spellEnd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) казачьего общества атаманом войскового казачьего общества (если войсковое казачье общество осуществляет деятельн</w:t>
      </w:r>
      <w:r w:rsidR="006335EE">
        <w:rPr>
          <w:rFonts w:ascii="Times New Roman" w:hAnsi="Times New Roman" w:cs="Times New Roman"/>
          <w:sz w:val="28"/>
          <w:szCs w:val="28"/>
          <w:lang w:eastAsia="zh-CN" w:bidi="ru-RU"/>
        </w:rPr>
        <w:t>ость на территории Цимлянского</w:t>
      </w: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 xml:space="preserve"> района, на которой создается названное казачье общество);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>г) устав казачьего общества на бумажном носителе и в электронном виде.</w:t>
      </w:r>
    </w:p>
    <w:p w:rsidR="00DF0E0F" w:rsidRPr="00DF0E0F" w:rsidRDefault="00065843" w:rsidP="00DF0E0F">
      <w:pPr>
        <w:pStyle w:val="11"/>
        <w:tabs>
          <w:tab w:val="left" w:pos="1278"/>
        </w:tabs>
        <w:ind w:firstLine="709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lang w:eastAsia="zh-CN"/>
        </w:rPr>
        <w:t>2.</w:t>
      </w:r>
      <w:r w:rsidR="00DF0E0F" w:rsidRPr="00DF0E0F">
        <w:rPr>
          <w:rFonts w:ascii="Times New Roman" w:hAnsi="Times New Roman" w:cs="Times New Roman"/>
          <w:lang w:eastAsia="zh-CN"/>
        </w:rPr>
        <w:t xml:space="preserve">4. Указанные в пунктах 2 и 3 настоящего порядка копии документов должны быть заверены </w:t>
      </w:r>
      <w:r w:rsidR="00DF0E0F" w:rsidRPr="00DF0E0F">
        <w:rPr>
          <w:rFonts w:ascii="Times New Roman" w:hAnsi="Times New Roman" w:cs="Times New Roman"/>
          <w:color w:val="000000"/>
          <w:lang w:bidi="ru-RU"/>
        </w:rPr>
        <w:t>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5</w:t>
      </w:r>
      <w:bookmarkStart w:id="1" w:name="sub_1034"/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B842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428E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в течение 30 календарных дней со дня поступления указанных документов.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E0F">
        <w:rPr>
          <w:rFonts w:ascii="Times New Roman" w:hAnsi="Times New Roman" w:cs="Times New Roman"/>
          <w:sz w:val="28"/>
          <w:szCs w:val="28"/>
        </w:rPr>
        <w:t xml:space="preserve">Для принятия решения глава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B842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428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в течение 10 календарных дней направляет предоставленные документы в Администрацию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</w:rPr>
        <w:t xml:space="preserve">для проведения правовой экспертизы, которая проводится в срок до 10 календарных дней со дня их поступления. </w:t>
      </w:r>
    </w:p>
    <w:p w:rsidR="00DF0E0F" w:rsidRPr="00DF0E0F" w:rsidRDefault="008063DA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2" w:name="sub_1035"/>
      <w:bookmarkEnd w:id="1"/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6. По истечении срока, указанного в пункте 5 настоящего положения, принимается решение об утверждении либо об отказе в утверждении устава казачьего общества. </w:t>
      </w:r>
      <w:bookmarkStart w:id="3" w:name="sub_1036"/>
      <w:bookmarkEnd w:id="2"/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О принятом решении глава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уведомляет атамана казачьего общества либо уполномоченное лицо в письменной форме (далее в настоящем порядке - уведомление). 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7.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4" w:name="sub_1037"/>
      <w:bookmarkEnd w:id="3"/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8. Утверждение устава казачьего общества оформляется постановлением главы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335EE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об утверждении устава казачьего общества.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>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9. 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 взаимодействию с казачьими обществами.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5" w:name="sub_1039"/>
      <w:bookmarkEnd w:id="4"/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10. Основаниями для отказа в утверждении устава действующего казачьего общества являются: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bookmarkStart w:id="6" w:name="sub_10391"/>
      <w:bookmarkEnd w:id="5"/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а) </w:t>
      </w:r>
      <w:bookmarkStart w:id="7" w:name="sub_10392"/>
      <w:bookmarkEnd w:id="6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bookmarkStart w:id="8" w:name="sub_10393"/>
      <w:bookmarkEnd w:id="7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непредставление или представление неполного комплекта документов, предусмотренных пунктом 2 настоящего порядка, несоблюдение требований к их оформлению, порядку и сроку представления;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в) </w:t>
      </w:r>
      <w:bookmarkStart w:id="9" w:name="sub_1040"/>
      <w:bookmarkEnd w:id="8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наличие в представленных документах недостоверных или неполных сведений.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11. Основаниями для отказа в утверждении устава создаваемого казачьего общества являются: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bookmarkStart w:id="10" w:name="sub_10401"/>
      <w:bookmarkEnd w:id="9"/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а) </w:t>
      </w:r>
      <w:bookmarkStart w:id="11" w:name="sub_10402"/>
      <w:bookmarkEnd w:id="10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б) </w:t>
      </w:r>
      <w:bookmarkStart w:id="12" w:name="sub_10403"/>
      <w:bookmarkEnd w:id="11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непредставление или представление неполного комплекта документов, предусмотренных пунктом 3 настоящего порядка, несоблюдение требований к их оформлению, порядку и сроку представления;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в) </w:t>
      </w:r>
      <w:bookmarkStart w:id="13" w:name="sub_1041"/>
      <w:bookmarkEnd w:id="12"/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наличия в представленных документах недостоверных или неполных сведений.</w:t>
      </w:r>
    </w:p>
    <w:p w:rsidR="00DF0E0F" w:rsidRPr="00DF0E0F" w:rsidRDefault="00065843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2.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12. Отказ в утверждении устава казачьего общества не является препятствием для повторного направления в главе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6335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представления об утверждении устава казачьего общества и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документов, предусмотренных пунктами 2</w:t>
      </w:r>
      <w:r w:rsidR="00DF0E0F" w:rsidRPr="00DF0E0F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DF0E0F" w:rsidRPr="00DF0E0F">
        <w:rPr>
          <w:rFonts w:ascii="Times New Roman" w:hAnsi="Times New Roman" w:cs="Times New Roman"/>
          <w:sz w:val="28"/>
          <w:szCs w:val="28"/>
          <w:lang w:eastAsia="zh-CN"/>
        </w:rPr>
        <w:t>и 3 настоящего порядка, при условии устранения оснований, послуживших причиной для принятия указанного решения.</w:t>
      </w:r>
    </w:p>
    <w:bookmarkEnd w:id="13"/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ru-RU"/>
        </w:rPr>
      </w:pPr>
      <w:r w:rsidRPr="00DF0E0F">
        <w:rPr>
          <w:rFonts w:ascii="Times New Roman" w:hAnsi="Times New Roman" w:cs="Times New Roman"/>
          <w:sz w:val="28"/>
          <w:szCs w:val="28"/>
          <w:lang w:eastAsia="zh-CN" w:bidi="ru-RU"/>
        </w:rPr>
        <w:t>Повторное представление об утверждении устава казачьего общества и документов, предусмотренных пунктами 2 и 3 настоящего порядка, и принятие по этому представлению решения осуществляются в порядке, предусмотренном настоящим порядком.</w:t>
      </w:r>
    </w:p>
    <w:p w:rsidR="00DF0E0F" w:rsidRPr="00DF0E0F" w:rsidRDefault="00DF0E0F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F0E0F">
        <w:rPr>
          <w:rFonts w:ascii="Times New Roman" w:hAnsi="Times New Roman" w:cs="Times New Roman"/>
          <w:sz w:val="28"/>
          <w:szCs w:val="28"/>
          <w:lang w:eastAsia="zh-CN"/>
        </w:rPr>
        <w:t xml:space="preserve">        Предельное количество повторных направлений представления об утверждении устава казачьего общества и документов, предусмотренных пунктами 2 и 3</w:t>
      </w:r>
      <w:r w:rsidRPr="00DF0E0F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DF0E0F">
        <w:rPr>
          <w:rFonts w:ascii="Times New Roman" w:hAnsi="Times New Roman" w:cs="Times New Roman"/>
          <w:sz w:val="28"/>
          <w:szCs w:val="28"/>
          <w:lang w:eastAsia="zh-CN"/>
        </w:rPr>
        <w:t>настоящего порядка, не ограничено.</w:t>
      </w:r>
    </w:p>
    <w:p w:rsidR="00DF0E0F" w:rsidRDefault="00DF0E0F" w:rsidP="00DF0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9AA" w:rsidRDefault="003139AA" w:rsidP="00DF0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9AA" w:rsidRPr="00DF0E0F" w:rsidRDefault="003139AA" w:rsidP="00DF0E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9AA" w:rsidRPr="006F7F2C" w:rsidRDefault="003139AA" w:rsidP="00007D02">
      <w:pPr>
        <w:pStyle w:val="ab"/>
        <w:rPr>
          <w:rFonts w:ascii="Times New Roman" w:hAnsi="Times New Roman" w:cs="Times New Roman"/>
          <w:sz w:val="28"/>
          <w:szCs w:val="28"/>
        </w:rPr>
      </w:pPr>
      <w:r w:rsidRPr="006F7F2C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3139AA" w:rsidRDefault="006335EE" w:rsidP="00007D02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308C6">
        <w:rPr>
          <w:rFonts w:ascii="Times New Roman" w:hAnsi="Times New Roman" w:cs="Times New Roman"/>
          <w:sz w:val="28"/>
          <w:szCs w:val="28"/>
        </w:rPr>
        <w:t>Маркинского</w:t>
      </w:r>
      <w:r w:rsidR="003139AA" w:rsidRPr="006F7F2C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3139AA">
        <w:rPr>
          <w:rFonts w:ascii="Times New Roman" w:hAnsi="Times New Roman" w:cs="Times New Roman"/>
          <w:sz w:val="28"/>
          <w:szCs w:val="28"/>
        </w:rPr>
        <w:t xml:space="preserve">о поселения              </w:t>
      </w:r>
      <w:r w:rsidR="00007D0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39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056F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4D056F">
        <w:rPr>
          <w:rFonts w:ascii="Times New Roman" w:hAnsi="Times New Roman" w:cs="Times New Roman"/>
          <w:sz w:val="28"/>
          <w:szCs w:val="28"/>
        </w:rPr>
        <w:t>Сосова</w:t>
      </w:r>
      <w:proofErr w:type="spellEnd"/>
    </w:p>
    <w:p w:rsidR="003139AA" w:rsidRDefault="00454C04" w:rsidP="00DF0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6878955</wp:posOffset>
                </wp:positionV>
                <wp:extent cx="5676900" cy="495300"/>
                <wp:effectExtent l="9525" t="13970" r="9525" b="5080"/>
                <wp:wrapNone/>
                <wp:docPr id="4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83" w:rsidRDefault="00D45B83" w:rsidP="00352E1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026" style="position:absolute;left:0;text-align:left;margin-left:-.3pt;margin-top:541.65pt;width:447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" strokecolor="white [3212]">
                <v:textbox>
                  <w:txbxContent>
                    <w:p w:rsidR="00D45B83" w:rsidRDefault="00D45B83" w:rsidP="00352E17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6620510</wp:posOffset>
                </wp:positionH>
                <wp:positionV relativeFrom="paragraph">
                  <wp:posOffset>2232660</wp:posOffset>
                </wp:positionV>
                <wp:extent cx="0" cy="1276350"/>
                <wp:effectExtent l="13970" t="6350" r="5080" b="1270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19B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521.3pt;margin-top:175.8pt;width:0;height:10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6620510</wp:posOffset>
                </wp:positionH>
                <wp:positionV relativeFrom="paragraph">
                  <wp:posOffset>1113155</wp:posOffset>
                </wp:positionV>
                <wp:extent cx="0" cy="1129665"/>
                <wp:effectExtent l="13970" t="10795" r="5080" b="1206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9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796F6" id="AutoShape 31" o:spid="_x0000_s1026" type="#_x0000_t32" style="position:absolute;margin-left:521.3pt;margin-top:87.65pt;width:0;height:8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7155815</wp:posOffset>
                </wp:positionH>
                <wp:positionV relativeFrom="paragraph">
                  <wp:posOffset>4775200</wp:posOffset>
                </wp:positionV>
                <wp:extent cx="2225675" cy="619125"/>
                <wp:effectExtent l="6350" t="5715" r="6350" b="13335"/>
                <wp:wrapNone/>
                <wp:docPr id="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B83" w:rsidRDefault="00D45B83" w:rsidP="00900A2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Муниципальные служащие – 10,5</w:t>
                            </w:r>
                          </w:p>
                          <w:p w:rsidR="00D45B83" w:rsidRDefault="00D45B83" w:rsidP="00900A2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Технические работники – 5,6</w:t>
                            </w:r>
                          </w:p>
                          <w:p w:rsidR="00D45B83" w:rsidRDefault="00D45B83" w:rsidP="00900A2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Обслуживающий персонал – 1,75</w:t>
                            </w:r>
                          </w:p>
                          <w:p w:rsidR="00D45B83" w:rsidRPr="00E51548" w:rsidRDefault="00D45B83" w:rsidP="00900A2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7" style="position:absolute;left:0;text-align:left;margin-left:563.45pt;margin-top:376pt;width:175.25pt;height:4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">
                <v:textbox>
                  <w:txbxContent>
                    <w:p w:rsidR="00D45B83" w:rsidRDefault="00D45B83" w:rsidP="00900A2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Муниципальные служащие – 10,5</w:t>
                      </w:r>
                    </w:p>
                    <w:p w:rsidR="00D45B83" w:rsidRDefault="00D45B83" w:rsidP="00900A2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Технические работники – 5,6</w:t>
                      </w:r>
                    </w:p>
                    <w:p w:rsidR="00D45B83" w:rsidRDefault="00D45B83" w:rsidP="00900A2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Обслуживающий персонал – 1,75</w:t>
                      </w:r>
                    </w:p>
                    <w:p w:rsidR="00D45B83" w:rsidRPr="00E51548" w:rsidRDefault="00D45B83" w:rsidP="00900A2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39AA" w:rsidRP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</w:p>
    <w:p w:rsidR="003139AA" w:rsidRPr="003139AA" w:rsidRDefault="003139AA" w:rsidP="003139AA">
      <w:pPr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sectPr w:rsidR="003139AA" w:rsidRPr="003139AA" w:rsidSect="00C308C6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BD2" w:rsidRDefault="00445BD2" w:rsidP="00321292">
      <w:pPr>
        <w:spacing w:after="0" w:line="240" w:lineRule="auto"/>
      </w:pPr>
      <w:r>
        <w:separator/>
      </w:r>
    </w:p>
  </w:endnote>
  <w:endnote w:type="continuationSeparator" w:id="0">
    <w:p w:rsidR="00445BD2" w:rsidRDefault="00445BD2" w:rsidP="00321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9642"/>
      <w:docPartObj>
        <w:docPartGallery w:val="Page Numbers (Bottom of Page)"/>
        <w:docPartUnique/>
      </w:docPartObj>
    </w:sdtPr>
    <w:sdtEndPr/>
    <w:sdtContent>
      <w:p w:rsidR="00D45B83" w:rsidRDefault="008630B9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19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45B83" w:rsidRDefault="00D45B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BD2" w:rsidRDefault="00445BD2" w:rsidP="00321292">
      <w:pPr>
        <w:spacing w:after="0" w:line="240" w:lineRule="auto"/>
      </w:pPr>
      <w:r>
        <w:separator/>
      </w:r>
    </w:p>
  </w:footnote>
  <w:footnote w:type="continuationSeparator" w:id="0">
    <w:p w:rsidR="00445BD2" w:rsidRDefault="00445BD2" w:rsidP="00321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FE"/>
    <w:rsid w:val="00007D02"/>
    <w:rsid w:val="000219D6"/>
    <w:rsid w:val="00047F8A"/>
    <w:rsid w:val="00065843"/>
    <w:rsid w:val="000A54E7"/>
    <w:rsid w:val="000A57E9"/>
    <w:rsid w:val="000E3D54"/>
    <w:rsid w:val="000F51F0"/>
    <w:rsid w:val="00161C33"/>
    <w:rsid w:val="00162437"/>
    <w:rsid w:val="00170214"/>
    <w:rsid w:val="0018760D"/>
    <w:rsid w:val="001A4634"/>
    <w:rsid w:val="00224F6C"/>
    <w:rsid w:val="00227B87"/>
    <w:rsid w:val="00251A91"/>
    <w:rsid w:val="00256EE2"/>
    <w:rsid w:val="00264928"/>
    <w:rsid w:val="00264E5D"/>
    <w:rsid w:val="00265474"/>
    <w:rsid w:val="002B0C98"/>
    <w:rsid w:val="002E298D"/>
    <w:rsid w:val="002E325B"/>
    <w:rsid w:val="00305D16"/>
    <w:rsid w:val="003139AA"/>
    <w:rsid w:val="003145B4"/>
    <w:rsid w:val="00320D91"/>
    <w:rsid w:val="00321292"/>
    <w:rsid w:val="00321E54"/>
    <w:rsid w:val="00335B11"/>
    <w:rsid w:val="00350929"/>
    <w:rsid w:val="00352E17"/>
    <w:rsid w:val="00354CE3"/>
    <w:rsid w:val="00373799"/>
    <w:rsid w:val="003B1427"/>
    <w:rsid w:val="003C02B3"/>
    <w:rsid w:val="003E390F"/>
    <w:rsid w:val="003F11EB"/>
    <w:rsid w:val="003F11EC"/>
    <w:rsid w:val="00445BD2"/>
    <w:rsid w:val="004527EF"/>
    <w:rsid w:val="00454C04"/>
    <w:rsid w:val="004959CC"/>
    <w:rsid w:val="004B6100"/>
    <w:rsid w:val="004D056F"/>
    <w:rsid w:val="004F56B0"/>
    <w:rsid w:val="00554FBB"/>
    <w:rsid w:val="005F3AA8"/>
    <w:rsid w:val="006335EE"/>
    <w:rsid w:val="00642FA3"/>
    <w:rsid w:val="006C1097"/>
    <w:rsid w:val="006D6C1E"/>
    <w:rsid w:val="006E2872"/>
    <w:rsid w:val="006F2FBC"/>
    <w:rsid w:val="00703FF3"/>
    <w:rsid w:val="00716E3F"/>
    <w:rsid w:val="007338EB"/>
    <w:rsid w:val="00745C9D"/>
    <w:rsid w:val="007958B8"/>
    <w:rsid w:val="007C6E45"/>
    <w:rsid w:val="007D724F"/>
    <w:rsid w:val="007E51FC"/>
    <w:rsid w:val="00800205"/>
    <w:rsid w:val="008063DA"/>
    <w:rsid w:val="008345BB"/>
    <w:rsid w:val="00844499"/>
    <w:rsid w:val="00845910"/>
    <w:rsid w:val="008630B9"/>
    <w:rsid w:val="00876163"/>
    <w:rsid w:val="00883BB3"/>
    <w:rsid w:val="00900A2D"/>
    <w:rsid w:val="009110CD"/>
    <w:rsid w:val="0094294B"/>
    <w:rsid w:val="00944485"/>
    <w:rsid w:val="009C7E78"/>
    <w:rsid w:val="009E08C6"/>
    <w:rsid w:val="009F4ACF"/>
    <w:rsid w:val="00A33200"/>
    <w:rsid w:val="00A34904"/>
    <w:rsid w:val="00A47F02"/>
    <w:rsid w:val="00A63117"/>
    <w:rsid w:val="00A67720"/>
    <w:rsid w:val="00A763C2"/>
    <w:rsid w:val="00A8390C"/>
    <w:rsid w:val="00A943D3"/>
    <w:rsid w:val="00AB05FA"/>
    <w:rsid w:val="00B103B2"/>
    <w:rsid w:val="00B40C3F"/>
    <w:rsid w:val="00B57DA6"/>
    <w:rsid w:val="00B73260"/>
    <w:rsid w:val="00B8428E"/>
    <w:rsid w:val="00B91E50"/>
    <w:rsid w:val="00BA6C80"/>
    <w:rsid w:val="00BF4153"/>
    <w:rsid w:val="00C048FE"/>
    <w:rsid w:val="00C122CF"/>
    <w:rsid w:val="00C308C6"/>
    <w:rsid w:val="00C331AF"/>
    <w:rsid w:val="00C3501C"/>
    <w:rsid w:val="00C5065A"/>
    <w:rsid w:val="00C67E1E"/>
    <w:rsid w:val="00C70B41"/>
    <w:rsid w:val="00C72F47"/>
    <w:rsid w:val="00C966FE"/>
    <w:rsid w:val="00D21913"/>
    <w:rsid w:val="00D235D5"/>
    <w:rsid w:val="00D45B83"/>
    <w:rsid w:val="00D47022"/>
    <w:rsid w:val="00D504AF"/>
    <w:rsid w:val="00DE0222"/>
    <w:rsid w:val="00DF0E0F"/>
    <w:rsid w:val="00E51548"/>
    <w:rsid w:val="00E65818"/>
    <w:rsid w:val="00E674A5"/>
    <w:rsid w:val="00E7269F"/>
    <w:rsid w:val="00EA7249"/>
    <w:rsid w:val="00EB3648"/>
    <w:rsid w:val="00EC6C5C"/>
    <w:rsid w:val="00ED5E2B"/>
    <w:rsid w:val="00F20620"/>
    <w:rsid w:val="00FB38B9"/>
    <w:rsid w:val="00FC1631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7F66E"/>
  <w15:docId w15:val="{BAF4B58B-C660-4350-BC0D-445AD073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6F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21292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B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2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2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29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21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3212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Заголовок Знак"/>
    <w:basedOn w:val="a0"/>
    <w:link w:val="a9"/>
    <w:rsid w:val="003212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3212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321292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Основной текст_"/>
    <w:basedOn w:val="a0"/>
    <w:link w:val="11"/>
    <w:rsid w:val="00DF0E0F"/>
    <w:rPr>
      <w:sz w:val="28"/>
      <w:szCs w:val="28"/>
    </w:rPr>
  </w:style>
  <w:style w:type="paragraph" w:customStyle="1" w:styleId="11">
    <w:name w:val="Основной текст1"/>
    <w:basedOn w:val="a"/>
    <w:link w:val="ac"/>
    <w:rsid w:val="00DF0E0F"/>
    <w:pPr>
      <w:widowControl w:val="0"/>
      <w:spacing w:after="0" w:line="240" w:lineRule="auto"/>
      <w:ind w:firstLine="400"/>
    </w:pPr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qFormat/>
    <w:rsid w:val="00DF0E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7338EB"/>
    <w:rPr>
      <w:color w:val="0000FF"/>
    </w:rPr>
  </w:style>
  <w:style w:type="character" w:customStyle="1" w:styleId="20">
    <w:name w:val="Заголовок 2 Знак"/>
    <w:basedOn w:val="a0"/>
    <w:link w:val="2"/>
    <w:uiPriority w:val="9"/>
    <w:semiHidden/>
    <w:rsid w:val="00007D0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6170-8001-47B5-A30B-FEFE9772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cp:lastPrinted>2020-11-19T11:42:00Z</cp:lastPrinted>
  <dcterms:created xsi:type="dcterms:W3CDTF">2020-12-04T11:10:00Z</dcterms:created>
  <dcterms:modified xsi:type="dcterms:W3CDTF">2020-12-04T11:10:00Z</dcterms:modified>
</cp:coreProperties>
</file>